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DB4D9" w14:textId="37A454B1" w:rsidR="002158B3" w:rsidRPr="00B83A28" w:rsidRDefault="00FA6AF5" w:rsidP="00764EB4">
      <w:pPr>
        <w:pStyle w:val="Titlechemistry"/>
        <w:spacing w:before="0" w:after="0" w:line="276" w:lineRule="auto"/>
        <w:rPr>
          <w:rFonts w:ascii="Calibri" w:hAnsi="Calibri"/>
          <w:color w:val="4F6228" w:themeColor="accent3" w:themeShade="80"/>
          <w:szCs w:val="48"/>
        </w:rPr>
      </w:pPr>
      <w:r w:rsidRPr="00B83A28">
        <w:rPr>
          <w:rFonts w:ascii="Calibri" w:hAnsi="Calibri"/>
          <w:color w:val="4F6228" w:themeColor="accent3" w:themeShade="80"/>
          <w:szCs w:val="48"/>
        </w:rPr>
        <w:t>Topic 2</w:t>
      </w:r>
      <w:r w:rsidR="0023321E" w:rsidRPr="00B83A28">
        <w:rPr>
          <w:rFonts w:ascii="Calibri" w:hAnsi="Calibri"/>
          <w:color w:val="4F6228" w:themeColor="accent3" w:themeShade="80"/>
          <w:szCs w:val="48"/>
        </w:rPr>
        <w:t xml:space="preserve">: </w:t>
      </w:r>
      <w:r w:rsidRPr="00B83A28">
        <w:rPr>
          <w:rFonts w:ascii="Calibri" w:hAnsi="Calibri"/>
          <w:color w:val="4F6228" w:themeColor="accent3" w:themeShade="80"/>
          <w:szCs w:val="48"/>
        </w:rPr>
        <w:t>Molecular Biology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23321E" w:rsidRPr="00456DAC" w14:paraId="174C3B8F" w14:textId="77777777" w:rsidTr="00FA6AF5">
        <w:trPr>
          <w:trHeight w:val="500"/>
        </w:trPr>
        <w:tc>
          <w:tcPr>
            <w:tcW w:w="959" w:type="dxa"/>
            <w:shd w:val="clear" w:color="auto" w:fill="FFFFFF" w:themeFill="background1"/>
          </w:tcPr>
          <w:p w14:paraId="366FB7F5" w14:textId="507AC700" w:rsidR="0023321E" w:rsidRPr="00B83A28" w:rsidRDefault="00FA6AF5" w:rsidP="00764EB4">
            <w:pPr>
              <w:spacing w:before="40" w:after="40" w:line="276" w:lineRule="auto"/>
              <w:jc w:val="center"/>
              <w:rPr>
                <w:rFonts w:ascii="Calibri" w:hAnsi="Calibri" w:cstheme="minorHAnsi"/>
                <w:b/>
                <w:color w:val="76923C" w:themeColor="accent3" w:themeShade="BF"/>
                <w:sz w:val="28"/>
                <w:szCs w:val="28"/>
              </w:rPr>
            </w:pPr>
            <w:r w:rsidRPr="00B83A28">
              <w:rPr>
                <w:rFonts w:ascii="Calibri" w:hAnsi="Calibri" w:cstheme="minorHAnsi"/>
                <w:b/>
                <w:color w:val="76923C" w:themeColor="accent3" w:themeShade="BF"/>
                <w:sz w:val="28"/>
                <w:szCs w:val="28"/>
              </w:rPr>
              <w:t>2</w:t>
            </w:r>
            <w:r w:rsidR="0023321E" w:rsidRPr="00B83A28">
              <w:rPr>
                <w:rFonts w:ascii="Calibri" w:hAnsi="Calibri" w:cstheme="minorHAnsi"/>
                <w:b/>
                <w:color w:val="76923C" w:themeColor="accent3" w:themeShade="BF"/>
                <w:sz w:val="28"/>
                <w:szCs w:val="28"/>
              </w:rPr>
              <w:t>.1</w:t>
            </w:r>
          </w:p>
        </w:tc>
        <w:tc>
          <w:tcPr>
            <w:tcW w:w="10206" w:type="dxa"/>
            <w:shd w:val="clear" w:color="auto" w:fill="FFFFFF" w:themeFill="background1"/>
          </w:tcPr>
          <w:p w14:paraId="76F104A6" w14:textId="0CACEDCB" w:rsidR="0023321E" w:rsidRPr="00B83A28" w:rsidRDefault="00FA6AF5" w:rsidP="00764EB4">
            <w:pPr>
              <w:spacing w:before="40" w:after="40" w:line="276" w:lineRule="auto"/>
              <w:rPr>
                <w:rFonts w:ascii="Calibri" w:hAnsi="Calibri" w:cstheme="minorHAnsi"/>
                <w:b/>
                <w:color w:val="76923C" w:themeColor="accent3" w:themeShade="BF"/>
                <w:sz w:val="28"/>
                <w:szCs w:val="28"/>
              </w:rPr>
            </w:pPr>
            <w:r w:rsidRPr="00B83A28">
              <w:rPr>
                <w:rFonts w:ascii="Calibri" w:hAnsi="Calibri" w:cstheme="minorHAnsi"/>
                <w:b/>
                <w:color w:val="76923C" w:themeColor="accent3" w:themeShade="BF"/>
                <w:sz w:val="28"/>
                <w:szCs w:val="28"/>
              </w:rPr>
              <w:t>Molecules to metabolism</w:t>
            </w:r>
          </w:p>
        </w:tc>
      </w:tr>
      <w:tr w:rsidR="00D02FA5" w:rsidRPr="00456DAC" w14:paraId="3E1EF266" w14:textId="77777777" w:rsidTr="00B83A28">
        <w:trPr>
          <w:trHeight w:val="425"/>
        </w:trPr>
        <w:tc>
          <w:tcPr>
            <w:tcW w:w="959" w:type="dxa"/>
            <w:shd w:val="clear" w:color="auto" w:fill="EAF1DD" w:themeFill="accent3" w:themeFillTint="33"/>
          </w:tcPr>
          <w:p w14:paraId="62959C1D" w14:textId="1469B9C9" w:rsidR="00D02FA5" w:rsidRPr="00E57E61" w:rsidRDefault="00FF20F1" w:rsidP="00764EB4">
            <w:pPr>
              <w:spacing w:before="40" w:after="40" w:line="276" w:lineRule="auto"/>
              <w:jc w:val="center"/>
              <w:rPr>
                <w:rFonts w:ascii="Calibri" w:hAnsi="Calibri" w:cstheme="minorHAnsi"/>
                <w:sz w:val="20"/>
                <w:szCs w:val="20"/>
              </w:rPr>
            </w:pPr>
            <w:r w:rsidRPr="00E57E61">
              <w:rPr>
                <w:rFonts w:ascii="Calibri" w:hAnsi="Calibri" w:cstheme="minorHAnsi"/>
                <w:sz w:val="20"/>
                <w:szCs w:val="20"/>
              </w:rPr>
              <w:t>U1</w:t>
            </w:r>
          </w:p>
        </w:tc>
        <w:tc>
          <w:tcPr>
            <w:tcW w:w="10206" w:type="dxa"/>
            <w:shd w:val="clear" w:color="auto" w:fill="EAF1DD" w:themeFill="accent3" w:themeFillTint="33"/>
          </w:tcPr>
          <w:p w14:paraId="2092E319" w14:textId="27FFBF84" w:rsidR="00D02FA5" w:rsidRPr="00E57E61" w:rsidRDefault="00FA6AF5" w:rsidP="00764EB4">
            <w:pPr>
              <w:spacing w:before="40" w:after="40" w:line="276" w:lineRule="auto"/>
              <w:rPr>
                <w:rFonts w:ascii="Calibri" w:hAnsi="Calibri" w:cstheme="minorHAnsi"/>
                <w:sz w:val="20"/>
                <w:szCs w:val="20"/>
              </w:rPr>
            </w:pPr>
            <w:r>
              <w:rPr>
                <w:rFonts w:ascii="Calibri" w:hAnsi="Calibri" w:cstheme="minorHAnsi"/>
                <w:sz w:val="20"/>
                <w:szCs w:val="20"/>
              </w:rPr>
              <w:t>Molecular biology explains living processes in terms of the chemical substances involves</w:t>
            </w:r>
          </w:p>
        </w:tc>
      </w:tr>
      <w:tr w:rsidR="00FF20F1" w:rsidRPr="00456DAC" w14:paraId="09DB3F3C" w14:textId="77777777" w:rsidTr="00B83A28">
        <w:trPr>
          <w:trHeight w:val="425"/>
        </w:trPr>
        <w:tc>
          <w:tcPr>
            <w:tcW w:w="959" w:type="dxa"/>
            <w:shd w:val="clear" w:color="auto" w:fill="EAF1DD" w:themeFill="accent3" w:themeFillTint="33"/>
          </w:tcPr>
          <w:p w14:paraId="39369F0F" w14:textId="3B15A50F" w:rsidR="00FF20F1" w:rsidRPr="00E57E61" w:rsidRDefault="00FF20F1" w:rsidP="00764EB4">
            <w:pPr>
              <w:spacing w:before="40" w:after="40" w:line="276" w:lineRule="auto"/>
              <w:jc w:val="center"/>
              <w:rPr>
                <w:rFonts w:ascii="Calibri" w:hAnsi="Calibri" w:cstheme="minorHAnsi"/>
                <w:sz w:val="20"/>
                <w:szCs w:val="20"/>
              </w:rPr>
            </w:pPr>
            <w:r w:rsidRPr="00E57E61">
              <w:rPr>
                <w:rFonts w:ascii="Calibri" w:hAnsi="Calibri" w:cstheme="minorHAnsi"/>
                <w:sz w:val="20"/>
                <w:szCs w:val="20"/>
              </w:rPr>
              <w:t>U2</w:t>
            </w:r>
          </w:p>
        </w:tc>
        <w:tc>
          <w:tcPr>
            <w:tcW w:w="10206" w:type="dxa"/>
            <w:shd w:val="clear" w:color="auto" w:fill="EAF1DD" w:themeFill="accent3" w:themeFillTint="33"/>
          </w:tcPr>
          <w:p w14:paraId="7F80C38F" w14:textId="1D62E0E8" w:rsidR="00FF20F1" w:rsidRPr="00E57E61" w:rsidRDefault="00FA6AF5" w:rsidP="00FA6AF5">
            <w:pPr>
              <w:spacing w:before="40" w:after="40" w:line="276" w:lineRule="auto"/>
              <w:rPr>
                <w:rFonts w:ascii="Calibri" w:hAnsi="Calibri" w:cstheme="minorHAnsi"/>
                <w:sz w:val="20"/>
                <w:szCs w:val="20"/>
              </w:rPr>
            </w:pPr>
            <w:r>
              <w:rPr>
                <w:rFonts w:ascii="Calibri" w:hAnsi="Calibri" w:cstheme="minorHAnsi"/>
                <w:sz w:val="20"/>
                <w:szCs w:val="20"/>
              </w:rPr>
              <w:t>Carbon atoms can form four covalent bonds allowing a diversity of stable compounds to exist</w:t>
            </w:r>
          </w:p>
        </w:tc>
      </w:tr>
      <w:tr w:rsidR="00FF20F1" w:rsidRPr="00456DAC" w14:paraId="7BED85AD" w14:textId="77777777" w:rsidTr="00B83A28">
        <w:trPr>
          <w:trHeight w:val="425"/>
        </w:trPr>
        <w:tc>
          <w:tcPr>
            <w:tcW w:w="959" w:type="dxa"/>
            <w:shd w:val="clear" w:color="auto" w:fill="EAF1DD" w:themeFill="accent3" w:themeFillTint="33"/>
          </w:tcPr>
          <w:p w14:paraId="1416F881" w14:textId="622E3FEC" w:rsidR="00FF20F1" w:rsidRPr="00E57E61" w:rsidRDefault="00FF20F1" w:rsidP="00764EB4">
            <w:pPr>
              <w:spacing w:before="40" w:after="40" w:line="276" w:lineRule="auto"/>
              <w:jc w:val="center"/>
              <w:rPr>
                <w:rFonts w:ascii="Calibri" w:hAnsi="Calibri" w:cstheme="minorHAnsi"/>
                <w:sz w:val="20"/>
                <w:szCs w:val="20"/>
              </w:rPr>
            </w:pPr>
            <w:r w:rsidRPr="00E57E61">
              <w:rPr>
                <w:rFonts w:ascii="Calibri" w:hAnsi="Calibri" w:cstheme="minorHAnsi"/>
                <w:sz w:val="20"/>
                <w:szCs w:val="20"/>
              </w:rPr>
              <w:t>U3</w:t>
            </w:r>
          </w:p>
        </w:tc>
        <w:tc>
          <w:tcPr>
            <w:tcW w:w="10206" w:type="dxa"/>
            <w:shd w:val="clear" w:color="auto" w:fill="EAF1DD" w:themeFill="accent3" w:themeFillTint="33"/>
          </w:tcPr>
          <w:p w14:paraId="50482CDA" w14:textId="793D8151" w:rsidR="00FF20F1" w:rsidRPr="00E57E61" w:rsidRDefault="00593908" w:rsidP="00764EB4">
            <w:pPr>
              <w:spacing w:before="40" w:after="40" w:line="276" w:lineRule="auto"/>
              <w:rPr>
                <w:rFonts w:ascii="Calibri" w:hAnsi="Calibri" w:cstheme="minorHAnsi"/>
                <w:sz w:val="20"/>
                <w:szCs w:val="20"/>
              </w:rPr>
            </w:pPr>
            <w:r>
              <w:rPr>
                <w:rFonts w:ascii="Calibri" w:hAnsi="Calibri" w:cstheme="minorHAnsi"/>
                <w:sz w:val="20"/>
                <w:szCs w:val="20"/>
              </w:rPr>
              <w:t>Life is based on carbon compounds including carbohydrates, lipids, proteins and nucleic acids</w:t>
            </w:r>
          </w:p>
        </w:tc>
      </w:tr>
      <w:tr w:rsidR="00FF20F1" w:rsidRPr="00456DAC" w14:paraId="72896B60" w14:textId="77777777" w:rsidTr="00B83A28">
        <w:trPr>
          <w:trHeight w:val="425"/>
        </w:trPr>
        <w:tc>
          <w:tcPr>
            <w:tcW w:w="959" w:type="dxa"/>
            <w:shd w:val="clear" w:color="auto" w:fill="EAF1DD" w:themeFill="accent3" w:themeFillTint="33"/>
          </w:tcPr>
          <w:p w14:paraId="08E13A8A" w14:textId="1CE92A8D" w:rsidR="00FF20F1" w:rsidRPr="00E57E61" w:rsidRDefault="00FF20F1" w:rsidP="00764EB4">
            <w:pPr>
              <w:spacing w:before="40" w:after="40" w:line="276" w:lineRule="auto"/>
              <w:jc w:val="center"/>
              <w:rPr>
                <w:rFonts w:ascii="Calibri" w:hAnsi="Calibri" w:cstheme="minorHAnsi"/>
                <w:sz w:val="20"/>
                <w:szCs w:val="20"/>
              </w:rPr>
            </w:pPr>
            <w:r w:rsidRPr="00E57E61">
              <w:rPr>
                <w:rFonts w:ascii="Calibri" w:hAnsi="Calibri" w:cstheme="minorHAnsi"/>
                <w:sz w:val="20"/>
                <w:szCs w:val="20"/>
              </w:rPr>
              <w:t>U4</w:t>
            </w:r>
          </w:p>
        </w:tc>
        <w:tc>
          <w:tcPr>
            <w:tcW w:w="10206" w:type="dxa"/>
            <w:shd w:val="clear" w:color="auto" w:fill="EAF1DD" w:themeFill="accent3" w:themeFillTint="33"/>
          </w:tcPr>
          <w:p w14:paraId="438F7BB3" w14:textId="48CCFA55" w:rsidR="00FF20F1" w:rsidRPr="00E57E61" w:rsidRDefault="00593908" w:rsidP="00764EB4">
            <w:pPr>
              <w:spacing w:before="40" w:after="40" w:line="276" w:lineRule="auto"/>
              <w:rPr>
                <w:rFonts w:ascii="Calibri" w:hAnsi="Calibri" w:cstheme="minorHAnsi"/>
                <w:sz w:val="20"/>
                <w:szCs w:val="20"/>
              </w:rPr>
            </w:pPr>
            <w:r>
              <w:rPr>
                <w:rFonts w:ascii="Calibri" w:hAnsi="Calibri" w:cstheme="minorHAnsi"/>
                <w:sz w:val="20"/>
                <w:szCs w:val="20"/>
              </w:rPr>
              <w:t>Metabolism is the web of all the enzyme-catalyzed reactions in a cell or organism</w:t>
            </w:r>
          </w:p>
        </w:tc>
      </w:tr>
      <w:tr w:rsidR="00FF20F1" w:rsidRPr="00456DAC" w14:paraId="49958766" w14:textId="77777777" w:rsidTr="00B83A28">
        <w:trPr>
          <w:trHeight w:val="425"/>
        </w:trPr>
        <w:tc>
          <w:tcPr>
            <w:tcW w:w="959" w:type="dxa"/>
            <w:shd w:val="clear" w:color="auto" w:fill="EAF1DD" w:themeFill="accent3" w:themeFillTint="33"/>
          </w:tcPr>
          <w:p w14:paraId="4128A3D0" w14:textId="087837F0" w:rsidR="00FF20F1" w:rsidRPr="00E57E61" w:rsidRDefault="00FF20F1" w:rsidP="00764EB4">
            <w:pPr>
              <w:spacing w:before="40" w:after="40" w:line="276" w:lineRule="auto"/>
              <w:jc w:val="center"/>
              <w:rPr>
                <w:rFonts w:ascii="Calibri" w:hAnsi="Calibri" w:cstheme="minorHAnsi"/>
                <w:sz w:val="20"/>
                <w:szCs w:val="20"/>
              </w:rPr>
            </w:pPr>
            <w:r w:rsidRPr="00E57E61">
              <w:rPr>
                <w:rFonts w:ascii="Calibri" w:hAnsi="Calibri" w:cstheme="minorHAnsi"/>
                <w:sz w:val="20"/>
                <w:szCs w:val="20"/>
              </w:rPr>
              <w:t>U5</w:t>
            </w:r>
          </w:p>
        </w:tc>
        <w:tc>
          <w:tcPr>
            <w:tcW w:w="10206" w:type="dxa"/>
            <w:shd w:val="clear" w:color="auto" w:fill="EAF1DD" w:themeFill="accent3" w:themeFillTint="33"/>
          </w:tcPr>
          <w:p w14:paraId="4F213FB3" w14:textId="5F3599F5" w:rsidR="00FF20F1" w:rsidRPr="00E57E61" w:rsidRDefault="00593908" w:rsidP="00764EB4">
            <w:pPr>
              <w:spacing w:before="40" w:after="40" w:line="276" w:lineRule="auto"/>
              <w:rPr>
                <w:rFonts w:ascii="Calibri" w:hAnsi="Calibri" w:cstheme="minorHAnsi"/>
                <w:sz w:val="20"/>
                <w:szCs w:val="20"/>
              </w:rPr>
            </w:pPr>
            <w:r>
              <w:rPr>
                <w:rFonts w:ascii="Calibri" w:hAnsi="Calibri" w:cstheme="minorHAnsi"/>
                <w:sz w:val="20"/>
                <w:szCs w:val="20"/>
              </w:rPr>
              <w:t>Anabolism is the synthesis of complex molecules from simpler molecules including the formation of macromolecules from monomers by condensation reactions</w:t>
            </w:r>
          </w:p>
        </w:tc>
      </w:tr>
      <w:tr w:rsidR="00FF20F1" w:rsidRPr="00456DAC" w14:paraId="65AF284E" w14:textId="77777777" w:rsidTr="00B83A28">
        <w:trPr>
          <w:trHeight w:val="425"/>
        </w:trPr>
        <w:tc>
          <w:tcPr>
            <w:tcW w:w="959" w:type="dxa"/>
            <w:shd w:val="clear" w:color="auto" w:fill="EAF1DD" w:themeFill="accent3" w:themeFillTint="33"/>
          </w:tcPr>
          <w:p w14:paraId="0439A51B" w14:textId="0BAA1FE4" w:rsidR="00FF20F1" w:rsidRPr="00E57E61" w:rsidRDefault="00FF20F1" w:rsidP="00764EB4">
            <w:pPr>
              <w:spacing w:before="40" w:after="40" w:line="276" w:lineRule="auto"/>
              <w:jc w:val="center"/>
              <w:rPr>
                <w:rFonts w:ascii="Calibri" w:hAnsi="Calibri" w:cstheme="minorHAnsi"/>
                <w:sz w:val="20"/>
                <w:szCs w:val="20"/>
              </w:rPr>
            </w:pPr>
            <w:r w:rsidRPr="00E57E61">
              <w:rPr>
                <w:rFonts w:ascii="Calibri" w:hAnsi="Calibri" w:cstheme="minorHAnsi"/>
                <w:sz w:val="20"/>
                <w:szCs w:val="20"/>
              </w:rPr>
              <w:t>U6</w:t>
            </w:r>
          </w:p>
        </w:tc>
        <w:tc>
          <w:tcPr>
            <w:tcW w:w="10206" w:type="dxa"/>
            <w:shd w:val="clear" w:color="auto" w:fill="EAF1DD" w:themeFill="accent3" w:themeFillTint="33"/>
          </w:tcPr>
          <w:p w14:paraId="327FA379" w14:textId="26603C19" w:rsidR="00FF20F1" w:rsidRPr="00E57E61" w:rsidRDefault="00593908" w:rsidP="00E57CE0">
            <w:pPr>
              <w:spacing w:before="40" w:after="40" w:line="276" w:lineRule="auto"/>
              <w:rPr>
                <w:rFonts w:ascii="Calibri" w:hAnsi="Calibri" w:cstheme="minorHAnsi"/>
                <w:sz w:val="20"/>
                <w:szCs w:val="20"/>
              </w:rPr>
            </w:pPr>
            <w:r>
              <w:rPr>
                <w:rFonts w:ascii="Calibri" w:hAnsi="Calibri" w:cstheme="minorHAnsi"/>
                <w:sz w:val="20"/>
                <w:szCs w:val="20"/>
              </w:rPr>
              <w:t>Catabolism is the breakdown of complex molecules into simpler molecules including the hydrolysis of macromolecules into monomers</w:t>
            </w:r>
          </w:p>
        </w:tc>
      </w:tr>
      <w:tr w:rsidR="00903E5D" w:rsidRPr="00456DAC" w14:paraId="3F872E7C" w14:textId="77777777" w:rsidTr="00B83A28">
        <w:trPr>
          <w:trHeight w:val="425"/>
        </w:trPr>
        <w:tc>
          <w:tcPr>
            <w:tcW w:w="959" w:type="dxa"/>
            <w:shd w:val="clear" w:color="auto" w:fill="EAF1DD" w:themeFill="accent3" w:themeFillTint="33"/>
          </w:tcPr>
          <w:p w14:paraId="49A0E5B0" w14:textId="571B94FE" w:rsidR="00903E5D" w:rsidRPr="00E57E61" w:rsidRDefault="00593908" w:rsidP="00764EB4">
            <w:pPr>
              <w:spacing w:before="40" w:after="40" w:line="276" w:lineRule="auto"/>
              <w:jc w:val="center"/>
              <w:rPr>
                <w:rFonts w:ascii="Calibri" w:hAnsi="Calibri" w:cstheme="minorHAnsi"/>
                <w:sz w:val="20"/>
                <w:szCs w:val="20"/>
              </w:rPr>
            </w:pPr>
            <w:r>
              <w:rPr>
                <w:rFonts w:ascii="Calibri" w:hAnsi="Calibri" w:cstheme="minorHAnsi"/>
                <w:sz w:val="20"/>
                <w:szCs w:val="20"/>
              </w:rPr>
              <w:t>A1</w:t>
            </w:r>
          </w:p>
        </w:tc>
        <w:tc>
          <w:tcPr>
            <w:tcW w:w="10206" w:type="dxa"/>
            <w:shd w:val="clear" w:color="auto" w:fill="EAF1DD" w:themeFill="accent3" w:themeFillTint="33"/>
          </w:tcPr>
          <w:p w14:paraId="3C98732C" w14:textId="1E412837" w:rsidR="00903E5D" w:rsidRDefault="00593908" w:rsidP="00E57CE0">
            <w:pPr>
              <w:spacing w:before="40" w:after="40" w:line="276" w:lineRule="auto"/>
              <w:rPr>
                <w:rFonts w:ascii="Calibri" w:hAnsi="Calibri" w:cstheme="minorHAnsi"/>
                <w:sz w:val="20"/>
                <w:szCs w:val="20"/>
              </w:rPr>
            </w:pPr>
            <w:r>
              <w:rPr>
                <w:rFonts w:ascii="Calibri" w:hAnsi="Calibri" w:cstheme="minorHAnsi"/>
                <w:sz w:val="20"/>
                <w:szCs w:val="20"/>
              </w:rPr>
              <w:t>Urea as an example of a compound that is produced by living organisms but can also be artificially synthesized</w:t>
            </w:r>
          </w:p>
        </w:tc>
      </w:tr>
      <w:tr w:rsidR="00903E5D" w:rsidRPr="00456DAC" w14:paraId="26907342" w14:textId="77777777" w:rsidTr="00B83A28">
        <w:trPr>
          <w:trHeight w:val="425"/>
        </w:trPr>
        <w:tc>
          <w:tcPr>
            <w:tcW w:w="959" w:type="dxa"/>
            <w:shd w:val="clear" w:color="auto" w:fill="EAF1DD" w:themeFill="accent3" w:themeFillTint="33"/>
          </w:tcPr>
          <w:p w14:paraId="2AFBF3BE" w14:textId="444F6B39" w:rsidR="00903E5D" w:rsidRPr="00E57E61" w:rsidRDefault="00593908" w:rsidP="00764EB4">
            <w:pPr>
              <w:spacing w:before="40" w:after="40" w:line="276" w:lineRule="auto"/>
              <w:jc w:val="center"/>
              <w:rPr>
                <w:rFonts w:ascii="Calibri" w:hAnsi="Calibri" w:cstheme="minorHAnsi"/>
                <w:sz w:val="20"/>
                <w:szCs w:val="20"/>
              </w:rPr>
            </w:pPr>
            <w:r>
              <w:rPr>
                <w:rFonts w:ascii="Calibri" w:hAnsi="Calibri" w:cstheme="minorHAnsi"/>
                <w:sz w:val="20"/>
                <w:szCs w:val="20"/>
              </w:rPr>
              <w:t>S1</w:t>
            </w:r>
          </w:p>
        </w:tc>
        <w:tc>
          <w:tcPr>
            <w:tcW w:w="10206" w:type="dxa"/>
            <w:shd w:val="clear" w:color="auto" w:fill="EAF1DD" w:themeFill="accent3" w:themeFillTint="33"/>
          </w:tcPr>
          <w:p w14:paraId="1EC27F0A" w14:textId="38D11B41" w:rsidR="00903E5D" w:rsidRDefault="00593908" w:rsidP="00E57CE0">
            <w:pPr>
              <w:spacing w:before="40" w:after="40" w:line="276" w:lineRule="auto"/>
              <w:rPr>
                <w:rFonts w:ascii="Calibri" w:hAnsi="Calibri" w:cstheme="minorHAnsi"/>
                <w:sz w:val="20"/>
                <w:szCs w:val="20"/>
              </w:rPr>
            </w:pPr>
            <w:r>
              <w:rPr>
                <w:rFonts w:ascii="Calibri" w:hAnsi="Calibri" w:cstheme="minorHAnsi"/>
                <w:sz w:val="20"/>
                <w:szCs w:val="20"/>
              </w:rPr>
              <w:t>Drawing molecular diagrams of glucose, ribose, a saturated fatty acid and a generalized amino acid</w:t>
            </w:r>
          </w:p>
        </w:tc>
      </w:tr>
      <w:tr w:rsidR="00903E5D" w:rsidRPr="00456DAC" w14:paraId="36A3E788" w14:textId="77777777" w:rsidTr="00B83A28">
        <w:trPr>
          <w:trHeight w:val="403"/>
        </w:trPr>
        <w:tc>
          <w:tcPr>
            <w:tcW w:w="959" w:type="dxa"/>
            <w:shd w:val="clear" w:color="auto" w:fill="EAF1DD" w:themeFill="accent3" w:themeFillTint="33"/>
          </w:tcPr>
          <w:p w14:paraId="264EA906" w14:textId="6F80FA4F" w:rsidR="00903E5D" w:rsidRPr="00E57E61" w:rsidRDefault="00593908" w:rsidP="00764EB4">
            <w:pPr>
              <w:spacing w:before="40" w:after="40" w:line="276" w:lineRule="auto"/>
              <w:jc w:val="center"/>
              <w:rPr>
                <w:rFonts w:ascii="Calibri" w:hAnsi="Calibri" w:cstheme="minorHAnsi"/>
                <w:sz w:val="20"/>
                <w:szCs w:val="20"/>
              </w:rPr>
            </w:pPr>
            <w:r>
              <w:rPr>
                <w:rFonts w:ascii="Calibri" w:hAnsi="Calibri" w:cstheme="minorHAnsi"/>
                <w:sz w:val="20"/>
                <w:szCs w:val="20"/>
              </w:rPr>
              <w:t>S2</w:t>
            </w:r>
          </w:p>
        </w:tc>
        <w:tc>
          <w:tcPr>
            <w:tcW w:w="10206" w:type="dxa"/>
            <w:shd w:val="clear" w:color="auto" w:fill="EAF1DD" w:themeFill="accent3" w:themeFillTint="33"/>
          </w:tcPr>
          <w:p w14:paraId="32B72219" w14:textId="61DBE279" w:rsidR="00903E5D" w:rsidRPr="00903E5D" w:rsidRDefault="00593908" w:rsidP="00E57CE0">
            <w:pPr>
              <w:spacing w:before="40" w:after="40" w:line="276" w:lineRule="auto"/>
              <w:rPr>
                <w:rFonts w:ascii="Calibri" w:hAnsi="Calibri" w:cstheme="minorHAnsi"/>
                <w:sz w:val="20"/>
                <w:szCs w:val="20"/>
              </w:rPr>
            </w:pPr>
            <w:r>
              <w:rPr>
                <w:rFonts w:ascii="Calibri" w:hAnsi="Calibri" w:cstheme="minorHAnsi"/>
                <w:sz w:val="20"/>
                <w:szCs w:val="20"/>
              </w:rPr>
              <w:t>Identification of biochemical such as sugars, lipids or amino acids from molecular diagrams</w:t>
            </w:r>
          </w:p>
        </w:tc>
      </w:tr>
    </w:tbl>
    <w:p w14:paraId="6A310693" w14:textId="04BAA332" w:rsidR="003E46E1" w:rsidRPr="00B83A28" w:rsidRDefault="00A738C7" w:rsidP="00A738C7">
      <w:pPr>
        <w:pStyle w:val="heading"/>
        <w:tabs>
          <w:tab w:val="left" w:pos="2649"/>
        </w:tabs>
        <w:spacing w:before="240" w:after="0" w:line="276" w:lineRule="auto"/>
        <w:ind w:firstLine="360"/>
        <w:rPr>
          <w:rFonts w:ascii="Calibri" w:hAnsi="Calibri"/>
          <w:color w:val="76923C" w:themeColor="accent3" w:themeShade="BF"/>
          <w:szCs w:val="24"/>
        </w:rPr>
      </w:pPr>
      <w:r w:rsidRPr="00B83A28">
        <w:rPr>
          <w:rFonts w:ascii="Calibri" w:hAnsi="Calibri"/>
          <w:color w:val="76923C" w:themeColor="accent3" w:themeShade="BF"/>
          <w:szCs w:val="24"/>
        </w:rPr>
        <w:t>Organic Chemistry</w:t>
      </w:r>
    </w:p>
    <w:p w14:paraId="5875F561" w14:textId="0EEDCC75" w:rsidR="003E46E1" w:rsidRDefault="00C7411D" w:rsidP="00427757">
      <w:pPr>
        <w:pStyle w:val="ListParagraph"/>
        <w:numPr>
          <w:ilvl w:val="0"/>
          <w:numId w:val="8"/>
        </w:numPr>
        <w:spacing w:before="120" w:after="120" w:line="276" w:lineRule="auto"/>
        <w:rPr>
          <w:rFonts w:ascii="Calibri" w:hAnsi="Calibri" w:cs="Utsaah"/>
          <w:sz w:val="21"/>
          <w:szCs w:val="21"/>
        </w:rPr>
      </w:pPr>
      <w:r>
        <w:rPr>
          <w:rFonts w:ascii="Calibri" w:hAnsi="Calibri" w:cs="Utsaah"/>
          <w:sz w:val="21"/>
          <w:szCs w:val="21"/>
        </w:rPr>
        <w:t>Organic c</w:t>
      </w:r>
      <w:r w:rsidR="00C0432B">
        <w:rPr>
          <w:rFonts w:ascii="Calibri" w:hAnsi="Calibri" w:cs="Utsaah"/>
          <w:sz w:val="21"/>
          <w:szCs w:val="21"/>
        </w:rPr>
        <w:t>hemistry: The s</w:t>
      </w:r>
      <w:r w:rsidR="003E46E1">
        <w:rPr>
          <w:rFonts w:ascii="Calibri" w:hAnsi="Calibri" w:cs="Utsaah"/>
          <w:sz w:val="21"/>
          <w:szCs w:val="21"/>
        </w:rPr>
        <w:t xml:space="preserve">tudy of the properties and structures of organic </w:t>
      </w:r>
      <w:r w:rsidR="00FC1FE8">
        <w:rPr>
          <w:rFonts w:ascii="Calibri" w:hAnsi="Calibri" w:cs="Utsaah"/>
          <w:sz w:val="21"/>
          <w:szCs w:val="21"/>
        </w:rPr>
        <w:t>compounds</w:t>
      </w:r>
    </w:p>
    <w:p w14:paraId="588FAE94" w14:textId="673A5FAD" w:rsidR="00471D0C" w:rsidRPr="00471D0C" w:rsidRDefault="00C7411D" w:rsidP="00427757">
      <w:pPr>
        <w:pStyle w:val="ListParagraph"/>
        <w:numPr>
          <w:ilvl w:val="0"/>
          <w:numId w:val="8"/>
        </w:numPr>
        <w:spacing w:before="120" w:after="120" w:line="276" w:lineRule="auto"/>
        <w:rPr>
          <w:rFonts w:ascii="Calibri" w:hAnsi="Calibri" w:cs="Utsaah"/>
          <w:sz w:val="21"/>
          <w:szCs w:val="21"/>
        </w:rPr>
      </w:pPr>
      <w:r>
        <w:rPr>
          <w:rFonts w:ascii="Calibri" w:hAnsi="Calibri" w:cs="Utsaah"/>
          <w:sz w:val="21"/>
          <w:szCs w:val="21"/>
        </w:rPr>
        <w:t>Organic c</w:t>
      </w:r>
      <w:r w:rsidR="00471D0C">
        <w:rPr>
          <w:rFonts w:ascii="Calibri" w:hAnsi="Calibri" w:cs="Utsaah"/>
          <w:sz w:val="21"/>
          <w:szCs w:val="21"/>
        </w:rPr>
        <w:t>ompound: A</w:t>
      </w:r>
      <w:r w:rsidR="00471D0C" w:rsidRPr="00471D0C">
        <w:rPr>
          <w:rFonts w:ascii="Calibri" w:hAnsi="Calibri" w:cs="Utsaah"/>
          <w:sz w:val="21"/>
          <w:szCs w:val="21"/>
        </w:rPr>
        <w:t xml:space="preserve"> compound that contains carbon and is found in living things</w:t>
      </w:r>
    </w:p>
    <w:p w14:paraId="2492555D" w14:textId="3DE1BD99" w:rsidR="00F45A2F" w:rsidRDefault="00F45A2F" w:rsidP="00427757">
      <w:pPr>
        <w:pStyle w:val="ListParagraph"/>
        <w:numPr>
          <w:ilvl w:val="0"/>
          <w:numId w:val="8"/>
        </w:numPr>
        <w:spacing w:before="120" w:after="120" w:line="276" w:lineRule="auto"/>
        <w:rPr>
          <w:rFonts w:ascii="Calibri" w:hAnsi="Calibri" w:cs="Utsaah"/>
          <w:sz w:val="21"/>
          <w:szCs w:val="21"/>
        </w:rPr>
      </w:pPr>
      <w:r>
        <w:rPr>
          <w:rFonts w:ascii="Calibri" w:hAnsi="Calibri" w:cs="Utsaah"/>
          <w:sz w:val="21"/>
          <w:szCs w:val="21"/>
        </w:rPr>
        <w:t>All organic compounds have carbon backbones</w:t>
      </w:r>
      <w:r w:rsidR="00B83A28">
        <w:rPr>
          <w:rFonts w:ascii="Calibri" w:hAnsi="Calibri" w:cs="Utsaah"/>
          <w:sz w:val="21"/>
          <w:szCs w:val="21"/>
        </w:rPr>
        <w:t xml:space="preserve">, however not all </w:t>
      </w:r>
      <w:r w:rsidR="00DC1B5B">
        <w:rPr>
          <w:rFonts w:ascii="Calibri" w:hAnsi="Calibri" w:cs="Utsaah"/>
          <w:sz w:val="21"/>
          <w:szCs w:val="21"/>
        </w:rPr>
        <w:t xml:space="preserve">carbon </w:t>
      </w:r>
      <w:r w:rsidR="00B83A28">
        <w:rPr>
          <w:rFonts w:ascii="Calibri" w:hAnsi="Calibri" w:cs="Utsaah"/>
          <w:sz w:val="21"/>
          <w:szCs w:val="21"/>
        </w:rPr>
        <w:t>compounds are organic (</w:t>
      </w:r>
      <w:r w:rsidR="00212C53">
        <w:rPr>
          <w:rFonts w:ascii="Calibri" w:hAnsi="Calibri" w:cs="Utsaah"/>
          <w:sz w:val="21"/>
          <w:szCs w:val="21"/>
        </w:rPr>
        <w:t xml:space="preserve">Ex: </w:t>
      </w:r>
      <w:r w:rsidR="00B83A28" w:rsidRPr="00B83A28">
        <w:rPr>
          <w:rFonts w:ascii="Calibri" w:hAnsi="Calibri" w:cs="Utsaah"/>
          <w:sz w:val="21"/>
          <w:szCs w:val="21"/>
        </w:rPr>
        <w:t>CO</w:t>
      </w:r>
      <w:r w:rsidR="00B83A28" w:rsidRPr="00B83A28">
        <w:rPr>
          <w:rFonts w:ascii="Calibri" w:hAnsi="Calibri" w:cs="Utsaah"/>
          <w:sz w:val="21"/>
          <w:szCs w:val="21"/>
          <w:vertAlign w:val="subscript"/>
        </w:rPr>
        <w:t>2</w:t>
      </w:r>
      <w:r w:rsidR="00212C53">
        <w:rPr>
          <w:rFonts w:ascii="Calibri" w:hAnsi="Calibri" w:cs="Utsaah"/>
          <w:sz w:val="21"/>
          <w:szCs w:val="21"/>
        </w:rPr>
        <w:t>, urea</w:t>
      </w:r>
      <w:r w:rsidR="00B83A28">
        <w:rPr>
          <w:rFonts w:ascii="Calibri" w:hAnsi="Calibri" w:cs="Utsaah"/>
          <w:sz w:val="21"/>
          <w:szCs w:val="21"/>
        </w:rPr>
        <w:t>)</w:t>
      </w:r>
    </w:p>
    <w:p w14:paraId="2CEA5927" w14:textId="62FF5B4C" w:rsidR="003E46E1" w:rsidRPr="00B83A28" w:rsidRDefault="003E46E1" w:rsidP="00A738C7">
      <w:pPr>
        <w:pStyle w:val="heading"/>
        <w:tabs>
          <w:tab w:val="left" w:pos="2649"/>
        </w:tabs>
        <w:spacing w:before="240" w:after="0" w:line="276" w:lineRule="auto"/>
        <w:ind w:firstLine="360"/>
        <w:rPr>
          <w:rFonts w:ascii="Calibri" w:hAnsi="Calibri"/>
          <w:color w:val="76923C" w:themeColor="accent3" w:themeShade="BF"/>
          <w:szCs w:val="24"/>
        </w:rPr>
      </w:pPr>
      <w:r w:rsidRPr="00B83A28">
        <w:rPr>
          <w:rFonts w:ascii="Calibri" w:hAnsi="Calibri"/>
          <w:color w:val="76923C" w:themeColor="accent3" w:themeShade="BF"/>
          <w:szCs w:val="24"/>
        </w:rPr>
        <w:t xml:space="preserve">Carbon </w:t>
      </w:r>
      <w:r w:rsidR="00F83B66" w:rsidRPr="00B83A28">
        <w:rPr>
          <w:rFonts w:ascii="Calibri" w:hAnsi="Calibri"/>
          <w:color w:val="76923C" w:themeColor="accent3" w:themeShade="BF"/>
          <w:szCs w:val="24"/>
        </w:rPr>
        <w:t>atoms</w:t>
      </w:r>
    </w:p>
    <w:p w14:paraId="075E0820" w14:textId="3D6A6D9F" w:rsidR="00F45A2F" w:rsidRPr="00B83A28" w:rsidRDefault="00F45A2F" w:rsidP="00427757">
      <w:pPr>
        <w:pStyle w:val="ListParagraph"/>
        <w:numPr>
          <w:ilvl w:val="0"/>
          <w:numId w:val="9"/>
        </w:numPr>
        <w:spacing w:before="120" w:after="120" w:line="276" w:lineRule="auto"/>
        <w:rPr>
          <w:rFonts w:ascii="Calibri" w:hAnsi="Calibri" w:cs="Utsaah"/>
          <w:sz w:val="21"/>
          <w:szCs w:val="21"/>
        </w:rPr>
      </w:pPr>
      <w:r w:rsidRPr="00B83A28">
        <w:rPr>
          <w:rFonts w:ascii="Calibri" w:hAnsi="Calibri" w:cs="Utsaah"/>
          <w:sz w:val="21"/>
          <w:szCs w:val="21"/>
        </w:rPr>
        <w:t>Carbon has special properties that allows it to form a wide variety of chemically stable organic compounds:</w:t>
      </w:r>
    </w:p>
    <w:p w14:paraId="33E3CF9C" w14:textId="77777777" w:rsidR="00F45A2F" w:rsidRDefault="00F45A2F" w:rsidP="007A0D21">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Carbon-carbon bonds are strong and stable due to their covalent bond</w:t>
      </w:r>
    </w:p>
    <w:p w14:paraId="34972207" w14:textId="4DDB9521" w:rsidR="00F45A2F" w:rsidRDefault="00F45A2F" w:rsidP="007A0D21">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As a result, carbon can form an almost infinite number of compounds include long carbon chains.</w:t>
      </w:r>
    </w:p>
    <w:p w14:paraId="18B6EC07" w14:textId="4236FAD4" w:rsidR="007A0D21" w:rsidRDefault="007A0D21" w:rsidP="007A0D21">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No o</w:t>
      </w:r>
      <w:r w:rsidR="00F45A2F">
        <w:rPr>
          <w:rFonts w:ascii="Calibri" w:hAnsi="Calibri" w:cs="Utsaah"/>
          <w:sz w:val="21"/>
          <w:szCs w:val="21"/>
        </w:rPr>
        <w:t>ther element can bond like this</w:t>
      </w:r>
    </w:p>
    <w:p w14:paraId="40537490" w14:textId="2222BA94" w:rsidR="003E46E1" w:rsidRPr="00471D0C" w:rsidRDefault="00471D0C" w:rsidP="00FB6542">
      <w:pPr>
        <w:pStyle w:val="ListParagraph"/>
        <w:numPr>
          <w:ilvl w:val="0"/>
          <w:numId w:val="93"/>
        </w:numPr>
        <w:spacing w:before="120" w:after="120" w:line="276" w:lineRule="auto"/>
        <w:rPr>
          <w:rFonts w:ascii="Calibri" w:hAnsi="Calibri" w:cs="Utsaah"/>
          <w:sz w:val="21"/>
          <w:szCs w:val="21"/>
        </w:rPr>
      </w:pPr>
      <w:r>
        <w:rPr>
          <w:rFonts w:ascii="Calibri" w:hAnsi="Calibri" w:cs="Utsaah"/>
          <w:sz w:val="21"/>
          <w:szCs w:val="21"/>
        </w:rPr>
        <w:t>Therefore</w:t>
      </w:r>
      <w:r w:rsidR="00EF3C13">
        <w:rPr>
          <w:rFonts w:ascii="Calibri" w:hAnsi="Calibri" w:cs="Utsaah"/>
          <w:sz w:val="21"/>
          <w:szCs w:val="21"/>
        </w:rPr>
        <w:t>,</w:t>
      </w:r>
      <w:r>
        <w:rPr>
          <w:rFonts w:ascii="Calibri" w:hAnsi="Calibri" w:cs="Utsaah"/>
          <w:sz w:val="21"/>
          <w:szCs w:val="21"/>
        </w:rPr>
        <w:t xml:space="preserve"> </w:t>
      </w:r>
      <w:r w:rsidRPr="00F45A2F">
        <w:rPr>
          <w:rFonts w:ascii="Calibri" w:hAnsi="Calibri" w:cs="Utsaah"/>
          <w:sz w:val="21"/>
          <w:szCs w:val="21"/>
          <w:u w:val="single"/>
        </w:rPr>
        <w:t>carbon forms the basis of organic life due to its ability to form large and complex molecules via covalent bonding</w:t>
      </w:r>
    </w:p>
    <w:p w14:paraId="06314F7F" w14:textId="1BFD333B" w:rsidR="00F83B66" w:rsidRPr="00B83A28" w:rsidRDefault="00F83B66" w:rsidP="0031619C">
      <w:pPr>
        <w:pStyle w:val="heading"/>
        <w:tabs>
          <w:tab w:val="left" w:pos="2649"/>
        </w:tabs>
        <w:spacing w:before="240" w:after="0" w:line="276" w:lineRule="auto"/>
        <w:ind w:firstLine="360"/>
        <w:rPr>
          <w:rFonts w:ascii="Calibri" w:hAnsi="Calibri"/>
          <w:color w:val="76923C" w:themeColor="accent3" w:themeShade="BF"/>
          <w:szCs w:val="24"/>
        </w:rPr>
      </w:pPr>
      <w:r w:rsidRPr="00B83A28">
        <w:rPr>
          <w:rFonts w:ascii="Calibri" w:hAnsi="Calibri"/>
          <w:color w:val="76923C" w:themeColor="accent3" w:themeShade="BF"/>
          <w:szCs w:val="24"/>
        </w:rPr>
        <w:t>Carbon Compounds</w:t>
      </w:r>
    </w:p>
    <w:p w14:paraId="2CC36A45" w14:textId="5F0F79F0" w:rsidR="00F83B66" w:rsidRDefault="005459A9" w:rsidP="00427757">
      <w:pPr>
        <w:pStyle w:val="ListParagraph"/>
        <w:numPr>
          <w:ilvl w:val="0"/>
          <w:numId w:val="10"/>
        </w:numPr>
        <w:spacing w:before="120" w:after="120" w:line="276" w:lineRule="auto"/>
        <w:rPr>
          <w:rFonts w:ascii="Calibri" w:hAnsi="Calibri" w:cs="Utsaah"/>
          <w:sz w:val="21"/>
          <w:szCs w:val="21"/>
        </w:rPr>
      </w:pPr>
      <w:r>
        <w:rPr>
          <w:rFonts w:ascii="Helvetica" w:hAnsi="Helvetica" w:cs="Helvetica"/>
          <w:noProof/>
        </w:rPr>
        <w:drawing>
          <wp:anchor distT="0" distB="0" distL="114300" distR="114300" simplePos="0" relativeHeight="251678720" behindDoc="1" locked="0" layoutInCell="1" allowOverlap="1" wp14:anchorId="0CCBAA3E" wp14:editId="3E4BB579">
            <wp:simplePos x="0" y="0"/>
            <wp:positionH relativeFrom="column">
              <wp:posOffset>3632835</wp:posOffset>
            </wp:positionH>
            <wp:positionV relativeFrom="paragraph">
              <wp:posOffset>128680</wp:posOffset>
            </wp:positionV>
            <wp:extent cx="3768714" cy="74848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68714" cy="748481"/>
                    </a:xfrm>
                    <a:prstGeom prst="rect">
                      <a:avLst/>
                    </a:prstGeom>
                    <a:noFill/>
                    <a:ln>
                      <a:noFill/>
                    </a:ln>
                  </pic:spPr>
                </pic:pic>
              </a:graphicData>
            </a:graphic>
            <wp14:sizeRelH relativeFrom="page">
              <wp14:pctWidth>0</wp14:pctWidth>
            </wp14:sizeRelH>
            <wp14:sizeRelV relativeFrom="page">
              <wp14:pctHeight>0</wp14:pctHeight>
            </wp14:sizeRelV>
          </wp:anchor>
        </w:drawing>
      </w:r>
      <w:r w:rsidR="00471D0C">
        <w:rPr>
          <w:rFonts w:ascii="Calibri" w:hAnsi="Calibri" w:cs="Utsaah"/>
          <w:sz w:val="21"/>
          <w:szCs w:val="21"/>
        </w:rPr>
        <w:t>There are four principle groups of carbon compounds</w:t>
      </w:r>
      <w:r w:rsidR="00F83B66">
        <w:rPr>
          <w:rFonts w:ascii="Calibri" w:hAnsi="Calibri" w:cs="Utsaah"/>
          <w:sz w:val="21"/>
          <w:szCs w:val="21"/>
        </w:rPr>
        <w:t>:</w:t>
      </w:r>
    </w:p>
    <w:p w14:paraId="11F1F302" w14:textId="3B8FFE33" w:rsidR="00FC48BF" w:rsidRDefault="00FC48BF" w:rsidP="00FC48BF">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Carbohydrates (</w:t>
      </w:r>
      <w:r>
        <w:rPr>
          <w:rFonts w:ascii="Calibri" w:hAnsi="Calibri" w:cs="Utsaah"/>
          <w:i/>
          <w:sz w:val="21"/>
          <w:szCs w:val="21"/>
        </w:rPr>
        <w:t>2.3</w:t>
      </w:r>
      <w:r>
        <w:rPr>
          <w:rFonts w:ascii="Calibri" w:hAnsi="Calibri" w:cs="Utsaah"/>
          <w:sz w:val="21"/>
          <w:szCs w:val="21"/>
        </w:rPr>
        <w:t>)</w:t>
      </w:r>
    </w:p>
    <w:p w14:paraId="655F86A3" w14:textId="2FBC1F74" w:rsidR="00FC48BF" w:rsidRDefault="00FC48BF" w:rsidP="00FC48BF">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Lipids (</w:t>
      </w:r>
      <w:r>
        <w:rPr>
          <w:rFonts w:ascii="Calibri" w:hAnsi="Calibri" w:cs="Utsaah"/>
          <w:i/>
          <w:sz w:val="21"/>
          <w:szCs w:val="21"/>
        </w:rPr>
        <w:t>2.3</w:t>
      </w:r>
      <w:r>
        <w:rPr>
          <w:rFonts w:ascii="Calibri" w:hAnsi="Calibri" w:cs="Utsaah"/>
          <w:sz w:val="21"/>
          <w:szCs w:val="21"/>
        </w:rPr>
        <w:t>)</w:t>
      </w:r>
    </w:p>
    <w:p w14:paraId="1C8CD829" w14:textId="1111903D" w:rsidR="00FC48BF" w:rsidRDefault="00FC48BF" w:rsidP="00FC48BF">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Proteins (</w:t>
      </w:r>
      <w:r>
        <w:rPr>
          <w:rFonts w:ascii="Calibri" w:hAnsi="Calibri" w:cs="Utsaah"/>
          <w:i/>
          <w:sz w:val="21"/>
          <w:szCs w:val="21"/>
        </w:rPr>
        <w:t>2.4</w:t>
      </w:r>
      <w:r>
        <w:rPr>
          <w:rFonts w:ascii="Calibri" w:hAnsi="Calibri" w:cs="Utsaah"/>
          <w:sz w:val="21"/>
          <w:szCs w:val="21"/>
        </w:rPr>
        <w:t>)</w:t>
      </w:r>
    </w:p>
    <w:p w14:paraId="4BCBF5C7" w14:textId="0C9BC336" w:rsidR="00FC48BF" w:rsidRDefault="00FC48BF" w:rsidP="00FC48BF">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Nucleic Acids (</w:t>
      </w:r>
      <w:r>
        <w:rPr>
          <w:rFonts w:ascii="Calibri" w:hAnsi="Calibri" w:cs="Utsaah"/>
          <w:i/>
          <w:sz w:val="21"/>
          <w:szCs w:val="21"/>
        </w:rPr>
        <w:t>2.7</w:t>
      </w:r>
      <w:r>
        <w:rPr>
          <w:rFonts w:ascii="Calibri" w:hAnsi="Calibri" w:cs="Utsaah"/>
          <w:sz w:val="21"/>
          <w:szCs w:val="21"/>
        </w:rPr>
        <w:t>)</w:t>
      </w:r>
    </w:p>
    <w:p w14:paraId="7BF501F4" w14:textId="5CCE81AF" w:rsidR="00F45A2F" w:rsidRDefault="00F45A2F" w:rsidP="00427757">
      <w:pPr>
        <w:pStyle w:val="ListParagraph"/>
        <w:numPr>
          <w:ilvl w:val="0"/>
          <w:numId w:val="11"/>
        </w:numPr>
        <w:spacing w:before="120" w:after="120" w:line="276" w:lineRule="auto"/>
        <w:rPr>
          <w:rFonts w:ascii="Calibri" w:hAnsi="Calibri" w:cs="Utsaah"/>
          <w:sz w:val="21"/>
          <w:szCs w:val="21"/>
        </w:rPr>
      </w:pPr>
      <w:r>
        <w:rPr>
          <w:rFonts w:ascii="Calibri" w:hAnsi="Calibri" w:cs="Utsaah"/>
          <w:sz w:val="21"/>
          <w:szCs w:val="21"/>
        </w:rPr>
        <w:t>Complex macromolecules</w:t>
      </w:r>
      <w:r w:rsidR="004C4221">
        <w:rPr>
          <w:rFonts w:ascii="Calibri" w:hAnsi="Calibri" w:cs="Utsaah"/>
          <w:sz w:val="21"/>
          <w:szCs w:val="21"/>
        </w:rPr>
        <w:t xml:space="preserve"> called polymers</w:t>
      </w:r>
      <w:r>
        <w:rPr>
          <w:rFonts w:ascii="Calibri" w:hAnsi="Calibri" w:cs="Utsaah"/>
          <w:sz w:val="21"/>
          <w:szCs w:val="21"/>
        </w:rPr>
        <w:t xml:space="preserve"> are commonly made of smaller, recurring sub units called monomers</w:t>
      </w:r>
    </w:p>
    <w:p w14:paraId="3268A5F1" w14:textId="30DF2F9B" w:rsidR="007A0D21" w:rsidRDefault="007A0D21" w:rsidP="007A0D21">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 xml:space="preserve">Carbohydrates, nucleic acids and proteins are all </w:t>
      </w:r>
      <w:r w:rsidR="004C4221">
        <w:rPr>
          <w:rFonts w:ascii="Calibri" w:hAnsi="Calibri" w:cs="Utsaah"/>
          <w:sz w:val="21"/>
          <w:szCs w:val="21"/>
        </w:rPr>
        <w:t xml:space="preserve">polymers </w:t>
      </w:r>
      <w:r>
        <w:rPr>
          <w:rFonts w:ascii="Calibri" w:hAnsi="Calibri" w:cs="Utsaah"/>
          <w:sz w:val="21"/>
          <w:szCs w:val="21"/>
        </w:rPr>
        <w:t>comprised of</w:t>
      </w:r>
      <w:r w:rsidR="00606A71">
        <w:rPr>
          <w:rFonts w:ascii="Calibri" w:hAnsi="Calibri" w:cs="Utsaah"/>
          <w:sz w:val="21"/>
          <w:szCs w:val="21"/>
        </w:rPr>
        <w:t xml:space="preserve"> monomers</w:t>
      </w:r>
      <w:r>
        <w:rPr>
          <w:rFonts w:ascii="Calibri" w:hAnsi="Calibri" w:cs="Utsaah"/>
          <w:sz w:val="21"/>
          <w:szCs w:val="21"/>
        </w:rPr>
        <w:t xml:space="preserve"> </w:t>
      </w:r>
    </w:p>
    <w:p w14:paraId="31F19158" w14:textId="0EC8C405" w:rsidR="007A0D21" w:rsidRPr="00FC48BF" w:rsidRDefault="004C4221" w:rsidP="007A0D21">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However, l</w:t>
      </w:r>
      <w:r w:rsidR="007A0D21">
        <w:rPr>
          <w:rFonts w:ascii="Calibri" w:hAnsi="Calibri" w:cs="Utsaah"/>
          <w:sz w:val="21"/>
          <w:szCs w:val="21"/>
        </w:rPr>
        <w:t>ipids do not contain recurring monomers</w:t>
      </w:r>
    </w:p>
    <w:p w14:paraId="4ED1D7AF" w14:textId="50456BFF" w:rsidR="00201C49" w:rsidRPr="00B83A28" w:rsidRDefault="0047540A" w:rsidP="0031619C">
      <w:pPr>
        <w:pStyle w:val="heading"/>
        <w:tabs>
          <w:tab w:val="left" w:pos="2649"/>
        </w:tabs>
        <w:spacing w:before="240" w:after="0" w:line="276" w:lineRule="auto"/>
        <w:ind w:firstLine="360"/>
        <w:rPr>
          <w:rFonts w:ascii="Calibri" w:hAnsi="Calibri"/>
          <w:color w:val="76923C" w:themeColor="accent3" w:themeShade="BF"/>
          <w:szCs w:val="24"/>
        </w:rPr>
      </w:pPr>
      <w:r w:rsidRPr="00201C49">
        <w:rPr>
          <w:rFonts w:ascii="Calibri" w:hAnsi="Calibri" w:cs="Utsaah"/>
          <w:noProof/>
          <w:sz w:val="21"/>
        </w:rPr>
        <w:drawing>
          <wp:anchor distT="0" distB="0" distL="114300" distR="114300" simplePos="0" relativeHeight="251676672" behindDoc="0" locked="0" layoutInCell="1" allowOverlap="1" wp14:anchorId="57AC2D1E" wp14:editId="65F9935E">
            <wp:simplePos x="0" y="0"/>
            <wp:positionH relativeFrom="column">
              <wp:posOffset>5078095</wp:posOffset>
            </wp:positionH>
            <wp:positionV relativeFrom="paragraph">
              <wp:posOffset>196215</wp:posOffset>
            </wp:positionV>
            <wp:extent cx="2275205" cy="1574800"/>
            <wp:effectExtent l="0" t="0" r="0" b="0"/>
            <wp:wrapTight wrapText="bothSides">
              <wp:wrapPolygon edited="0">
                <wp:start x="0" y="0"/>
                <wp:lineTo x="0" y="21252"/>
                <wp:lineTo x="21461" y="21252"/>
                <wp:lineTo x="2146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6542" r="6628" b="11506"/>
                    <a:stretch/>
                  </pic:blipFill>
                  <pic:spPr bwMode="auto">
                    <a:xfrm>
                      <a:off x="0" y="0"/>
                      <a:ext cx="2275205" cy="157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1C49">
        <w:rPr>
          <w:rFonts w:ascii="Calibri" w:hAnsi="Calibri" w:cs="Utsaah"/>
          <w:noProof/>
          <w:sz w:val="21"/>
        </w:rPr>
        <w:drawing>
          <wp:anchor distT="0" distB="0" distL="114300" distR="114300" simplePos="0" relativeHeight="251664384" behindDoc="0" locked="0" layoutInCell="1" allowOverlap="1" wp14:anchorId="37780A87" wp14:editId="0E258039">
            <wp:simplePos x="0" y="0"/>
            <wp:positionH relativeFrom="column">
              <wp:posOffset>3625850</wp:posOffset>
            </wp:positionH>
            <wp:positionV relativeFrom="paragraph">
              <wp:posOffset>74930</wp:posOffset>
            </wp:positionV>
            <wp:extent cx="1434465" cy="1899920"/>
            <wp:effectExtent l="0" t="0" r="0" b="0"/>
            <wp:wrapTight wrapText="bothSides">
              <wp:wrapPolygon edited="0">
                <wp:start x="0" y="0"/>
                <wp:lineTo x="0" y="21369"/>
                <wp:lineTo x="21036" y="21369"/>
                <wp:lineTo x="210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874" t="393" r="65556" b="-393"/>
                    <a:stretch/>
                  </pic:blipFill>
                  <pic:spPr bwMode="auto">
                    <a:xfrm>
                      <a:off x="0" y="0"/>
                      <a:ext cx="1434465" cy="189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C49" w:rsidRPr="00B83A28">
        <w:rPr>
          <w:rFonts w:ascii="Calibri" w:hAnsi="Calibri"/>
          <w:color w:val="76923C" w:themeColor="accent3" w:themeShade="BF"/>
          <w:szCs w:val="24"/>
        </w:rPr>
        <w:t>Sketching carbon compounds</w:t>
      </w:r>
    </w:p>
    <w:p w14:paraId="0EE0A146" w14:textId="329773E9" w:rsidR="003420F9" w:rsidRPr="00FB3129" w:rsidRDefault="0047540A" w:rsidP="00427757">
      <w:pPr>
        <w:pStyle w:val="ListParagraph"/>
        <w:numPr>
          <w:ilvl w:val="0"/>
          <w:numId w:val="12"/>
        </w:numPr>
        <w:spacing w:before="120" w:after="120" w:line="276" w:lineRule="auto"/>
        <w:rPr>
          <w:rFonts w:ascii="Calibri" w:hAnsi="Calibri" w:cs="Utsaah"/>
          <w:sz w:val="21"/>
          <w:szCs w:val="21"/>
        </w:rPr>
      </w:pPr>
      <w:r w:rsidRPr="00201C49">
        <w:rPr>
          <w:rFonts w:ascii="Calibri" w:hAnsi="Calibri" w:cs="Utsaah"/>
          <w:noProof/>
          <w:sz w:val="21"/>
        </w:rPr>
        <w:drawing>
          <wp:anchor distT="0" distB="0" distL="114300" distR="114300" simplePos="0" relativeHeight="251677696" behindDoc="0" locked="0" layoutInCell="1" allowOverlap="1" wp14:anchorId="405FD7CE" wp14:editId="5F050E71">
            <wp:simplePos x="0" y="0"/>
            <wp:positionH relativeFrom="column">
              <wp:posOffset>1954530</wp:posOffset>
            </wp:positionH>
            <wp:positionV relativeFrom="paragraph">
              <wp:posOffset>247650</wp:posOffset>
            </wp:positionV>
            <wp:extent cx="1590040" cy="1357630"/>
            <wp:effectExtent l="0" t="0" r="0" b="0"/>
            <wp:wrapTight wrapText="bothSides">
              <wp:wrapPolygon edited="0">
                <wp:start x="0" y="0"/>
                <wp:lineTo x="0" y="21014"/>
                <wp:lineTo x="21393" y="21014"/>
                <wp:lineTo x="2139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8958" t="2923" r="14395" b="56771"/>
                    <a:stretch/>
                  </pic:blipFill>
                  <pic:spPr bwMode="auto">
                    <a:xfrm>
                      <a:off x="0" y="0"/>
                      <a:ext cx="1590040" cy="1357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61A9">
        <w:rPr>
          <w:rFonts w:ascii="Calibri" w:hAnsi="Calibri" w:cs="Utsaah"/>
          <w:sz w:val="21"/>
          <w:szCs w:val="21"/>
        </w:rPr>
        <w:t>Be able to sketch</w:t>
      </w:r>
      <w:r>
        <w:rPr>
          <w:rFonts w:ascii="Calibri" w:hAnsi="Calibri" w:cs="Utsaah"/>
          <w:sz w:val="21"/>
          <w:szCs w:val="21"/>
        </w:rPr>
        <w:t xml:space="preserve"> and recognize</w:t>
      </w:r>
      <w:r w:rsidR="00201C49">
        <w:rPr>
          <w:rFonts w:ascii="Calibri" w:hAnsi="Calibri" w:cs="Utsaah"/>
          <w:sz w:val="21"/>
          <w:szCs w:val="21"/>
        </w:rPr>
        <w:t>:</w:t>
      </w:r>
    </w:p>
    <w:p w14:paraId="61BE4D45" w14:textId="1E140D71" w:rsidR="00FC48BF" w:rsidRDefault="0047540A" w:rsidP="006B645C">
      <w:pPr>
        <w:pStyle w:val="heading"/>
        <w:tabs>
          <w:tab w:val="left" w:pos="2649"/>
        </w:tabs>
        <w:spacing w:before="240" w:after="0" w:line="276" w:lineRule="auto"/>
        <w:rPr>
          <w:rFonts w:ascii="Calibri" w:hAnsi="Calibri"/>
          <w:szCs w:val="24"/>
        </w:rPr>
      </w:pPr>
      <w:r w:rsidRPr="00201C49">
        <w:rPr>
          <w:rFonts w:ascii="Calibri" w:hAnsi="Calibri" w:cs="Utsaah"/>
          <w:noProof/>
          <w:sz w:val="21"/>
        </w:rPr>
        <w:drawing>
          <wp:anchor distT="0" distB="0" distL="114300" distR="114300" simplePos="0" relativeHeight="251663360" behindDoc="0" locked="0" layoutInCell="1" allowOverlap="1" wp14:anchorId="5A976A82" wp14:editId="4F9C77E7">
            <wp:simplePos x="0" y="0"/>
            <wp:positionH relativeFrom="column">
              <wp:posOffset>353695</wp:posOffset>
            </wp:positionH>
            <wp:positionV relativeFrom="paragraph">
              <wp:posOffset>23495</wp:posOffset>
            </wp:positionV>
            <wp:extent cx="1445895" cy="1024255"/>
            <wp:effectExtent l="0" t="0" r="0" b="0"/>
            <wp:wrapTight wrapText="bothSides">
              <wp:wrapPolygon edited="0">
                <wp:start x="0" y="0"/>
                <wp:lineTo x="0" y="20890"/>
                <wp:lineTo x="21249" y="20890"/>
                <wp:lineTo x="212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742" t="3140" r="66569" b="67938"/>
                    <a:stretch/>
                  </pic:blipFill>
                  <pic:spPr bwMode="auto">
                    <a:xfrm>
                      <a:off x="0" y="0"/>
                      <a:ext cx="1445895" cy="1024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A7446E" w14:textId="33E1196D" w:rsidR="00FC48BF" w:rsidRDefault="00FC48BF" w:rsidP="006B645C">
      <w:pPr>
        <w:pStyle w:val="heading"/>
        <w:tabs>
          <w:tab w:val="left" w:pos="2649"/>
        </w:tabs>
        <w:spacing w:before="240" w:after="0" w:line="276" w:lineRule="auto"/>
        <w:rPr>
          <w:rFonts w:ascii="Calibri" w:hAnsi="Calibri"/>
          <w:szCs w:val="24"/>
        </w:rPr>
      </w:pPr>
    </w:p>
    <w:p w14:paraId="17F90D2D" w14:textId="0263953B" w:rsidR="00FC48BF" w:rsidRDefault="00FC48BF" w:rsidP="006B645C">
      <w:pPr>
        <w:pStyle w:val="heading"/>
        <w:tabs>
          <w:tab w:val="left" w:pos="2649"/>
        </w:tabs>
        <w:spacing w:before="240" w:after="0" w:line="276" w:lineRule="auto"/>
        <w:rPr>
          <w:rFonts w:ascii="Calibri" w:hAnsi="Calibri"/>
          <w:szCs w:val="24"/>
        </w:rPr>
      </w:pPr>
    </w:p>
    <w:p w14:paraId="3DA3ED2C" w14:textId="77777777" w:rsidR="00606A71" w:rsidRDefault="00606A71" w:rsidP="0031619C">
      <w:pPr>
        <w:pStyle w:val="heading"/>
        <w:tabs>
          <w:tab w:val="left" w:pos="2649"/>
        </w:tabs>
        <w:spacing w:before="240" w:after="0" w:line="276" w:lineRule="auto"/>
        <w:ind w:firstLine="360"/>
        <w:rPr>
          <w:rFonts w:ascii="Calibri" w:hAnsi="Calibri"/>
          <w:szCs w:val="24"/>
        </w:rPr>
      </w:pPr>
    </w:p>
    <w:p w14:paraId="2B421DD2" w14:textId="20AC3F1A" w:rsidR="00261D43" w:rsidRPr="00B83A28" w:rsidRDefault="006B645C" w:rsidP="00261D43">
      <w:pPr>
        <w:pStyle w:val="heading"/>
        <w:tabs>
          <w:tab w:val="left" w:pos="2649"/>
        </w:tabs>
        <w:spacing w:before="240" w:after="0" w:line="276" w:lineRule="auto"/>
        <w:ind w:firstLine="360"/>
        <w:rPr>
          <w:rFonts w:ascii="Calibri" w:hAnsi="Calibri"/>
          <w:color w:val="76923C" w:themeColor="accent3" w:themeShade="BF"/>
          <w:szCs w:val="24"/>
        </w:rPr>
      </w:pPr>
      <w:r w:rsidRPr="00B83A28">
        <w:rPr>
          <w:rFonts w:ascii="Calibri" w:hAnsi="Calibri"/>
          <w:color w:val="76923C" w:themeColor="accent3" w:themeShade="BF"/>
          <w:szCs w:val="24"/>
        </w:rPr>
        <w:lastRenderedPageBreak/>
        <w:t>Metabolism</w:t>
      </w:r>
    </w:p>
    <w:tbl>
      <w:tblPr>
        <w:tblStyle w:val="TableGrid"/>
        <w:tblpPr w:leftFromText="180" w:rightFromText="180" w:vertAnchor="text" w:horzAnchor="page" w:tblpX="1210"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1"/>
      </w:tblGrid>
      <w:tr w:rsidR="0031619C" w:rsidRPr="00E57E61" w14:paraId="743A8D35" w14:textId="77777777" w:rsidTr="004453DE">
        <w:trPr>
          <w:trHeight w:val="560"/>
        </w:trPr>
        <w:tc>
          <w:tcPr>
            <w:tcW w:w="10091" w:type="dxa"/>
            <w:shd w:val="clear" w:color="auto" w:fill="C2D69B" w:themeFill="accent3" w:themeFillTint="99"/>
          </w:tcPr>
          <w:p w14:paraId="66520945" w14:textId="77777777" w:rsidR="0031619C" w:rsidRPr="00E57E61" w:rsidRDefault="0031619C" w:rsidP="0031619C">
            <w:pPr>
              <w:pStyle w:val="Style2"/>
              <w:shd w:val="clear" w:color="auto" w:fill="auto"/>
              <w:spacing w:after="120" w:line="276" w:lineRule="auto"/>
              <w:rPr>
                <w:rFonts w:ascii="Calibri" w:hAnsi="Calibri"/>
                <w:color w:val="FFFFFF" w:themeColor="background1"/>
              </w:rPr>
            </w:pPr>
            <w:r w:rsidRPr="00E57E61">
              <w:rPr>
                <w:rFonts w:ascii="Calibri" w:hAnsi="Calibri"/>
                <w:color w:val="FFFFFF" w:themeColor="background1"/>
              </w:rPr>
              <w:t>Definitions</w:t>
            </w:r>
          </w:p>
        </w:tc>
      </w:tr>
      <w:tr w:rsidR="0031619C" w:rsidRPr="006B645C" w14:paraId="762AF6C0" w14:textId="77777777" w:rsidTr="004453DE">
        <w:trPr>
          <w:trHeight w:val="551"/>
        </w:trPr>
        <w:tc>
          <w:tcPr>
            <w:tcW w:w="10091" w:type="dxa"/>
            <w:shd w:val="clear" w:color="auto" w:fill="EAF1DD" w:themeFill="accent3" w:themeFillTint="33"/>
          </w:tcPr>
          <w:p w14:paraId="05480EBD" w14:textId="5FC4C662" w:rsidR="0031619C" w:rsidRPr="00CD0E28" w:rsidRDefault="0031619C" w:rsidP="0031619C">
            <w:pPr>
              <w:spacing w:before="120" w:after="120" w:line="276" w:lineRule="auto"/>
              <w:rPr>
                <w:rFonts w:ascii="Calibri" w:hAnsi="Calibri" w:cs="Utsaah"/>
                <w:sz w:val="21"/>
                <w:szCs w:val="21"/>
              </w:rPr>
            </w:pPr>
            <w:r w:rsidRPr="00CD0E28">
              <w:rPr>
                <w:rFonts w:ascii="Calibri" w:hAnsi="Calibri" w:cs="Utsaah"/>
                <w:b/>
                <w:sz w:val="21"/>
                <w:szCs w:val="21"/>
              </w:rPr>
              <w:t>Metabolism</w:t>
            </w:r>
            <w:r w:rsidRPr="00CD0E28">
              <w:rPr>
                <w:rFonts w:ascii="Calibri" w:hAnsi="Calibri" w:cs="Utsaah"/>
                <w:sz w:val="21"/>
                <w:szCs w:val="21"/>
              </w:rPr>
              <w:t xml:space="preserve"> </w:t>
            </w:r>
            <w:r w:rsidRPr="00CD0E28">
              <w:rPr>
                <w:rFonts w:ascii="Helvetica" w:eastAsia="Helvetica" w:hAnsi="Helvetica" w:cs="Helvetica"/>
                <w:sz w:val="21"/>
                <w:szCs w:val="21"/>
              </w:rPr>
              <w:t xml:space="preserve">– </w:t>
            </w:r>
            <w:r w:rsidR="00AF07F6">
              <w:rPr>
                <w:rFonts w:ascii="Calibri" w:hAnsi="Calibri" w:cs="Utsaah"/>
                <w:sz w:val="21"/>
                <w:szCs w:val="21"/>
              </w:rPr>
              <w:t>The web of all enzyme-catalyzed reactions in a cell or organism</w:t>
            </w:r>
          </w:p>
          <w:p w14:paraId="386A0C1A" w14:textId="77777777" w:rsidR="0031619C" w:rsidRPr="00CD0E28" w:rsidRDefault="0031619C" w:rsidP="0031619C">
            <w:pPr>
              <w:spacing w:before="120" w:after="120" w:line="276" w:lineRule="auto"/>
              <w:rPr>
                <w:rFonts w:ascii="Calibri" w:hAnsi="Calibri" w:cs="Utsaah"/>
                <w:sz w:val="21"/>
                <w:szCs w:val="21"/>
              </w:rPr>
            </w:pPr>
            <w:r w:rsidRPr="00CD0E28">
              <w:rPr>
                <w:rFonts w:ascii="Calibri" w:hAnsi="Calibri" w:cs="Utsaah"/>
                <w:b/>
                <w:sz w:val="21"/>
                <w:szCs w:val="21"/>
              </w:rPr>
              <w:t xml:space="preserve">Anabolism </w:t>
            </w:r>
            <w:r w:rsidRPr="00CD0E28">
              <w:rPr>
                <w:rFonts w:ascii="Helvetica" w:eastAsia="Helvetica" w:hAnsi="Helvetica" w:cs="Helvetica"/>
                <w:sz w:val="21"/>
                <w:szCs w:val="21"/>
              </w:rPr>
              <w:t>–</w:t>
            </w:r>
            <w:r w:rsidRPr="00CD0E28">
              <w:rPr>
                <w:rFonts w:ascii="Calibri" w:hAnsi="Calibri" w:cs="Utsaah"/>
                <w:b/>
                <w:sz w:val="21"/>
                <w:szCs w:val="21"/>
              </w:rPr>
              <w:t xml:space="preserve"> </w:t>
            </w:r>
            <w:r w:rsidRPr="00CD0E28">
              <w:rPr>
                <w:rFonts w:ascii="Calibri" w:hAnsi="Calibri" w:cs="Utsaah"/>
                <w:sz w:val="21"/>
                <w:szCs w:val="21"/>
              </w:rPr>
              <w:t>The synthesis of complex m</w:t>
            </w:r>
            <w:r>
              <w:rPr>
                <w:rFonts w:ascii="Calibri" w:hAnsi="Calibri" w:cs="Utsaah"/>
                <w:sz w:val="21"/>
                <w:szCs w:val="21"/>
              </w:rPr>
              <w:t>olecules from simpler units,</w:t>
            </w:r>
            <w:r w:rsidRPr="00CD0E28">
              <w:rPr>
                <w:rFonts w:ascii="Calibri" w:hAnsi="Calibri" w:cs="Utsaah"/>
                <w:sz w:val="21"/>
                <w:szCs w:val="21"/>
              </w:rPr>
              <w:t xml:space="preserve"> </w:t>
            </w:r>
            <w:r>
              <w:rPr>
                <w:rFonts w:ascii="Calibri" w:hAnsi="Calibri" w:cs="Utsaah"/>
                <w:sz w:val="21"/>
                <w:szCs w:val="21"/>
              </w:rPr>
              <w:t xml:space="preserve">it </w:t>
            </w:r>
            <w:r w:rsidRPr="00CD0E28">
              <w:rPr>
                <w:rFonts w:ascii="Calibri" w:hAnsi="Calibri" w:cs="Utsaah"/>
                <w:sz w:val="21"/>
                <w:szCs w:val="21"/>
              </w:rPr>
              <w:t>require</w:t>
            </w:r>
            <w:r>
              <w:rPr>
                <w:rFonts w:ascii="Calibri" w:hAnsi="Calibri" w:cs="Utsaah"/>
                <w:sz w:val="21"/>
                <w:szCs w:val="21"/>
              </w:rPr>
              <w:t>s energy</w:t>
            </w:r>
          </w:p>
          <w:p w14:paraId="575F1810" w14:textId="77777777" w:rsidR="0031619C" w:rsidRPr="006B645C" w:rsidRDefault="0031619C" w:rsidP="0031619C">
            <w:pPr>
              <w:spacing w:before="120" w:after="120" w:line="276" w:lineRule="auto"/>
              <w:rPr>
                <w:rFonts w:ascii="Calibri" w:hAnsi="Calibri" w:cs="Utsaah"/>
                <w:sz w:val="21"/>
                <w:szCs w:val="21"/>
              </w:rPr>
            </w:pPr>
            <w:r w:rsidRPr="00CD0E28">
              <w:rPr>
                <w:rFonts w:ascii="Calibri" w:hAnsi="Calibri" w:cs="Utsaah"/>
                <w:b/>
                <w:sz w:val="21"/>
                <w:szCs w:val="21"/>
              </w:rPr>
              <w:t xml:space="preserve">Catabolism </w:t>
            </w:r>
            <w:r w:rsidRPr="00CD0E28">
              <w:rPr>
                <w:rFonts w:ascii="Helvetica" w:eastAsia="Helvetica" w:hAnsi="Helvetica" w:cs="Helvetica"/>
                <w:sz w:val="21"/>
                <w:szCs w:val="21"/>
              </w:rPr>
              <w:t>–</w:t>
            </w:r>
            <w:r w:rsidRPr="00CD0E28">
              <w:rPr>
                <w:rFonts w:ascii="Calibri" w:hAnsi="Calibri" w:cs="Utsaah"/>
                <w:b/>
                <w:sz w:val="21"/>
                <w:szCs w:val="21"/>
              </w:rPr>
              <w:t xml:space="preserve"> </w:t>
            </w:r>
            <w:r w:rsidRPr="00CD0E28">
              <w:rPr>
                <w:rFonts w:ascii="Calibri" w:hAnsi="Calibri" w:cs="Utsaah"/>
                <w:sz w:val="21"/>
                <w:szCs w:val="21"/>
              </w:rPr>
              <w:t>The breakdown of comple</w:t>
            </w:r>
            <w:r>
              <w:rPr>
                <w:rFonts w:ascii="Calibri" w:hAnsi="Calibri" w:cs="Utsaah"/>
                <w:sz w:val="21"/>
                <w:szCs w:val="21"/>
              </w:rPr>
              <w:t xml:space="preserve">x molecules into simpler units, it </w:t>
            </w:r>
            <w:r w:rsidRPr="00CD0E28">
              <w:rPr>
                <w:rFonts w:ascii="Calibri" w:hAnsi="Calibri" w:cs="Utsaah"/>
                <w:sz w:val="21"/>
                <w:szCs w:val="21"/>
              </w:rPr>
              <w:t>releases energy</w:t>
            </w:r>
          </w:p>
        </w:tc>
      </w:tr>
    </w:tbl>
    <w:p w14:paraId="74CA70B0" w14:textId="2EECE17B" w:rsidR="00261D43" w:rsidRDefault="00261D43" w:rsidP="00261D43"/>
    <w:p w14:paraId="155216BD" w14:textId="4557F3A9" w:rsidR="00261D43" w:rsidRPr="00D061A9" w:rsidRDefault="00261D43" w:rsidP="00427757">
      <w:pPr>
        <w:pStyle w:val="ListParagraph"/>
        <w:numPr>
          <w:ilvl w:val="0"/>
          <w:numId w:val="13"/>
        </w:numPr>
        <w:spacing w:before="120" w:after="120" w:line="276" w:lineRule="auto"/>
        <w:rPr>
          <w:rFonts w:ascii="Calibri" w:hAnsi="Calibri" w:cs="Utsaah"/>
          <w:sz w:val="21"/>
          <w:szCs w:val="21"/>
        </w:rPr>
      </w:pPr>
      <w:r w:rsidRPr="00CB7F67">
        <w:rPr>
          <w:rFonts w:ascii="Calibri" w:hAnsi="Calibri" w:cs="Utsaah"/>
          <w:sz w:val="21"/>
          <w:szCs w:val="21"/>
          <w:u w:val="single"/>
        </w:rPr>
        <w:t>Metabolism is all chemical reactions occurring in an organism</w:t>
      </w:r>
    </w:p>
    <w:p w14:paraId="3816B604" w14:textId="0C7B5BD1" w:rsidR="00AF07F6" w:rsidRPr="00AF07F6" w:rsidRDefault="00E735AB" w:rsidP="00427757">
      <w:pPr>
        <w:pStyle w:val="ListParagraph"/>
        <w:numPr>
          <w:ilvl w:val="0"/>
          <w:numId w:val="13"/>
        </w:numPr>
        <w:spacing w:before="120" w:after="120" w:line="276" w:lineRule="auto"/>
        <w:rPr>
          <w:rFonts w:ascii="Calibri" w:hAnsi="Calibri" w:cs="Utsaah"/>
          <w:sz w:val="21"/>
          <w:szCs w:val="21"/>
        </w:rPr>
      </w:pPr>
      <w:r w:rsidRPr="00E735AB">
        <w:rPr>
          <w:rFonts w:ascii="Calibri" w:hAnsi="Calibri" w:cs="Utsaah"/>
          <w:noProof/>
          <w:sz w:val="21"/>
          <w:szCs w:val="21"/>
        </w:rPr>
        <w:drawing>
          <wp:anchor distT="0" distB="0" distL="114300" distR="114300" simplePos="0" relativeHeight="251723776" behindDoc="0" locked="0" layoutInCell="1" allowOverlap="1" wp14:anchorId="0C301FD3" wp14:editId="2C2961E1">
            <wp:simplePos x="0" y="0"/>
            <wp:positionH relativeFrom="column">
              <wp:posOffset>1344295</wp:posOffset>
            </wp:positionH>
            <wp:positionV relativeFrom="paragraph">
              <wp:posOffset>397510</wp:posOffset>
            </wp:positionV>
            <wp:extent cx="4202430" cy="352425"/>
            <wp:effectExtent l="0" t="0" r="0" b="0"/>
            <wp:wrapTight wrapText="bothSides">
              <wp:wrapPolygon edited="0">
                <wp:start x="0" y="0"/>
                <wp:lineTo x="0" y="20238"/>
                <wp:lineTo x="21411" y="20238"/>
                <wp:lineTo x="2141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11"/>
                    <a:stretch/>
                  </pic:blipFill>
                  <pic:spPr bwMode="auto">
                    <a:xfrm>
                      <a:off x="0" y="0"/>
                      <a:ext cx="4202430" cy="352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1D43" w:rsidRPr="00261D43">
        <w:rPr>
          <w:rFonts w:ascii="Calibri" w:hAnsi="Calibri" w:cs="Utsaah"/>
          <w:sz w:val="21"/>
          <w:szCs w:val="21"/>
        </w:rPr>
        <w:t>Metabolic pathways</w:t>
      </w:r>
      <w:r w:rsidR="00261D43">
        <w:rPr>
          <w:rFonts w:ascii="Calibri" w:hAnsi="Calibri" w:cs="Utsaah"/>
          <w:sz w:val="21"/>
          <w:szCs w:val="21"/>
        </w:rPr>
        <w:t xml:space="preserve"> shows </w:t>
      </w:r>
      <w:r w:rsidR="00261D43" w:rsidRPr="00261D43">
        <w:rPr>
          <w:rFonts w:ascii="Calibri" w:hAnsi="Calibri" w:cs="Utsaah"/>
          <w:sz w:val="21"/>
          <w:szCs w:val="21"/>
        </w:rPr>
        <w:t>a sequence of chemical reactions undergone by a compound or class of</w:t>
      </w:r>
      <w:r w:rsidR="00261D43">
        <w:rPr>
          <w:rFonts w:ascii="Calibri" w:hAnsi="Calibri" w:cs="Utsaah"/>
          <w:sz w:val="21"/>
          <w:szCs w:val="21"/>
        </w:rPr>
        <w:t xml:space="preserve"> compounds in a living organism</w:t>
      </w:r>
      <w:r w:rsidR="00AF07F6">
        <w:rPr>
          <w:rFonts w:ascii="Calibri" w:hAnsi="Calibri" w:cs="Utsaah"/>
          <w:sz w:val="21"/>
          <w:szCs w:val="21"/>
        </w:rPr>
        <w:t xml:space="preserve">. </w:t>
      </w:r>
      <w:r w:rsidR="00AF07F6" w:rsidRPr="00AF07F6">
        <w:rPr>
          <w:rFonts w:ascii="Calibri" w:hAnsi="Calibri" w:cs="Utsaah"/>
          <w:sz w:val="21"/>
          <w:szCs w:val="21"/>
        </w:rPr>
        <w:t xml:space="preserve">Most metabolic pathways consist of chains of reactions (below) but there are also some cycles of reactions </w:t>
      </w:r>
    </w:p>
    <w:p w14:paraId="5E39F3E5" w14:textId="799C4335" w:rsidR="00C5794E" w:rsidRDefault="00E735AB" w:rsidP="00C5794E">
      <w:pPr>
        <w:spacing w:before="120" w:after="120" w:line="276" w:lineRule="auto"/>
        <w:rPr>
          <w:rFonts w:ascii="Calibri" w:hAnsi="Calibri" w:cs="Utsaah"/>
          <w:sz w:val="21"/>
          <w:szCs w:val="21"/>
        </w:rPr>
      </w:pPr>
      <w:r w:rsidRPr="00261D43">
        <w:rPr>
          <w:rFonts w:ascii="Calibri" w:hAnsi="Calibri" w:cs="Utsaah"/>
          <w:noProof/>
          <w:sz w:val="21"/>
          <w:szCs w:val="21"/>
        </w:rPr>
        <w:drawing>
          <wp:anchor distT="0" distB="0" distL="114300" distR="114300" simplePos="0" relativeHeight="251716608" behindDoc="0" locked="0" layoutInCell="1" allowOverlap="1" wp14:anchorId="6B91A809" wp14:editId="06B07638">
            <wp:simplePos x="0" y="0"/>
            <wp:positionH relativeFrom="column">
              <wp:posOffset>1953260</wp:posOffset>
            </wp:positionH>
            <wp:positionV relativeFrom="paragraph">
              <wp:posOffset>284480</wp:posOffset>
            </wp:positionV>
            <wp:extent cx="2900045" cy="1967865"/>
            <wp:effectExtent l="0" t="0" r="0" b="0"/>
            <wp:wrapTight wrapText="bothSides">
              <wp:wrapPolygon edited="0">
                <wp:start x="0" y="0"/>
                <wp:lineTo x="0" y="21189"/>
                <wp:lineTo x="21378" y="21189"/>
                <wp:lineTo x="2137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0045" cy="1967865"/>
                    </a:xfrm>
                    <a:prstGeom prst="rect">
                      <a:avLst/>
                    </a:prstGeom>
                  </pic:spPr>
                </pic:pic>
              </a:graphicData>
            </a:graphic>
            <wp14:sizeRelH relativeFrom="page">
              <wp14:pctWidth>0</wp14:pctWidth>
            </wp14:sizeRelH>
            <wp14:sizeRelV relativeFrom="page">
              <wp14:pctHeight>0</wp14:pctHeight>
            </wp14:sizeRelV>
          </wp:anchor>
        </w:drawing>
      </w:r>
    </w:p>
    <w:p w14:paraId="0F89FEC1" w14:textId="46139DDF" w:rsidR="00C5794E" w:rsidRDefault="00C5794E" w:rsidP="00C5794E">
      <w:pPr>
        <w:spacing w:before="120" w:after="120" w:line="276" w:lineRule="auto"/>
        <w:rPr>
          <w:rFonts w:ascii="Calibri" w:hAnsi="Calibri" w:cs="Utsaah"/>
          <w:sz w:val="21"/>
          <w:szCs w:val="21"/>
        </w:rPr>
      </w:pPr>
    </w:p>
    <w:p w14:paraId="3BFEE4D7" w14:textId="74AD4C18" w:rsidR="00C5794E" w:rsidRDefault="00C5794E" w:rsidP="00C5794E">
      <w:pPr>
        <w:spacing w:before="120" w:after="120" w:line="276" w:lineRule="auto"/>
        <w:rPr>
          <w:rFonts w:ascii="Calibri" w:hAnsi="Calibri" w:cs="Utsaah"/>
          <w:sz w:val="21"/>
          <w:szCs w:val="21"/>
        </w:rPr>
      </w:pPr>
    </w:p>
    <w:p w14:paraId="3C9DE4D2" w14:textId="2C787130" w:rsidR="00C5794E" w:rsidRDefault="00C5794E" w:rsidP="00C5794E">
      <w:pPr>
        <w:spacing w:before="120" w:after="120" w:line="276" w:lineRule="auto"/>
        <w:rPr>
          <w:rFonts w:ascii="Calibri" w:hAnsi="Calibri" w:cs="Utsaah"/>
          <w:sz w:val="21"/>
          <w:szCs w:val="21"/>
        </w:rPr>
      </w:pPr>
    </w:p>
    <w:p w14:paraId="10602887" w14:textId="49756CB2" w:rsidR="00C5794E" w:rsidRDefault="00C5794E" w:rsidP="00C5794E">
      <w:pPr>
        <w:spacing w:before="120" w:after="120" w:line="276" w:lineRule="auto"/>
        <w:rPr>
          <w:rFonts w:ascii="Calibri" w:hAnsi="Calibri" w:cs="Utsaah"/>
          <w:sz w:val="21"/>
          <w:szCs w:val="21"/>
        </w:rPr>
      </w:pPr>
    </w:p>
    <w:p w14:paraId="3AB3FCA3" w14:textId="77777777" w:rsidR="00E735AB" w:rsidRDefault="00E735AB" w:rsidP="00C5794E">
      <w:pPr>
        <w:spacing w:before="120" w:after="120" w:line="276" w:lineRule="auto"/>
        <w:rPr>
          <w:rFonts w:ascii="Calibri" w:hAnsi="Calibri" w:cs="Utsaah"/>
          <w:sz w:val="21"/>
          <w:szCs w:val="21"/>
        </w:rPr>
      </w:pPr>
    </w:p>
    <w:p w14:paraId="7A95DA8F" w14:textId="77777777" w:rsidR="00C5794E" w:rsidRDefault="00C5794E" w:rsidP="00C5794E">
      <w:pPr>
        <w:spacing w:before="120" w:after="120" w:line="276" w:lineRule="auto"/>
        <w:rPr>
          <w:rFonts w:ascii="Calibri" w:hAnsi="Calibri" w:cs="Utsaah"/>
          <w:sz w:val="21"/>
          <w:szCs w:val="21"/>
        </w:rPr>
      </w:pPr>
    </w:p>
    <w:p w14:paraId="61EE968F" w14:textId="77777777" w:rsidR="00C5794E" w:rsidRDefault="00C5794E" w:rsidP="00C5794E">
      <w:pPr>
        <w:spacing w:before="120" w:after="120" w:line="276" w:lineRule="auto"/>
        <w:rPr>
          <w:rFonts w:ascii="Calibri" w:hAnsi="Calibri" w:cs="Utsaah"/>
          <w:sz w:val="21"/>
          <w:szCs w:val="21"/>
        </w:rPr>
      </w:pPr>
    </w:p>
    <w:p w14:paraId="0354045D" w14:textId="77777777" w:rsidR="00C5794E" w:rsidRPr="00C5794E" w:rsidRDefault="00C5794E" w:rsidP="00C5794E">
      <w:pPr>
        <w:spacing w:before="120" w:after="120" w:line="276" w:lineRule="auto"/>
        <w:rPr>
          <w:rFonts w:ascii="Calibri" w:hAnsi="Calibri" w:cs="Utsaah"/>
          <w:sz w:val="21"/>
          <w:szCs w:val="21"/>
        </w:rPr>
      </w:pPr>
    </w:p>
    <w:p w14:paraId="77D1CF0A" w14:textId="77777777" w:rsidR="00212C53" w:rsidRDefault="00212C53" w:rsidP="00212C53">
      <w:pPr>
        <w:pStyle w:val="ListParagraph"/>
        <w:numPr>
          <w:ilvl w:val="0"/>
          <w:numId w:val="13"/>
        </w:numPr>
        <w:spacing w:before="120" w:after="120" w:line="276" w:lineRule="auto"/>
        <w:rPr>
          <w:rFonts w:ascii="Calibri" w:hAnsi="Calibri" w:cs="Utsaah"/>
          <w:sz w:val="21"/>
          <w:szCs w:val="21"/>
        </w:rPr>
      </w:pPr>
      <w:r>
        <w:rPr>
          <w:rFonts w:ascii="Calibri" w:hAnsi="Calibri" w:cs="Utsaah"/>
          <w:sz w:val="21"/>
          <w:szCs w:val="21"/>
        </w:rPr>
        <w:t xml:space="preserve">Metabolic </w:t>
      </w:r>
      <w:r w:rsidRPr="00CD0E28">
        <w:rPr>
          <w:rFonts w:ascii="Calibri" w:hAnsi="Calibri" w:cs="Utsaah"/>
          <w:sz w:val="21"/>
          <w:szCs w:val="21"/>
        </w:rPr>
        <w:t xml:space="preserve">reactions can </w:t>
      </w:r>
      <w:r>
        <w:rPr>
          <w:rFonts w:ascii="Calibri" w:hAnsi="Calibri" w:cs="Utsaah"/>
          <w:sz w:val="21"/>
          <w:szCs w:val="21"/>
        </w:rPr>
        <w:t xml:space="preserve">classified </w:t>
      </w:r>
      <w:r w:rsidRPr="00CD0E28">
        <w:rPr>
          <w:rFonts w:ascii="Calibri" w:hAnsi="Calibri" w:cs="Utsaah"/>
          <w:sz w:val="21"/>
          <w:szCs w:val="21"/>
        </w:rPr>
        <w:t xml:space="preserve">be anabolic </w:t>
      </w:r>
      <w:r>
        <w:rPr>
          <w:rFonts w:ascii="Calibri" w:hAnsi="Calibri" w:cs="Utsaah"/>
          <w:sz w:val="21"/>
          <w:szCs w:val="21"/>
        </w:rPr>
        <w:t>or catabolic</w:t>
      </w:r>
    </w:p>
    <w:p w14:paraId="4CC2CAE4" w14:textId="15E86CAE" w:rsidR="001F0FF5" w:rsidRPr="00C5794E" w:rsidRDefault="001F0FF5" w:rsidP="00427757">
      <w:pPr>
        <w:pStyle w:val="ListParagraph"/>
        <w:numPr>
          <w:ilvl w:val="0"/>
          <w:numId w:val="13"/>
        </w:numPr>
        <w:spacing w:before="120" w:after="120" w:line="276" w:lineRule="auto"/>
        <w:rPr>
          <w:rFonts w:ascii="Calibri" w:hAnsi="Calibri" w:cs="Utsaah"/>
          <w:sz w:val="21"/>
          <w:szCs w:val="21"/>
        </w:rPr>
      </w:pPr>
      <w:r w:rsidRPr="00C5794E">
        <w:rPr>
          <w:rFonts w:ascii="Calibri" w:hAnsi="Calibri" w:cs="Utsaah"/>
          <w:sz w:val="21"/>
          <w:szCs w:val="21"/>
        </w:rPr>
        <w:t>Anabolic reactions include photosynthesis and cellular respiration along with the synthesis of RNA and proteins</w:t>
      </w:r>
    </w:p>
    <w:p w14:paraId="0213513D" w14:textId="72136CA9" w:rsidR="00261D43" w:rsidRPr="00261D43" w:rsidRDefault="001F0FF5" w:rsidP="00427757">
      <w:pPr>
        <w:pStyle w:val="ListParagraph"/>
        <w:numPr>
          <w:ilvl w:val="0"/>
          <w:numId w:val="13"/>
        </w:numPr>
        <w:spacing w:before="120" w:after="120" w:line="276" w:lineRule="auto"/>
        <w:rPr>
          <w:rFonts w:ascii="Calibri" w:hAnsi="Calibri" w:cs="Utsaah"/>
          <w:sz w:val="21"/>
          <w:szCs w:val="21"/>
        </w:rPr>
      </w:pPr>
      <w:r>
        <w:rPr>
          <w:rFonts w:ascii="Calibri" w:hAnsi="Calibri" w:cs="Utsaah"/>
          <w:sz w:val="21"/>
          <w:szCs w:val="21"/>
        </w:rPr>
        <w:t>Catabolic reactions include glycolysis</w:t>
      </w:r>
    </w:p>
    <w:p w14:paraId="08E3C674" w14:textId="5DCDE4DE" w:rsidR="00261D43" w:rsidRPr="00B83A28" w:rsidRDefault="00261D43" w:rsidP="00261D43">
      <w:pPr>
        <w:pStyle w:val="heading"/>
        <w:tabs>
          <w:tab w:val="left" w:pos="2649"/>
        </w:tabs>
        <w:spacing w:before="240" w:after="0" w:line="276" w:lineRule="auto"/>
        <w:ind w:firstLine="360"/>
        <w:rPr>
          <w:rFonts w:ascii="Calibri" w:hAnsi="Calibri"/>
          <w:color w:val="76923C" w:themeColor="accent3" w:themeShade="BF"/>
          <w:szCs w:val="24"/>
        </w:rPr>
      </w:pPr>
      <w:r w:rsidRPr="00B83A28">
        <w:rPr>
          <w:rFonts w:ascii="Calibri" w:hAnsi="Calibri"/>
          <w:color w:val="76923C" w:themeColor="accent3" w:themeShade="BF"/>
          <w:szCs w:val="24"/>
        </w:rPr>
        <w:t>Condensation/Hydrolysis</w:t>
      </w:r>
    </w:p>
    <w:p w14:paraId="4EE9CC23" w14:textId="2CBCF2D2" w:rsidR="007A0D21" w:rsidRDefault="007A0D21" w:rsidP="00427757">
      <w:pPr>
        <w:pStyle w:val="ListParagraph"/>
        <w:numPr>
          <w:ilvl w:val="0"/>
          <w:numId w:val="14"/>
        </w:numPr>
        <w:spacing w:before="120" w:after="120" w:line="276" w:lineRule="auto"/>
        <w:rPr>
          <w:rFonts w:ascii="Calibri" w:hAnsi="Calibri" w:cs="Utsaah"/>
          <w:sz w:val="21"/>
          <w:szCs w:val="21"/>
        </w:rPr>
      </w:pPr>
      <w:r>
        <w:rPr>
          <w:rFonts w:ascii="Calibri" w:hAnsi="Calibri" w:cs="Utsaah"/>
          <w:sz w:val="21"/>
          <w:szCs w:val="21"/>
        </w:rPr>
        <w:t xml:space="preserve">Carbon compounds can be formed </w:t>
      </w:r>
      <w:r w:rsidR="00C5794E">
        <w:rPr>
          <w:rFonts w:ascii="Calibri" w:hAnsi="Calibri" w:cs="Utsaah"/>
          <w:sz w:val="21"/>
          <w:szCs w:val="21"/>
        </w:rPr>
        <w:t xml:space="preserve">using condensation, </w:t>
      </w:r>
      <w:r>
        <w:rPr>
          <w:rFonts w:ascii="Calibri" w:hAnsi="Calibri" w:cs="Utsaah"/>
          <w:sz w:val="21"/>
          <w:szCs w:val="21"/>
        </w:rPr>
        <w:t>or broken using hydrolysis:</w:t>
      </w:r>
    </w:p>
    <w:p w14:paraId="5D7014C1" w14:textId="363CD1D8" w:rsidR="00BF253D" w:rsidRPr="00BF253D" w:rsidRDefault="00BF253D" w:rsidP="00427757">
      <w:pPr>
        <w:pStyle w:val="ListParagraph"/>
        <w:numPr>
          <w:ilvl w:val="0"/>
          <w:numId w:val="14"/>
        </w:numPr>
        <w:spacing w:before="120" w:after="120" w:line="276" w:lineRule="auto"/>
        <w:rPr>
          <w:rFonts w:ascii="Calibri" w:hAnsi="Calibri" w:cs="Utsaah"/>
          <w:b/>
          <w:sz w:val="21"/>
          <w:szCs w:val="21"/>
        </w:rPr>
      </w:pPr>
      <w:r w:rsidRPr="00BF253D">
        <w:rPr>
          <w:rFonts w:ascii="Calibri" w:hAnsi="Calibri" w:cs="Utsaah"/>
          <w:b/>
          <w:sz w:val="21"/>
          <w:szCs w:val="21"/>
        </w:rPr>
        <w:t>Condensation makes bond, releases water and is an anabolic reaction</w:t>
      </w:r>
    </w:p>
    <w:p w14:paraId="1C36E37B" w14:textId="703AEBA8" w:rsidR="00BF253D" w:rsidRPr="00BF253D" w:rsidRDefault="00BF253D" w:rsidP="00427757">
      <w:pPr>
        <w:pStyle w:val="ListParagraph"/>
        <w:numPr>
          <w:ilvl w:val="0"/>
          <w:numId w:val="14"/>
        </w:numPr>
        <w:spacing w:before="120" w:after="120" w:line="276" w:lineRule="auto"/>
        <w:rPr>
          <w:rFonts w:ascii="Calibri" w:hAnsi="Calibri" w:cs="Utsaah"/>
          <w:sz w:val="21"/>
          <w:szCs w:val="21"/>
        </w:rPr>
      </w:pPr>
      <w:r>
        <w:rPr>
          <w:rFonts w:ascii="Calibri" w:hAnsi="Calibri" w:cs="Utsaah"/>
          <w:sz w:val="21"/>
          <w:szCs w:val="21"/>
        </w:rPr>
        <w:t>In condensation, water is released to join 2 molecules</w:t>
      </w:r>
      <w:r w:rsidR="00003017" w:rsidRPr="00BF253D">
        <w:rPr>
          <w:rFonts w:ascii="Calibri" w:hAnsi="Calibri" w:cs="Utsaah"/>
          <w:sz w:val="21"/>
          <w:szCs w:val="21"/>
        </w:rPr>
        <w:t xml:space="preserve"> together to make a larger, more complex</w:t>
      </w:r>
      <w:r w:rsidR="00BF6312" w:rsidRPr="00BF253D">
        <w:rPr>
          <w:rFonts w:ascii="Calibri" w:hAnsi="Calibri" w:cs="Utsaah"/>
          <w:sz w:val="21"/>
          <w:szCs w:val="21"/>
        </w:rPr>
        <w:t xml:space="preserve"> molecule </w:t>
      </w:r>
    </w:p>
    <w:p w14:paraId="42E02A04" w14:textId="10CEE050" w:rsidR="00003017" w:rsidRDefault="00BF253D" w:rsidP="00427757">
      <w:pPr>
        <w:pStyle w:val="ListParagraph"/>
        <w:numPr>
          <w:ilvl w:val="0"/>
          <w:numId w:val="14"/>
        </w:numPr>
        <w:spacing w:before="120" w:after="120" w:line="276" w:lineRule="auto"/>
        <w:rPr>
          <w:rFonts w:ascii="Calibri" w:hAnsi="Calibri" w:cs="Utsaah"/>
          <w:sz w:val="21"/>
          <w:szCs w:val="21"/>
        </w:rPr>
      </w:pPr>
      <w:r>
        <w:rPr>
          <w:rFonts w:ascii="Calibri" w:hAnsi="Calibri" w:cs="Utsaah"/>
          <w:sz w:val="21"/>
          <w:szCs w:val="21"/>
        </w:rPr>
        <w:t>Condensation</w:t>
      </w:r>
      <w:r w:rsidR="00003017" w:rsidRPr="00BF253D">
        <w:rPr>
          <w:rFonts w:ascii="Calibri" w:hAnsi="Calibri" w:cs="Utsaah"/>
          <w:sz w:val="21"/>
          <w:szCs w:val="21"/>
        </w:rPr>
        <w:t xml:space="preserve"> is used to synthesize all important biological macromolecules (carbohydrates, proteins, lipids, nucleic acids) from their simpler monomers</w:t>
      </w:r>
    </w:p>
    <w:p w14:paraId="6B801076" w14:textId="2B046FF0" w:rsidR="00BF253D" w:rsidRPr="00BF253D" w:rsidRDefault="00BF253D" w:rsidP="00427757">
      <w:pPr>
        <w:pStyle w:val="ListParagraph"/>
        <w:numPr>
          <w:ilvl w:val="0"/>
          <w:numId w:val="14"/>
        </w:numPr>
        <w:spacing w:before="120" w:after="120" w:line="276" w:lineRule="auto"/>
        <w:rPr>
          <w:rFonts w:ascii="Calibri" w:hAnsi="Calibri" w:cs="Utsaah"/>
          <w:sz w:val="21"/>
          <w:szCs w:val="21"/>
        </w:rPr>
      </w:pPr>
      <w:r>
        <w:rPr>
          <w:rFonts w:ascii="Calibri" w:hAnsi="Calibri" w:cs="Utsaah"/>
          <w:b/>
          <w:sz w:val="21"/>
          <w:szCs w:val="21"/>
        </w:rPr>
        <w:t>Hydrolysis breaks bond, requires water, and is a catabolic reaction</w:t>
      </w:r>
    </w:p>
    <w:p w14:paraId="4600CE0F" w14:textId="6836DAC2" w:rsidR="00003017" w:rsidRPr="00BF253D" w:rsidRDefault="00003017" w:rsidP="00427757">
      <w:pPr>
        <w:pStyle w:val="ListParagraph"/>
        <w:numPr>
          <w:ilvl w:val="0"/>
          <w:numId w:val="14"/>
        </w:numPr>
        <w:spacing w:before="120" w:after="120" w:line="276" w:lineRule="auto"/>
        <w:rPr>
          <w:rFonts w:ascii="Calibri" w:hAnsi="Calibri" w:cs="Utsaah"/>
          <w:sz w:val="21"/>
          <w:szCs w:val="21"/>
          <w:u w:val="single"/>
        </w:rPr>
      </w:pPr>
      <w:r>
        <w:rPr>
          <w:rFonts w:ascii="Calibri" w:hAnsi="Calibri" w:cs="Utsaah"/>
          <w:sz w:val="21"/>
          <w:szCs w:val="21"/>
        </w:rPr>
        <w:t xml:space="preserve">Hydrolysis is used to split polymers into smaller monomers by </w:t>
      </w:r>
      <w:r w:rsidRPr="00BF253D">
        <w:rPr>
          <w:rFonts w:ascii="Calibri" w:hAnsi="Calibri" w:cs="Utsaah"/>
          <w:sz w:val="21"/>
          <w:szCs w:val="21"/>
          <w:u w:val="single"/>
        </w:rPr>
        <w:t>breaking a bond by using water</w:t>
      </w:r>
    </w:p>
    <w:p w14:paraId="62114FF8" w14:textId="703E5570" w:rsidR="006B645C" w:rsidRPr="00B83A28" w:rsidRDefault="006B645C" w:rsidP="0031619C">
      <w:pPr>
        <w:pStyle w:val="heading"/>
        <w:tabs>
          <w:tab w:val="left" w:pos="2649"/>
        </w:tabs>
        <w:spacing w:before="240" w:after="0" w:line="276" w:lineRule="auto"/>
        <w:ind w:firstLine="360"/>
        <w:rPr>
          <w:rFonts w:ascii="Calibri" w:hAnsi="Calibri"/>
          <w:color w:val="76923C" w:themeColor="accent3" w:themeShade="BF"/>
          <w:szCs w:val="24"/>
        </w:rPr>
      </w:pPr>
      <w:r w:rsidRPr="00B83A28">
        <w:rPr>
          <w:rFonts w:ascii="Calibri" w:hAnsi="Calibri"/>
          <w:color w:val="76923C" w:themeColor="accent3" w:themeShade="BF"/>
          <w:szCs w:val="24"/>
        </w:rPr>
        <w:t>Vitalism</w:t>
      </w:r>
    </w:p>
    <w:p w14:paraId="08FC325F" w14:textId="64A72F91" w:rsidR="00FC53FB" w:rsidRPr="00FC53FB" w:rsidRDefault="00FC53FB" w:rsidP="00427757">
      <w:pPr>
        <w:pStyle w:val="ListParagraph"/>
        <w:numPr>
          <w:ilvl w:val="0"/>
          <w:numId w:val="15"/>
        </w:numPr>
        <w:spacing w:before="120" w:after="120" w:line="276" w:lineRule="auto"/>
        <w:rPr>
          <w:rFonts w:ascii="Calibri" w:hAnsi="Calibri" w:cs="Utsaah"/>
          <w:sz w:val="21"/>
          <w:szCs w:val="21"/>
          <w:u w:val="single"/>
        </w:rPr>
      </w:pPr>
      <w:r>
        <w:rPr>
          <w:rFonts w:ascii="Calibri" w:hAnsi="Calibri" w:cs="Utsaah"/>
          <w:sz w:val="21"/>
          <w:szCs w:val="21"/>
          <w:u w:val="single"/>
        </w:rPr>
        <w:t xml:space="preserve">Vitalism was a belief </w:t>
      </w:r>
      <w:r w:rsidR="009B203D">
        <w:rPr>
          <w:rFonts w:ascii="Calibri" w:hAnsi="Calibri" w:cs="Utsaah"/>
          <w:sz w:val="21"/>
          <w:szCs w:val="21"/>
          <w:u w:val="single"/>
        </w:rPr>
        <w:t xml:space="preserve">that organic molecules can only </w:t>
      </w:r>
      <w:r>
        <w:rPr>
          <w:rFonts w:ascii="Calibri" w:hAnsi="Calibri" w:cs="Utsaah"/>
          <w:sz w:val="21"/>
          <w:szCs w:val="21"/>
          <w:u w:val="single"/>
        </w:rPr>
        <w:t>be synthesized by living things</w:t>
      </w:r>
    </w:p>
    <w:p w14:paraId="7004C646" w14:textId="50AEFCF2" w:rsidR="00D47EE4" w:rsidRPr="00FC53FB" w:rsidRDefault="00FC53FB" w:rsidP="00427757">
      <w:pPr>
        <w:pStyle w:val="ListParagraph"/>
        <w:numPr>
          <w:ilvl w:val="0"/>
          <w:numId w:val="15"/>
        </w:numPr>
        <w:spacing w:before="120" w:after="120" w:line="276" w:lineRule="auto"/>
        <w:rPr>
          <w:rFonts w:ascii="Calibri" w:hAnsi="Calibri" w:cs="Utsaah"/>
          <w:sz w:val="21"/>
          <w:szCs w:val="21"/>
        </w:rPr>
      </w:pPr>
      <w:r>
        <w:rPr>
          <w:rFonts w:ascii="Calibri" w:hAnsi="Calibri" w:cs="Utsaah"/>
          <w:sz w:val="21"/>
          <w:szCs w:val="21"/>
        </w:rPr>
        <w:t xml:space="preserve">Urea is an organic waste molecule produced by many living things and was a commonly used example </w:t>
      </w:r>
      <w:r w:rsidRPr="00FC53FB">
        <w:rPr>
          <w:rFonts w:ascii="Calibri" w:hAnsi="Calibri" w:cs="Utsaah"/>
          <w:sz w:val="21"/>
          <w:szCs w:val="21"/>
        </w:rPr>
        <w:t xml:space="preserve">by vitalism experts because they proposed that only living things could produce urea and other organic </w:t>
      </w:r>
    </w:p>
    <w:p w14:paraId="4D730913" w14:textId="513802B6" w:rsidR="0056668F" w:rsidRPr="00C5794E" w:rsidRDefault="00BF253D" w:rsidP="00427757">
      <w:pPr>
        <w:pStyle w:val="ListParagraph"/>
        <w:numPr>
          <w:ilvl w:val="0"/>
          <w:numId w:val="15"/>
        </w:numPr>
        <w:spacing w:before="120" w:after="120" w:line="276" w:lineRule="auto"/>
        <w:rPr>
          <w:rFonts w:ascii="Calibri" w:hAnsi="Calibri" w:cs="Utsaah"/>
          <w:sz w:val="21"/>
          <w:szCs w:val="21"/>
        </w:rPr>
      </w:pPr>
      <w:r w:rsidRPr="00B83A28">
        <w:rPr>
          <w:rFonts w:ascii="Calibri" w:hAnsi="Calibri" w:cs="Utsaah"/>
          <w:noProof/>
          <w:color w:val="76923C" w:themeColor="accent3" w:themeShade="BF"/>
          <w:sz w:val="21"/>
          <w:szCs w:val="21"/>
        </w:rPr>
        <w:drawing>
          <wp:anchor distT="0" distB="0" distL="114300" distR="114300" simplePos="0" relativeHeight="251665408" behindDoc="0" locked="0" layoutInCell="1" allowOverlap="1" wp14:anchorId="4428B66B" wp14:editId="4C077DCC">
            <wp:simplePos x="0" y="0"/>
            <wp:positionH relativeFrom="column">
              <wp:posOffset>2942590</wp:posOffset>
            </wp:positionH>
            <wp:positionV relativeFrom="paragraph">
              <wp:posOffset>302895</wp:posOffset>
            </wp:positionV>
            <wp:extent cx="1504950" cy="1400810"/>
            <wp:effectExtent l="0" t="0" r="0" b="0"/>
            <wp:wrapTight wrapText="bothSides">
              <wp:wrapPolygon edited="0">
                <wp:start x="0" y="0"/>
                <wp:lineTo x="0" y="21150"/>
                <wp:lineTo x="21144" y="21150"/>
                <wp:lineTo x="2114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04950" cy="1400810"/>
                    </a:xfrm>
                    <a:prstGeom prst="rect">
                      <a:avLst/>
                    </a:prstGeom>
                  </pic:spPr>
                </pic:pic>
              </a:graphicData>
            </a:graphic>
            <wp14:sizeRelH relativeFrom="page">
              <wp14:pctWidth>0</wp14:pctWidth>
            </wp14:sizeRelH>
            <wp14:sizeRelV relativeFrom="page">
              <wp14:pctHeight>0</wp14:pctHeight>
            </wp14:sizeRelV>
          </wp:anchor>
        </w:drawing>
      </w:r>
      <w:r w:rsidR="00FC53FB">
        <w:rPr>
          <w:rFonts w:ascii="Calibri" w:hAnsi="Calibri" w:cs="Utsaah"/>
          <w:sz w:val="21"/>
          <w:szCs w:val="21"/>
        </w:rPr>
        <w:t>However</w:t>
      </w:r>
      <w:r w:rsidR="006C188B">
        <w:rPr>
          <w:rFonts w:ascii="Calibri" w:hAnsi="Calibri" w:cs="Utsaah"/>
          <w:sz w:val="21"/>
          <w:szCs w:val="21"/>
        </w:rPr>
        <w:t>,</w:t>
      </w:r>
      <w:r w:rsidR="00FC53FB">
        <w:rPr>
          <w:rFonts w:ascii="Calibri" w:hAnsi="Calibri" w:cs="Utsaah"/>
          <w:sz w:val="21"/>
          <w:szCs w:val="21"/>
        </w:rPr>
        <w:t xml:space="preserve"> in 1800 urea was produced from inorganic chemicals proving </w:t>
      </w:r>
      <w:r w:rsidR="00FC53FB">
        <w:rPr>
          <w:rFonts w:ascii="Calibri" w:hAnsi="Calibri" w:cs="Utsaah"/>
          <w:b/>
          <w:sz w:val="21"/>
          <w:szCs w:val="21"/>
        </w:rPr>
        <w:t>organic molecules don’t have to be synthesized by living things</w:t>
      </w:r>
    </w:p>
    <w:p w14:paraId="3612B8BF" w14:textId="77777777" w:rsidR="00C5794E" w:rsidRDefault="00C5794E" w:rsidP="00C5794E">
      <w:pPr>
        <w:spacing w:before="120" w:after="120" w:line="276" w:lineRule="auto"/>
        <w:rPr>
          <w:rFonts w:ascii="Calibri" w:hAnsi="Calibri" w:cs="Utsaah"/>
          <w:sz w:val="21"/>
          <w:szCs w:val="21"/>
        </w:rPr>
      </w:pPr>
    </w:p>
    <w:p w14:paraId="392468AC" w14:textId="77777777" w:rsidR="00C5794E" w:rsidRDefault="00C5794E" w:rsidP="00C5794E">
      <w:pPr>
        <w:spacing w:before="120" w:after="120" w:line="276" w:lineRule="auto"/>
        <w:rPr>
          <w:rFonts w:ascii="Calibri" w:hAnsi="Calibri" w:cs="Utsaah"/>
          <w:sz w:val="21"/>
          <w:szCs w:val="21"/>
        </w:rPr>
      </w:pPr>
    </w:p>
    <w:p w14:paraId="44D06B52" w14:textId="77777777" w:rsidR="00C5794E" w:rsidRDefault="00C5794E" w:rsidP="00C5794E">
      <w:pPr>
        <w:spacing w:before="120" w:after="120" w:line="276" w:lineRule="auto"/>
        <w:rPr>
          <w:rFonts w:ascii="Calibri" w:hAnsi="Calibri" w:cs="Utsaah"/>
          <w:sz w:val="21"/>
          <w:szCs w:val="21"/>
        </w:rPr>
      </w:pPr>
    </w:p>
    <w:p w14:paraId="64470168" w14:textId="77777777" w:rsidR="00BF253D" w:rsidRDefault="00BF253D" w:rsidP="00C5794E">
      <w:pPr>
        <w:spacing w:before="120" w:after="120" w:line="276" w:lineRule="auto"/>
        <w:rPr>
          <w:rFonts w:ascii="Calibri" w:hAnsi="Calibri" w:cs="Utsaah"/>
          <w:sz w:val="21"/>
          <w:szCs w:val="21"/>
        </w:rPr>
      </w:pPr>
    </w:p>
    <w:p w14:paraId="6A6948AB" w14:textId="77777777" w:rsidR="00C5794E" w:rsidRPr="00C5794E" w:rsidRDefault="00C5794E" w:rsidP="00C5794E">
      <w:pPr>
        <w:spacing w:before="120" w:after="120" w:line="276" w:lineRule="auto"/>
        <w:rPr>
          <w:rFonts w:ascii="Calibri" w:hAnsi="Calibri" w:cs="Utsaah"/>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FC53FB" w:rsidRPr="00E57E61" w14:paraId="34D89289" w14:textId="77777777" w:rsidTr="00593908">
        <w:trPr>
          <w:trHeight w:val="500"/>
        </w:trPr>
        <w:tc>
          <w:tcPr>
            <w:tcW w:w="959" w:type="dxa"/>
            <w:shd w:val="clear" w:color="auto" w:fill="FFFFFF" w:themeFill="background1"/>
          </w:tcPr>
          <w:p w14:paraId="6D1E87F1" w14:textId="4BD23B06" w:rsidR="00593908" w:rsidRPr="002B7BB6" w:rsidRDefault="00593908" w:rsidP="00593908">
            <w:pPr>
              <w:spacing w:before="40" w:after="40" w:line="276" w:lineRule="auto"/>
              <w:jc w:val="center"/>
              <w:rPr>
                <w:rFonts w:ascii="Calibri" w:hAnsi="Calibri" w:cstheme="minorHAnsi"/>
                <w:b/>
                <w:color w:val="76923C" w:themeColor="accent3" w:themeShade="BF"/>
                <w:sz w:val="28"/>
                <w:szCs w:val="28"/>
              </w:rPr>
            </w:pPr>
            <w:r w:rsidRPr="002B7BB6">
              <w:rPr>
                <w:rFonts w:ascii="Calibri" w:hAnsi="Calibri" w:cstheme="minorHAnsi"/>
                <w:b/>
                <w:color w:val="76923C" w:themeColor="accent3" w:themeShade="BF"/>
                <w:sz w:val="28"/>
                <w:szCs w:val="28"/>
              </w:rPr>
              <w:lastRenderedPageBreak/>
              <w:t>2.2</w:t>
            </w:r>
          </w:p>
        </w:tc>
        <w:tc>
          <w:tcPr>
            <w:tcW w:w="10206" w:type="dxa"/>
            <w:shd w:val="clear" w:color="auto" w:fill="FFFFFF" w:themeFill="background1"/>
          </w:tcPr>
          <w:p w14:paraId="47522169" w14:textId="6F7CAE24" w:rsidR="00593908" w:rsidRPr="002B7BB6" w:rsidRDefault="00593908" w:rsidP="00593908">
            <w:pPr>
              <w:spacing w:before="40" w:after="40" w:line="276" w:lineRule="auto"/>
              <w:rPr>
                <w:rFonts w:ascii="Calibri" w:hAnsi="Calibri" w:cstheme="minorHAnsi"/>
                <w:b/>
                <w:color w:val="76923C" w:themeColor="accent3" w:themeShade="BF"/>
                <w:sz w:val="28"/>
                <w:szCs w:val="28"/>
              </w:rPr>
            </w:pPr>
            <w:r w:rsidRPr="002B7BB6">
              <w:rPr>
                <w:rFonts w:ascii="Calibri" w:hAnsi="Calibri" w:cstheme="minorHAnsi"/>
                <w:b/>
                <w:color w:val="76923C" w:themeColor="accent3" w:themeShade="BF"/>
                <w:sz w:val="28"/>
                <w:szCs w:val="28"/>
              </w:rPr>
              <w:t>Water</w:t>
            </w:r>
          </w:p>
        </w:tc>
      </w:tr>
      <w:tr w:rsidR="00FC53FB" w:rsidRPr="00E57E61" w14:paraId="73271961" w14:textId="77777777" w:rsidTr="002B7BB6">
        <w:trPr>
          <w:trHeight w:val="425"/>
        </w:trPr>
        <w:tc>
          <w:tcPr>
            <w:tcW w:w="959" w:type="dxa"/>
            <w:shd w:val="clear" w:color="auto" w:fill="EAF1DD" w:themeFill="accent3" w:themeFillTint="33"/>
          </w:tcPr>
          <w:p w14:paraId="737A5FFE" w14:textId="77777777" w:rsidR="00593908" w:rsidRPr="00E57E61" w:rsidRDefault="00593908" w:rsidP="00593908">
            <w:pPr>
              <w:spacing w:before="40" w:after="40" w:line="276" w:lineRule="auto"/>
              <w:jc w:val="center"/>
              <w:rPr>
                <w:rFonts w:ascii="Calibri" w:hAnsi="Calibri" w:cstheme="minorHAnsi"/>
                <w:sz w:val="20"/>
                <w:szCs w:val="20"/>
              </w:rPr>
            </w:pPr>
            <w:r w:rsidRPr="00E57E61">
              <w:rPr>
                <w:rFonts w:ascii="Calibri" w:hAnsi="Calibri" w:cstheme="minorHAnsi"/>
                <w:sz w:val="20"/>
                <w:szCs w:val="20"/>
              </w:rPr>
              <w:t>U1</w:t>
            </w:r>
          </w:p>
        </w:tc>
        <w:tc>
          <w:tcPr>
            <w:tcW w:w="10206" w:type="dxa"/>
            <w:shd w:val="clear" w:color="auto" w:fill="EAF1DD" w:themeFill="accent3" w:themeFillTint="33"/>
          </w:tcPr>
          <w:p w14:paraId="38C18564" w14:textId="4A79C908" w:rsidR="00593908" w:rsidRPr="00E57E61"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Water molecules are polar and hydrogen bonds form between them</w:t>
            </w:r>
          </w:p>
        </w:tc>
      </w:tr>
      <w:tr w:rsidR="00FC53FB" w:rsidRPr="00E57E61" w14:paraId="1A27B1E0" w14:textId="77777777" w:rsidTr="002B7BB6">
        <w:trPr>
          <w:trHeight w:val="425"/>
        </w:trPr>
        <w:tc>
          <w:tcPr>
            <w:tcW w:w="959" w:type="dxa"/>
            <w:shd w:val="clear" w:color="auto" w:fill="EAF1DD" w:themeFill="accent3" w:themeFillTint="33"/>
          </w:tcPr>
          <w:p w14:paraId="3E058617" w14:textId="77777777" w:rsidR="00593908" w:rsidRPr="00E57E61" w:rsidRDefault="00593908" w:rsidP="00593908">
            <w:pPr>
              <w:spacing w:before="40" w:after="40" w:line="276" w:lineRule="auto"/>
              <w:jc w:val="center"/>
              <w:rPr>
                <w:rFonts w:ascii="Calibri" w:hAnsi="Calibri" w:cstheme="minorHAnsi"/>
                <w:sz w:val="20"/>
                <w:szCs w:val="20"/>
              </w:rPr>
            </w:pPr>
            <w:r w:rsidRPr="00E57E61">
              <w:rPr>
                <w:rFonts w:ascii="Calibri" w:hAnsi="Calibri" w:cstheme="minorHAnsi"/>
                <w:sz w:val="20"/>
                <w:szCs w:val="20"/>
              </w:rPr>
              <w:t>U2</w:t>
            </w:r>
          </w:p>
        </w:tc>
        <w:tc>
          <w:tcPr>
            <w:tcW w:w="10206" w:type="dxa"/>
            <w:shd w:val="clear" w:color="auto" w:fill="EAF1DD" w:themeFill="accent3" w:themeFillTint="33"/>
          </w:tcPr>
          <w:p w14:paraId="74F5F0E7" w14:textId="45EDE4B5" w:rsidR="00593908" w:rsidRPr="00E57E61"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Hydrogen bonding and dipolarity explain the cohesive, adhesive, thermal and solvent properties of water</w:t>
            </w:r>
          </w:p>
        </w:tc>
      </w:tr>
      <w:tr w:rsidR="00FC53FB" w:rsidRPr="00E57E61" w14:paraId="4AB431B2" w14:textId="77777777" w:rsidTr="002B7BB6">
        <w:trPr>
          <w:trHeight w:val="425"/>
        </w:trPr>
        <w:tc>
          <w:tcPr>
            <w:tcW w:w="959" w:type="dxa"/>
            <w:shd w:val="clear" w:color="auto" w:fill="EAF1DD" w:themeFill="accent3" w:themeFillTint="33"/>
          </w:tcPr>
          <w:p w14:paraId="7FDF9DD6" w14:textId="77777777" w:rsidR="00593908" w:rsidRPr="00E57E61" w:rsidRDefault="00593908" w:rsidP="00593908">
            <w:pPr>
              <w:spacing w:before="40" w:after="40" w:line="276" w:lineRule="auto"/>
              <w:jc w:val="center"/>
              <w:rPr>
                <w:rFonts w:ascii="Calibri" w:hAnsi="Calibri" w:cstheme="minorHAnsi"/>
                <w:sz w:val="20"/>
                <w:szCs w:val="20"/>
              </w:rPr>
            </w:pPr>
            <w:r w:rsidRPr="00E57E61">
              <w:rPr>
                <w:rFonts w:ascii="Calibri" w:hAnsi="Calibri" w:cstheme="minorHAnsi"/>
                <w:sz w:val="20"/>
                <w:szCs w:val="20"/>
              </w:rPr>
              <w:t>U3</w:t>
            </w:r>
          </w:p>
        </w:tc>
        <w:tc>
          <w:tcPr>
            <w:tcW w:w="10206" w:type="dxa"/>
            <w:shd w:val="clear" w:color="auto" w:fill="EAF1DD" w:themeFill="accent3" w:themeFillTint="33"/>
          </w:tcPr>
          <w:p w14:paraId="40B7152D" w14:textId="0811E6FC" w:rsidR="00593908" w:rsidRPr="00E57E61"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Substances can be hydrophilic or hydrophobic</w:t>
            </w:r>
          </w:p>
        </w:tc>
      </w:tr>
      <w:tr w:rsidR="00FC53FB" w:rsidRPr="00E57E61" w14:paraId="31208556" w14:textId="77777777" w:rsidTr="002B7BB6">
        <w:trPr>
          <w:trHeight w:val="425"/>
        </w:trPr>
        <w:tc>
          <w:tcPr>
            <w:tcW w:w="959" w:type="dxa"/>
            <w:shd w:val="clear" w:color="auto" w:fill="EAF1DD" w:themeFill="accent3" w:themeFillTint="33"/>
          </w:tcPr>
          <w:p w14:paraId="7DE3450A" w14:textId="2291F5B7" w:rsidR="00593908" w:rsidRPr="00E57E61" w:rsidRDefault="00593908" w:rsidP="00593908">
            <w:pPr>
              <w:spacing w:before="40" w:after="40" w:line="276" w:lineRule="auto"/>
              <w:jc w:val="center"/>
              <w:rPr>
                <w:rFonts w:ascii="Calibri" w:hAnsi="Calibri" w:cstheme="minorHAnsi"/>
                <w:sz w:val="20"/>
                <w:szCs w:val="20"/>
              </w:rPr>
            </w:pPr>
            <w:r>
              <w:rPr>
                <w:rFonts w:ascii="Calibri" w:hAnsi="Calibri" w:cstheme="minorHAnsi"/>
                <w:sz w:val="20"/>
                <w:szCs w:val="20"/>
              </w:rPr>
              <w:t>A1</w:t>
            </w:r>
          </w:p>
        </w:tc>
        <w:tc>
          <w:tcPr>
            <w:tcW w:w="10206" w:type="dxa"/>
            <w:shd w:val="clear" w:color="auto" w:fill="EAF1DD" w:themeFill="accent3" w:themeFillTint="33"/>
          </w:tcPr>
          <w:p w14:paraId="12DC8680" w14:textId="5D7841D7" w:rsidR="00593908" w:rsidRPr="00E57E61"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Comparison of the thermal properties of water with those of methane</w:t>
            </w:r>
          </w:p>
        </w:tc>
      </w:tr>
      <w:tr w:rsidR="00FC53FB" w:rsidRPr="00E57E61" w14:paraId="4B04DEB1" w14:textId="77777777" w:rsidTr="002B7BB6">
        <w:trPr>
          <w:trHeight w:val="425"/>
        </w:trPr>
        <w:tc>
          <w:tcPr>
            <w:tcW w:w="959" w:type="dxa"/>
            <w:shd w:val="clear" w:color="auto" w:fill="EAF1DD" w:themeFill="accent3" w:themeFillTint="33"/>
          </w:tcPr>
          <w:p w14:paraId="47A80DDB" w14:textId="344EB1B7" w:rsidR="00593908" w:rsidRPr="00E57E61" w:rsidRDefault="00593908" w:rsidP="00593908">
            <w:pPr>
              <w:spacing w:before="40" w:after="40" w:line="276" w:lineRule="auto"/>
              <w:jc w:val="center"/>
              <w:rPr>
                <w:rFonts w:ascii="Calibri" w:hAnsi="Calibri" w:cstheme="minorHAnsi"/>
                <w:sz w:val="20"/>
                <w:szCs w:val="20"/>
              </w:rPr>
            </w:pPr>
            <w:r>
              <w:rPr>
                <w:rFonts w:ascii="Calibri" w:hAnsi="Calibri" w:cstheme="minorHAnsi"/>
                <w:sz w:val="20"/>
                <w:szCs w:val="20"/>
              </w:rPr>
              <w:t>A2</w:t>
            </w:r>
          </w:p>
        </w:tc>
        <w:tc>
          <w:tcPr>
            <w:tcW w:w="10206" w:type="dxa"/>
            <w:shd w:val="clear" w:color="auto" w:fill="EAF1DD" w:themeFill="accent3" w:themeFillTint="33"/>
          </w:tcPr>
          <w:p w14:paraId="15286DB1" w14:textId="7B9F5EB5" w:rsidR="00593908" w:rsidRPr="00E57E61"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Use of water as a coolant in sweat</w:t>
            </w:r>
          </w:p>
        </w:tc>
      </w:tr>
      <w:tr w:rsidR="00FC53FB" w:rsidRPr="00E57E61" w14:paraId="2C5BA1BA" w14:textId="77777777" w:rsidTr="002B7BB6">
        <w:trPr>
          <w:trHeight w:val="425"/>
        </w:trPr>
        <w:tc>
          <w:tcPr>
            <w:tcW w:w="959" w:type="dxa"/>
            <w:shd w:val="clear" w:color="auto" w:fill="EAF1DD" w:themeFill="accent3" w:themeFillTint="33"/>
          </w:tcPr>
          <w:p w14:paraId="14DFF968" w14:textId="3BEB8EF8" w:rsidR="00593908" w:rsidRPr="00E57E61" w:rsidRDefault="00593908" w:rsidP="00593908">
            <w:pPr>
              <w:spacing w:before="40" w:after="40" w:line="276" w:lineRule="auto"/>
              <w:jc w:val="center"/>
              <w:rPr>
                <w:rFonts w:ascii="Calibri" w:hAnsi="Calibri" w:cstheme="minorHAnsi"/>
                <w:sz w:val="20"/>
                <w:szCs w:val="20"/>
              </w:rPr>
            </w:pPr>
            <w:r>
              <w:rPr>
                <w:rFonts w:ascii="Calibri" w:hAnsi="Calibri" w:cstheme="minorHAnsi"/>
                <w:sz w:val="20"/>
                <w:szCs w:val="20"/>
              </w:rPr>
              <w:t>A3</w:t>
            </w:r>
          </w:p>
        </w:tc>
        <w:tc>
          <w:tcPr>
            <w:tcW w:w="10206" w:type="dxa"/>
            <w:shd w:val="clear" w:color="auto" w:fill="EAF1DD" w:themeFill="accent3" w:themeFillTint="33"/>
          </w:tcPr>
          <w:p w14:paraId="6F6FBABC" w14:textId="6B687C47" w:rsidR="00593908" w:rsidRPr="00E57E61"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Modes of transport of glucose, amino acids, cholesterol, fats oxygen and sodium chloride in blood in relation to their solubility in water</w:t>
            </w:r>
          </w:p>
        </w:tc>
      </w:tr>
    </w:tbl>
    <w:p w14:paraId="1C6B5473" w14:textId="48E27CD9" w:rsidR="00B61A9A" w:rsidRPr="002B7BB6" w:rsidRDefault="005A43AF" w:rsidP="0031619C">
      <w:pPr>
        <w:pStyle w:val="heading"/>
        <w:tabs>
          <w:tab w:val="left" w:pos="2649"/>
        </w:tabs>
        <w:spacing w:before="240" w:after="0" w:line="276" w:lineRule="auto"/>
        <w:ind w:firstLine="360"/>
        <w:rPr>
          <w:rFonts w:ascii="Calibri" w:hAnsi="Calibri"/>
          <w:color w:val="76923C" w:themeColor="accent3" w:themeShade="BF"/>
          <w:szCs w:val="24"/>
        </w:rPr>
      </w:pPr>
      <w:r w:rsidRPr="002B7BB6">
        <w:rPr>
          <w:rFonts w:ascii="Helvetica" w:hAnsi="Helvetica" w:cs="Helvetica"/>
          <w:noProof/>
          <w:color w:val="76923C" w:themeColor="accent3" w:themeShade="BF"/>
        </w:rPr>
        <w:drawing>
          <wp:anchor distT="0" distB="0" distL="114300" distR="114300" simplePos="0" relativeHeight="251679744" behindDoc="0" locked="0" layoutInCell="1" allowOverlap="1" wp14:anchorId="239340AC" wp14:editId="4662B7A6">
            <wp:simplePos x="0" y="0"/>
            <wp:positionH relativeFrom="column">
              <wp:posOffset>6296025</wp:posOffset>
            </wp:positionH>
            <wp:positionV relativeFrom="paragraph">
              <wp:posOffset>140335</wp:posOffset>
            </wp:positionV>
            <wp:extent cx="1042035" cy="812165"/>
            <wp:effectExtent l="0" t="0" r="0" b="0"/>
            <wp:wrapTight wrapText="bothSides">
              <wp:wrapPolygon edited="0">
                <wp:start x="7371" y="0"/>
                <wp:lineTo x="5792" y="4053"/>
                <wp:lineTo x="4739" y="12159"/>
                <wp:lineTo x="1053" y="12835"/>
                <wp:lineTo x="0" y="14186"/>
                <wp:lineTo x="0" y="20941"/>
                <wp:lineTo x="21060" y="20941"/>
                <wp:lineTo x="21060" y="14186"/>
                <wp:lineTo x="20007" y="12835"/>
                <wp:lineTo x="16848" y="10808"/>
                <wp:lineTo x="15269" y="4053"/>
                <wp:lineTo x="13689" y="0"/>
                <wp:lineTo x="7371"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2035"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46714" w:rsidRPr="002B7BB6">
        <w:rPr>
          <w:rFonts w:ascii="Calibri" w:hAnsi="Calibri"/>
          <w:color w:val="76923C" w:themeColor="accent3" w:themeShade="BF"/>
          <w:szCs w:val="24"/>
        </w:rPr>
        <w:t xml:space="preserve">Structure of </w:t>
      </w:r>
      <w:r w:rsidR="00B61A9A" w:rsidRPr="002B7BB6">
        <w:rPr>
          <w:rFonts w:ascii="Calibri" w:hAnsi="Calibri"/>
          <w:color w:val="76923C" w:themeColor="accent3" w:themeShade="BF"/>
          <w:szCs w:val="24"/>
        </w:rPr>
        <w:t xml:space="preserve">Water </w:t>
      </w:r>
    </w:p>
    <w:p w14:paraId="568E4A2F" w14:textId="77777777" w:rsidR="002B7BB6" w:rsidRDefault="00846714" w:rsidP="00427757">
      <w:pPr>
        <w:pStyle w:val="ListParagraph"/>
        <w:numPr>
          <w:ilvl w:val="0"/>
          <w:numId w:val="16"/>
        </w:numPr>
        <w:spacing w:before="120" w:after="120" w:line="276" w:lineRule="auto"/>
        <w:rPr>
          <w:rFonts w:ascii="Calibri" w:hAnsi="Calibri" w:cs="Utsaah"/>
          <w:sz w:val="21"/>
          <w:szCs w:val="21"/>
        </w:rPr>
      </w:pPr>
      <w:r>
        <w:rPr>
          <w:rFonts w:ascii="Calibri" w:hAnsi="Calibri" w:cs="Utsaah"/>
          <w:sz w:val="21"/>
          <w:szCs w:val="21"/>
        </w:rPr>
        <w:t>Water (H</w:t>
      </w:r>
      <w:r>
        <w:rPr>
          <w:rFonts w:ascii="Calibri" w:hAnsi="Calibri" w:cs="Utsaah"/>
          <w:sz w:val="21"/>
          <w:szCs w:val="21"/>
          <w:vertAlign w:val="subscript"/>
        </w:rPr>
        <w:t>2</w:t>
      </w:r>
      <w:r>
        <w:rPr>
          <w:rFonts w:ascii="Calibri" w:hAnsi="Calibri" w:cs="Utsaah"/>
          <w:sz w:val="21"/>
          <w:szCs w:val="21"/>
        </w:rPr>
        <w:t>O) is composed of two hydrogen atoms coval</w:t>
      </w:r>
      <w:r w:rsidR="002B7BB6">
        <w:rPr>
          <w:rFonts w:ascii="Calibri" w:hAnsi="Calibri" w:cs="Utsaah"/>
          <w:sz w:val="21"/>
          <w:szCs w:val="21"/>
        </w:rPr>
        <w:t>ently bonded to an oxygen atom</w:t>
      </w:r>
    </w:p>
    <w:p w14:paraId="7BAD9FB5" w14:textId="5AE79E63" w:rsidR="00846714" w:rsidRDefault="002B7BB6" w:rsidP="00427757">
      <w:pPr>
        <w:pStyle w:val="ListParagraph"/>
        <w:numPr>
          <w:ilvl w:val="0"/>
          <w:numId w:val="16"/>
        </w:numPr>
        <w:spacing w:before="120" w:after="120" w:line="276" w:lineRule="auto"/>
        <w:rPr>
          <w:rFonts w:ascii="Calibri" w:hAnsi="Calibri" w:cs="Utsaah"/>
          <w:sz w:val="21"/>
          <w:szCs w:val="21"/>
        </w:rPr>
      </w:pPr>
      <w:r>
        <w:rPr>
          <w:rFonts w:ascii="Calibri" w:hAnsi="Calibri" w:cs="Utsaah"/>
          <w:sz w:val="21"/>
          <w:szCs w:val="21"/>
        </w:rPr>
        <w:t xml:space="preserve">The bond formed between the </w:t>
      </w:r>
      <w:r w:rsidR="00363FE8">
        <w:rPr>
          <w:rFonts w:ascii="Calibri" w:hAnsi="Calibri" w:cs="Utsaah"/>
          <w:sz w:val="21"/>
          <w:szCs w:val="21"/>
        </w:rPr>
        <w:t>oxygen and hydrogen</w:t>
      </w:r>
      <w:r w:rsidR="00846714">
        <w:rPr>
          <w:rFonts w:ascii="Calibri" w:hAnsi="Calibri" w:cs="Utsaah"/>
          <w:sz w:val="21"/>
          <w:szCs w:val="21"/>
        </w:rPr>
        <w:t xml:space="preserve"> are referred to as a </w:t>
      </w:r>
      <w:r w:rsidR="00846714">
        <w:rPr>
          <w:rFonts w:ascii="Calibri" w:hAnsi="Calibri" w:cs="Utsaah"/>
          <w:b/>
          <w:sz w:val="21"/>
          <w:szCs w:val="21"/>
        </w:rPr>
        <w:t>polar covalent bond</w:t>
      </w:r>
    </w:p>
    <w:p w14:paraId="1EDE3553" w14:textId="181E8208" w:rsidR="00775C81" w:rsidRDefault="00846714" w:rsidP="00427757">
      <w:pPr>
        <w:pStyle w:val="ListParagraph"/>
        <w:numPr>
          <w:ilvl w:val="0"/>
          <w:numId w:val="16"/>
        </w:numPr>
        <w:spacing w:before="120" w:after="120" w:line="276" w:lineRule="auto"/>
        <w:rPr>
          <w:rFonts w:ascii="Calibri" w:hAnsi="Calibri" w:cs="Utsaah"/>
          <w:sz w:val="21"/>
          <w:szCs w:val="21"/>
        </w:rPr>
      </w:pPr>
      <w:r>
        <w:rPr>
          <w:rFonts w:ascii="Calibri" w:hAnsi="Calibri" w:cs="Utsaah"/>
          <w:sz w:val="21"/>
          <w:szCs w:val="21"/>
        </w:rPr>
        <w:t>This type of bonding involves the sharing of electrons, and in water these electrons are not shared equal</w:t>
      </w:r>
      <w:r w:rsidR="00775C81">
        <w:rPr>
          <w:rFonts w:ascii="Calibri" w:hAnsi="Calibri" w:cs="Utsaah"/>
          <w:sz w:val="21"/>
          <w:szCs w:val="21"/>
        </w:rPr>
        <w:t>ly hence why this bond is polar</w:t>
      </w:r>
      <w:r>
        <w:rPr>
          <w:rFonts w:ascii="Calibri" w:hAnsi="Calibri" w:cs="Utsaah"/>
          <w:sz w:val="21"/>
          <w:szCs w:val="21"/>
        </w:rPr>
        <w:t xml:space="preserve"> </w:t>
      </w:r>
    </w:p>
    <w:p w14:paraId="3C553EAA" w14:textId="02BB57F2" w:rsidR="0029644C" w:rsidRPr="00775C81" w:rsidRDefault="00775C81" w:rsidP="00427757">
      <w:pPr>
        <w:pStyle w:val="ListParagraph"/>
        <w:numPr>
          <w:ilvl w:val="0"/>
          <w:numId w:val="16"/>
        </w:numPr>
        <w:spacing w:before="120" w:after="120" w:line="276" w:lineRule="auto"/>
        <w:rPr>
          <w:rFonts w:ascii="Calibri" w:hAnsi="Calibri" w:cs="Utsaah"/>
          <w:sz w:val="21"/>
          <w:szCs w:val="21"/>
        </w:rPr>
      </w:pPr>
      <w:r>
        <w:rPr>
          <w:rFonts w:ascii="Calibri" w:hAnsi="Calibri" w:cs="Utsaah"/>
          <w:sz w:val="21"/>
          <w:szCs w:val="21"/>
        </w:rPr>
        <w:t xml:space="preserve">Water is also a bent molecule because the lone pair of electrons repel more than the bonds </w:t>
      </w:r>
      <w:r w:rsidR="0029644C" w:rsidRPr="00775C81">
        <w:rPr>
          <w:rFonts w:ascii="Calibri" w:hAnsi="Calibri" w:cs="Utsaah"/>
          <w:sz w:val="21"/>
          <w:szCs w:val="21"/>
        </w:rPr>
        <w:t>resulting in a bent structure</w:t>
      </w:r>
    </w:p>
    <w:p w14:paraId="37620A70" w14:textId="3AB5D1EC" w:rsidR="00265B90" w:rsidRDefault="00D91748" w:rsidP="00427757">
      <w:pPr>
        <w:pStyle w:val="ListParagraph"/>
        <w:numPr>
          <w:ilvl w:val="0"/>
          <w:numId w:val="16"/>
        </w:numPr>
        <w:spacing w:before="120" w:after="120" w:line="276" w:lineRule="auto"/>
        <w:rPr>
          <w:rFonts w:ascii="Calibri" w:hAnsi="Calibri" w:cs="Utsaah"/>
          <w:sz w:val="21"/>
          <w:szCs w:val="21"/>
        </w:rPr>
      </w:pPr>
      <w:r>
        <w:rPr>
          <w:rFonts w:ascii="Calibri" w:hAnsi="Calibri" w:cs="Utsaah"/>
          <w:sz w:val="21"/>
          <w:szCs w:val="21"/>
        </w:rPr>
        <w:t>The oxygen atom is slightly negative (</w:t>
      </w:r>
      <w:r w:rsidRPr="00D91748">
        <w:rPr>
          <w:rFonts w:ascii="Calibri" w:hAnsi="Calibri" w:cs="Utsaah"/>
          <w:sz w:val="21"/>
          <w:szCs w:val="21"/>
        </w:rPr>
        <w:t>δ</w:t>
      </w:r>
      <w:r>
        <w:rPr>
          <w:rFonts w:ascii="Calibri" w:hAnsi="Calibri" w:cs="Utsaah"/>
          <w:sz w:val="21"/>
          <w:szCs w:val="21"/>
          <w:vertAlign w:val="superscript"/>
        </w:rPr>
        <w:t>-</w:t>
      </w:r>
      <w:r>
        <w:rPr>
          <w:rFonts w:ascii="Calibri" w:hAnsi="Calibri" w:cs="Utsaah"/>
          <w:sz w:val="21"/>
          <w:szCs w:val="21"/>
        </w:rPr>
        <w:t>) while the hydrogen atoms are slightly positive (</w:t>
      </w:r>
      <w:r w:rsidRPr="00D91748">
        <w:rPr>
          <w:rFonts w:ascii="Calibri" w:hAnsi="Calibri" w:cs="Utsaah"/>
          <w:sz w:val="21"/>
          <w:szCs w:val="21"/>
        </w:rPr>
        <w:t>δ</w:t>
      </w:r>
      <w:r w:rsidRPr="00D91748">
        <w:rPr>
          <w:rFonts w:ascii="Calibri" w:hAnsi="Calibri" w:cs="Utsaah"/>
          <w:sz w:val="21"/>
          <w:szCs w:val="21"/>
          <w:vertAlign w:val="superscript"/>
        </w:rPr>
        <w:t>+</w:t>
      </w:r>
      <w:r>
        <w:rPr>
          <w:rFonts w:ascii="Calibri" w:hAnsi="Calibri" w:cs="Utsaah"/>
          <w:sz w:val="21"/>
          <w:szCs w:val="21"/>
        </w:rPr>
        <w:t>)</w:t>
      </w:r>
      <w:r w:rsidR="00775C81">
        <w:rPr>
          <w:rFonts w:ascii="Calibri" w:hAnsi="Calibri" w:cs="Utsaah"/>
          <w:sz w:val="21"/>
          <w:szCs w:val="21"/>
        </w:rPr>
        <w:t xml:space="preserve"> therefore t</w:t>
      </w:r>
      <w:r w:rsidR="00265B90" w:rsidRPr="00775C81">
        <w:rPr>
          <w:rFonts w:ascii="Calibri" w:hAnsi="Calibri" w:cs="Utsaah"/>
          <w:sz w:val="21"/>
          <w:szCs w:val="21"/>
        </w:rPr>
        <w:t>he slightly charged regions of the water molecule can attract other polar or charged compoun</w:t>
      </w:r>
      <w:r w:rsidR="0031619C" w:rsidRPr="00775C81">
        <w:rPr>
          <w:rFonts w:ascii="Calibri" w:hAnsi="Calibri" w:cs="Utsaah"/>
          <w:sz w:val="21"/>
          <w:szCs w:val="21"/>
        </w:rPr>
        <w:t>ds and gives water special properties</w:t>
      </w:r>
    </w:p>
    <w:p w14:paraId="71D0A780" w14:textId="62FBAF23" w:rsidR="00AE4AFA" w:rsidRPr="002B7BB6" w:rsidRDefault="00AE4AFA" w:rsidP="00363FE8">
      <w:pPr>
        <w:pStyle w:val="heading"/>
        <w:tabs>
          <w:tab w:val="left" w:pos="2649"/>
        </w:tabs>
        <w:spacing w:before="240" w:after="0" w:line="276" w:lineRule="auto"/>
        <w:ind w:firstLine="360"/>
        <w:rPr>
          <w:rFonts w:ascii="Calibri" w:hAnsi="Calibri"/>
          <w:color w:val="76923C" w:themeColor="accent3" w:themeShade="BF"/>
          <w:szCs w:val="24"/>
        </w:rPr>
      </w:pPr>
      <w:r w:rsidRPr="002B7BB6">
        <w:rPr>
          <w:rFonts w:ascii="Calibri" w:hAnsi="Calibri"/>
          <w:color w:val="76923C" w:themeColor="accent3" w:themeShade="BF"/>
          <w:szCs w:val="24"/>
        </w:rPr>
        <w:t>Hydrophilic/Hydrophobic</w:t>
      </w:r>
      <w:r w:rsidR="00363FE8">
        <w:rPr>
          <w:rFonts w:ascii="Calibri" w:hAnsi="Calibri"/>
          <w:color w:val="76923C" w:themeColor="accent3" w:themeShade="BF"/>
          <w:szCs w:val="24"/>
        </w:rPr>
        <w:t>/</w:t>
      </w:r>
      <w:r w:rsidR="00363FE8" w:rsidRPr="002B7BB6">
        <w:rPr>
          <w:rFonts w:ascii="Calibri" w:hAnsi="Calibri"/>
          <w:color w:val="76923C" w:themeColor="accent3" w:themeShade="BF"/>
          <w:szCs w:val="24"/>
        </w:rPr>
        <w:t>Amphipathic</w:t>
      </w:r>
    </w:p>
    <w:p w14:paraId="67864141" w14:textId="48FE5738" w:rsidR="00AE4AFA" w:rsidRDefault="00AE4AFA" w:rsidP="00427757">
      <w:pPr>
        <w:pStyle w:val="ListParagraph"/>
        <w:numPr>
          <w:ilvl w:val="0"/>
          <w:numId w:val="17"/>
        </w:numPr>
        <w:spacing w:before="120" w:after="120" w:line="276" w:lineRule="auto"/>
        <w:rPr>
          <w:rFonts w:ascii="Calibri" w:hAnsi="Calibri" w:cs="Utsaah"/>
          <w:sz w:val="21"/>
          <w:szCs w:val="21"/>
        </w:rPr>
      </w:pPr>
      <w:r>
        <w:rPr>
          <w:rFonts w:ascii="Calibri" w:hAnsi="Calibri" w:cs="Utsaah"/>
          <w:sz w:val="21"/>
          <w:szCs w:val="21"/>
        </w:rPr>
        <w:t>Hydrophobic:</w:t>
      </w:r>
      <w:r w:rsidR="00E17ACB">
        <w:rPr>
          <w:rFonts w:ascii="Calibri" w:hAnsi="Calibri" w:cs="Utsaah"/>
          <w:sz w:val="21"/>
          <w:szCs w:val="21"/>
        </w:rPr>
        <w:t xml:space="preserve"> Molecules that are attracted to water (water loving), (Example: carbohydrates)</w:t>
      </w:r>
    </w:p>
    <w:p w14:paraId="656BC079" w14:textId="715E4AD6" w:rsidR="00AE4AFA" w:rsidRPr="0029644C" w:rsidRDefault="00AE4AFA" w:rsidP="00427757">
      <w:pPr>
        <w:pStyle w:val="ListParagraph"/>
        <w:numPr>
          <w:ilvl w:val="0"/>
          <w:numId w:val="17"/>
        </w:numPr>
        <w:spacing w:before="120" w:after="120" w:line="276" w:lineRule="auto"/>
        <w:rPr>
          <w:rFonts w:ascii="Calibri" w:hAnsi="Calibri" w:cs="Utsaah"/>
          <w:sz w:val="21"/>
          <w:szCs w:val="21"/>
        </w:rPr>
      </w:pPr>
      <w:r>
        <w:rPr>
          <w:rFonts w:ascii="Calibri" w:hAnsi="Calibri" w:cs="Utsaah"/>
          <w:sz w:val="21"/>
          <w:szCs w:val="21"/>
        </w:rPr>
        <w:t>Hydrophilic:</w:t>
      </w:r>
      <w:r w:rsidR="00E17ACB">
        <w:rPr>
          <w:rFonts w:ascii="Calibri" w:hAnsi="Calibri" w:cs="Utsaah"/>
          <w:sz w:val="21"/>
          <w:szCs w:val="21"/>
        </w:rPr>
        <w:t xml:space="preserve"> Molecules that hate water (water hating), (Example: Fatty acids, methane)</w:t>
      </w:r>
    </w:p>
    <w:p w14:paraId="54932480" w14:textId="6C7AADB9" w:rsidR="00AE4AFA" w:rsidRDefault="0029644C" w:rsidP="00427757">
      <w:pPr>
        <w:pStyle w:val="ListParagraph"/>
        <w:numPr>
          <w:ilvl w:val="0"/>
          <w:numId w:val="17"/>
        </w:numPr>
        <w:spacing w:before="120" w:after="120" w:line="276" w:lineRule="auto"/>
        <w:rPr>
          <w:rFonts w:ascii="Calibri" w:hAnsi="Calibri" w:cs="Utsaah"/>
          <w:sz w:val="21"/>
          <w:szCs w:val="21"/>
        </w:rPr>
      </w:pPr>
      <w:r>
        <w:rPr>
          <w:rFonts w:ascii="Calibri" w:hAnsi="Calibri" w:cs="Utsaah"/>
          <w:sz w:val="21"/>
          <w:szCs w:val="21"/>
        </w:rPr>
        <w:t xml:space="preserve">Amphipathic: </w:t>
      </w:r>
      <w:r w:rsidR="00AE4AFA">
        <w:rPr>
          <w:rFonts w:ascii="Calibri" w:hAnsi="Calibri" w:cs="Utsaah"/>
          <w:sz w:val="21"/>
          <w:szCs w:val="21"/>
        </w:rPr>
        <w:t>A molecule having both hydrophilic and hydrophobic parts</w:t>
      </w:r>
      <w:r w:rsidR="00363FE8">
        <w:rPr>
          <w:rFonts w:ascii="Calibri" w:hAnsi="Calibri" w:cs="Utsaah"/>
          <w:sz w:val="21"/>
          <w:szCs w:val="21"/>
        </w:rPr>
        <w:t xml:space="preserve"> (Example: Phospholipids)</w:t>
      </w:r>
    </w:p>
    <w:p w14:paraId="5CAD92E4" w14:textId="54865475" w:rsidR="0082208B" w:rsidRPr="002B7BB6" w:rsidRDefault="00FC6E2C" w:rsidP="0031619C">
      <w:pPr>
        <w:pStyle w:val="heading"/>
        <w:tabs>
          <w:tab w:val="left" w:pos="2649"/>
        </w:tabs>
        <w:spacing w:before="240" w:after="0" w:line="276" w:lineRule="auto"/>
        <w:ind w:firstLine="360"/>
        <w:rPr>
          <w:rFonts w:ascii="Calibri" w:hAnsi="Calibri"/>
          <w:color w:val="76923C" w:themeColor="accent3" w:themeShade="BF"/>
          <w:szCs w:val="24"/>
        </w:rPr>
      </w:pPr>
      <w:r w:rsidRPr="002B7BB6">
        <w:rPr>
          <w:rFonts w:ascii="Calibri" w:hAnsi="Calibri"/>
          <w:color w:val="76923C" w:themeColor="accent3" w:themeShade="BF"/>
          <w:szCs w:val="24"/>
        </w:rPr>
        <w:t>Properties of water molecules</w:t>
      </w:r>
    </w:p>
    <w:p w14:paraId="4F5C7BAE" w14:textId="6F99EADE" w:rsidR="00FC6E2C" w:rsidRPr="00555427" w:rsidRDefault="00B55DA3" w:rsidP="0031619C">
      <w:pPr>
        <w:pStyle w:val="heading"/>
        <w:spacing w:before="240" w:after="0" w:line="276" w:lineRule="auto"/>
        <w:ind w:firstLine="360"/>
        <w:rPr>
          <w:rFonts w:ascii="Calibri" w:hAnsi="Calibri"/>
          <w:b w:val="0"/>
          <w:i/>
          <w:color w:val="C2D69B" w:themeColor="accent3" w:themeTint="99"/>
        </w:rPr>
      </w:pPr>
      <w:r>
        <w:rPr>
          <w:noProof/>
        </w:rPr>
        <w:drawing>
          <wp:anchor distT="0" distB="0" distL="114300" distR="114300" simplePos="0" relativeHeight="251745280" behindDoc="0" locked="0" layoutInCell="1" allowOverlap="1" wp14:anchorId="6AC587F1" wp14:editId="4E7BE4E7">
            <wp:simplePos x="0" y="0"/>
            <wp:positionH relativeFrom="column">
              <wp:posOffset>5991073</wp:posOffset>
            </wp:positionH>
            <wp:positionV relativeFrom="paragraph">
              <wp:posOffset>312403</wp:posOffset>
            </wp:positionV>
            <wp:extent cx="1539875" cy="1430655"/>
            <wp:effectExtent l="0" t="0" r="0" b="0"/>
            <wp:wrapTight wrapText="bothSides">
              <wp:wrapPolygon edited="0">
                <wp:start x="0" y="0"/>
                <wp:lineTo x="0" y="21092"/>
                <wp:lineTo x="21377" y="21092"/>
                <wp:lineTo x="2137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987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19C" w:rsidRPr="00555427">
        <w:rPr>
          <w:rFonts w:ascii="Calibri" w:hAnsi="Calibri"/>
          <w:b w:val="0"/>
          <w:i/>
          <w:color w:val="C2D69B" w:themeColor="accent3" w:themeTint="99"/>
        </w:rPr>
        <w:t>Cohesion</w:t>
      </w:r>
    </w:p>
    <w:p w14:paraId="3C36325A" w14:textId="093FCCA1" w:rsidR="009D3D15" w:rsidRPr="0031619C" w:rsidRDefault="0018310E" w:rsidP="00427757">
      <w:pPr>
        <w:pStyle w:val="ListParagraph"/>
        <w:numPr>
          <w:ilvl w:val="0"/>
          <w:numId w:val="18"/>
        </w:numPr>
        <w:spacing w:before="120" w:after="120" w:line="276" w:lineRule="auto"/>
        <w:rPr>
          <w:rFonts w:ascii="Calibri" w:hAnsi="Calibri" w:cs="Utsaah"/>
          <w:b/>
          <w:sz w:val="21"/>
          <w:szCs w:val="21"/>
        </w:rPr>
      </w:pPr>
      <w:r>
        <w:rPr>
          <w:rFonts w:ascii="Calibri" w:hAnsi="Calibri" w:cs="Utsaah"/>
          <w:b/>
          <w:sz w:val="21"/>
          <w:szCs w:val="21"/>
        </w:rPr>
        <w:t>Cohesion: a</w:t>
      </w:r>
      <w:r w:rsidR="0072448E">
        <w:rPr>
          <w:rFonts w:ascii="Calibri" w:hAnsi="Calibri" w:cs="Utsaah"/>
          <w:b/>
          <w:sz w:val="21"/>
          <w:szCs w:val="21"/>
        </w:rPr>
        <w:t>n attraction between molecules of the same type</w:t>
      </w:r>
    </w:p>
    <w:p w14:paraId="0C7482CC" w14:textId="37E66BCB" w:rsidR="00AC4AFD" w:rsidRDefault="00AC4AFD" w:rsidP="00427757">
      <w:pPr>
        <w:pStyle w:val="ListParagraph"/>
        <w:numPr>
          <w:ilvl w:val="0"/>
          <w:numId w:val="18"/>
        </w:numPr>
        <w:spacing w:before="120" w:after="120" w:line="276" w:lineRule="auto"/>
        <w:rPr>
          <w:rFonts w:ascii="Calibri" w:hAnsi="Calibri" w:cs="Utsaah"/>
          <w:sz w:val="21"/>
          <w:szCs w:val="21"/>
        </w:rPr>
      </w:pPr>
      <w:r>
        <w:rPr>
          <w:rFonts w:ascii="Calibri" w:hAnsi="Calibri" w:cs="Utsaah"/>
          <w:sz w:val="21"/>
          <w:szCs w:val="21"/>
        </w:rPr>
        <w:t>This property occurs in water as a result of its polarity and its ability to form hydrogen bonds</w:t>
      </w:r>
    </w:p>
    <w:p w14:paraId="4CD68D65" w14:textId="097811A0" w:rsidR="008F58FF" w:rsidRPr="0057221C" w:rsidRDefault="008F58FF" w:rsidP="00427757">
      <w:pPr>
        <w:pStyle w:val="ListParagraph"/>
        <w:numPr>
          <w:ilvl w:val="0"/>
          <w:numId w:val="18"/>
        </w:numPr>
        <w:spacing w:before="120" w:after="120" w:line="276" w:lineRule="auto"/>
        <w:rPr>
          <w:rFonts w:ascii="Calibri" w:hAnsi="Calibri" w:cs="Utsaah"/>
          <w:b/>
          <w:sz w:val="21"/>
          <w:szCs w:val="21"/>
        </w:rPr>
      </w:pPr>
      <w:r>
        <w:rPr>
          <w:rFonts w:ascii="Calibri" w:hAnsi="Calibri" w:cs="Utsaah"/>
          <w:sz w:val="21"/>
          <w:szCs w:val="21"/>
        </w:rPr>
        <w:t xml:space="preserve">These </w:t>
      </w:r>
      <w:r w:rsidRPr="0057221C">
        <w:rPr>
          <w:rFonts w:ascii="Calibri" w:hAnsi="Calibri" w:cs="Utsaah"/>
          <w:b/>
          <w:sz w:val="21"/>
          <w:szCs w:val="21"/>
        </w:rPr>
        <w:t>hydrogen bonds form between oxygen and hydrogen atoms of different molecules</w:t>
      </w:r>
    </w:p>
    <w:p w14:paraId="5F92764C" w14:textId="1A89B9D8" w:rsidR="00FC6E2C" w:rsidRPr="00AC4AFD" w:rsidRDefault="00AC4AFD" w:rsidP="00427757">
      <w:pPr>
        <w:pStyle w:val="ListParagraph"/>
        <w:numPr>
          <w:ilvl w:val="0"/>
          <w:numId w:val="18"/>
        </w:numPr>
        <w:spacing w:before="120" w:after="120" w:line="276" w:lineRule="auto"/>
        <w:rPr>
          <w:rFonts w:ascii="Calibri" w:hAnsi="Calibri" w:cs="Utsaah"/>
          <w:sz w:val="21"/>
          <w:szCs w:val="21"/>
        </w:rPr>
      </w:pPr>
      <w:r>
        <w:rPr>
          <w:rFonts w:ascii="Calibri" w:hAnsi="Calibri" w:cs="Utsaah"/>
          <w:sz w:val="21"/>
          <w:szCs w:val="21"/>
        </w:rPr>
        <w:t>Even though hydrogen bonds are weak the large number of bonds present in water can give cohesive forces strength</w:t>
      </w:r>
      <w:r w:rsidR="0031619C" w:rsidRPr="00AC4AFD">
        <w:rPr>
          <w:rFonts w:ascii="Calibri" w:hAnsi="Calibri" w:cs="Utsaah"/>
          <w:sz w:val="21"/>
          <w:szCs w:val="21"/>
        </w:rPr>
        <w:t xml:space="preserve"> (each water molecule bonds to four others in a tetrahedral arrangement)</w:t>
      </w:r>
    </w:p>
    <w:p w14:paraId="424B128D" w14:textId="6F0B55A1" w:rsidR="00D000D1" w:rsidRDefault="00AC4AFD" w:rsidP="00427757">
      <w:pPr>
        <w:pStyle w:val="ListParagraph"/>
        <w:numPr>
          <w:ilvl w:val="0"/>
          <w:numId w:val="18"/>
        </w:numPr>
        <w:spacing w:before="120" w:after="120" w:line="276" w:lineRule="auto"/>
        <w:rPr>
          <w:rFonts w:ascii="Calibri" w:hAnsi="Calibri" w:cs="Utsaah"/>
          <w:sz w:val="21"/>
          <w:szCs w:val="21"/>
        </w:rPr>
      </w:pPr>
      <w:r>
        <w:rPr>
          <w:rFonts w:ascii="Calibri" w:hAnsi="Calibri" w:cs="Utsaah"/>
          <w:sz w:val="21"/>
          <w:szCs w:val="21"/>
        </w:rPr>
        <w:t>Therefore</w:t>
      </w:r>
      <w:r w:rsidR="0057221C">
        <w:rPr>
          <w:rFonts w:ascii="Calibri" w:hAnsi="Calibri" w:cs="Utsaah"/>
          <w:sz w:val="21"/>
          <w:szCs w:val="21"/>
        </w:rPr>
        <w:t>,</w:t>
      </w:r>
      <w:r>
        <w:rPr>
          <w:rFonts w:ascii="Calibri" w:hAnsi="Calibri" w:cs="Utsaah"/>
          <w:sz w:val="21"/>
          <w:szCs w:val="21"/>
        </w:rPr>
        <w:t xml:space="preserve"> w</w:t>
      </w:r>
      <w:r w:rsidR="00D000D1">
        <w:rPr>
          <w:rFonts w:ascii="Calibri" w:hAnsi="Calibri" w:cs="Utsaah"/>
          <w:sz w:val="21"/>
          <w:szCs w:val="21"/>
        </w:rPr>
        <w:t>ater molecules are strongly cohesive</w:t>
      </w:r>
      <w:r w:rsidR="00FC5EF9">
        <w:rPr>
          <w:rFonts w:ascii="Calibri" w:hAnsi="Calibri" w:cs="Utsaah"/>
          <w:sz w:val="21"/>
          <w:szCs w:val="21"/>
        </w:rPr>
        <w:t xml:space="preserve"> (they tend to stick to one another)</w:t>
      </w:r>
    </w:p>
    <w:p w14:paraId="426167D8" w14:textId="521B2A4D" w:rsidR="0031619C" w:rsidRDefault="0031619C" w:rsidP="00427757">
      <w:pPr>
        <w:pStyle w:val="ListParagraph"/>
        <w:numPr>
          <w:ilvl w:val="0"/>
          <w:numId w:val="18"/>
        </w:numPr>
        <w:spacing w:before="120" w:after="120" w:line="276" w:lineRule="auto"/>
        <w:rPr>
          <w:rFonts w:ascii="Calibri" w:hAnsi="Calibri" w:cs="Utsaah"/>
          <w:sz w:val="21"/>
          <w:szCs w:val="21"/>
        </w:rPr>
      </w:pPr>
      <w:r>
        <w:rPr>
          <w:rFonts w:ascii="Calibri" w:hAnsi="Calibri" w:cs="Utsaah"/>
          <w:sz w:val="21"/>
          <w:szCs w:val="21"/>
        </w:rPr>
        <w:t>Examples:</w:t>
      </w:r>
    </w:p>
    <w:p w14:paraId="6AF655C0" w14:textId="2DD9B42B" w:rsidR="009D3D15" w:rsidRDefault="009D3D15" w:rsidP="0031619C">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Surface tension that allows some organisms to rest or move on top of water’s surface</w:t>
      </w:r>
    </w:p>
    <w:p w14:paraId="6578A28D" w14:textId="13E1A247" w:rsidR="009D3D15" w:rsidRDefault="009D3D15" w:rsidP="0031619C">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Allows water to move as a column (group of water molecules) through the stem of plants</w:t>
      </w:r>
    </w:p>
    <w:p w14:paraId="403E4BA4" w14:textId="740C0DC9" w:rsidR="008C4988" w:rsidRPr="00555427" w:rsidRDefault="0031619C" w:rsidP="0031619C">
      <w:pPr>
        <w:pStyle w:val="heading"/>
        <w:spacing w:before="240" w:after="0" w:line="276" w:lineRule="auto"/>
        <w:ind w:firstLine="360"/>
        <w:rPr>
          <w:rFonts w:ascii="Calibri" w:hAnsi="Calibri"/>
          <w:b w:val="0"/>
          <w:i/>
          <w:color w:val="C2D69B" w:themeColor="accent3" w:themeTint="99"/>
        </w:rPr>
      </w:pPr>
      <w:r w:rsidRPr="00555427">
        <w:rPr>
          <w:rFonts w:ascii="Calibri" w:hAnsi="Calibri"/>
          <w:b w:val="0"/>
          <w:i/>
          <w:color w:val="C2D69B" w:themeColor="accent3" w:themeTint="99"/>
        </w:rPr>
        <w:t>Adhesion</w:t>
      </w:r>
    </w:p>
    <w:p w14:paraId="7134D047" w14:textId="1DBA0585" w:rsidR="004C67C4" w:rsidRPr="0031619C" w:rsidRDefault="0018310E" w:rsidP="00427757">
      <w:pPr>
        <w:pStyle w:val="ListParagraph"/>
        <w:numPr>
          <w:ilvl w:val="0"/>
          <w:numId w:val="19"/>
        </w:numPr>
        <w:spacing w:before="120" w:after="120" w:line="276" w:lineRule="auto"/>
        <w:rPr>
          <w:rFonts w:ascii="Calibri" w:hAnsi="Calibri" w:cs="Utsaah"/>
          <w:b/>
          <w:sz w:val="21"/>
          <w:szCs w:val="21"/>
        </w:rPr>
      </w:pPr>
      <w:r>
        <w:rPr>
          <w:rFonts w:ascii="Calibri" w:hAnsi="Calibri" w:cs="Utsaah"/>
          <w:b/>
          <w:sz w:val="21"/>
          <w:szCs w:val="21"/>
        </w:rPr>
        <w:t>Adhesion: a</w:t>
      </w:r>
      <w:r w:rsidR="004C67C4" w:rsidRPr="0031619C">
        <w:rPr>
          <w:rFonts w:ascii="Calibri" w:hAnsi="Calibri" w:cs="Utsaah"/>
          <w:b/>
          <w:sz w:val="21"/>
          <w:szCs w:val="21"/>
        </w:rPr>
        <w:t>n attraction between two unlike molecules</w:t>
      </w:r>
    </w:p>
    <w:p w14:paraId="662D14E8" w14:textId="6A87F0BB" w:rsidR="00D66794" w:rsidRDefault="00D66794" w:rsidP="00427757">
      <w:pPr>
        <w:pStyle w:val="ListParagraph"/>
        <w:numPr>
          <w:ilvl w:val="0"/>
          <w:numId w:val="19"/>
        </w:numPr>
        <w:spacing w:before="120" w:after="120" w:line="276" w:lineRule="auto"/>
        <w:rPr>
          <w:rFonts w:ascii="Calibri" w:hAnsi="Calibri" w:cs="Utsaah"/>
          <w:sz w:val="21"/>
          <w:szCs w:val="21"/>
        </w:rPr>
      </w:pPr>
      <w:r>
        <w:rPr>
          <w:rFonts w:ascii="Calibri" w:hAnsi="Calibri" w:cs="Utsaah"/>
          <w:sz w:val="21"/>
          <w:szCs w:val="21"/>
        </w:rPr>
        <w:t>This property occurs between water and other molecules as a result of waters polarity and its ability to form hydrogen bonds</w:t>
      </w:r>
    </w:p>
    <w:p w14:paraId="1C39A2E5" w14:textId="77777777" w:rsidR="00D66794" w:rsidRDefault="00D66794" w:rsidP="00427757">
      <w:pPr>
        <w:pStyle w:val="ListParagraph"/>
        <w:numPr>
          <w:ilvl w:val="0"/>
          <w:numId w:val="19"/>
        </w:numPr>
        <w:spacing w:before="120" w:after="120" w:line="276" w:lineRule="auto"/>
        <w:rPr>
          <w:rFonts w:ascii="Calibri" w:hAnsi="Calibri" w:cs="Utsaah"/>
          <w:sz w:val="21"/>
          <w:szCs w:val="21"/>
        </w:rPr>
      </w:pPr>
      <w:r>
        <w:rPr>
          <w:rFonts w:ascii="Calibri" w:hAnsi="Calibri" w:cs="Utsaah"/>
          <w:sz w:val="21"/>
          <w:szCs w:val="21"/>
        </w:rPr>
        <w:t>Again, individual hydrogen bonds are weak, but large number of bonds gives adhesive forces strength</w:t>
      </w:r>
    </w:p>
    <w:p w14:paraId="221E51C0" w14:textId="20E0E31F" w:rsidR="008C4988" w:rsidRDefault="00D66794" w:rsidP="00427757">
      <w:pPr>
        <w:pStyle w:val="ListParagraph"/>
        <w:numPr>
          <w:ilvl w:val="0"/>
          <w:numId w:val="19"/>
        </w:numPr>
        <w:spacing w:before="120" w:after="120" w:line="276" w:lineRule="auto"/>
        <w:rPr>
          <w:rFonts w:ascii="Calibri" w:hAnsi="Calibri" w:cs="Utsaah"/>
          <w:sz w:val="21"/>
          <w:szCs w:val="21"/>
        </w:rPr>
      </w:pPr>
      <w:r>
        <w:rPr>
          <w:rFonts w:ascii="Calibri" w:hAnsi="Calibri" w:cs="Utsaah"/>
          <w:sz w:val="21"/>
          <w:szCs w:val="21"/>
          <w:u w:val="single"/>
        </w:rPr>
        <w:t>Therefore</w:t>
      </w:r>
      <w:r w:rsidR="0057221C">
        <w:rPr>
          <w:rFonts w:ascii="Calibri" w:hAnsi="Calibri" w:cs="Utsaah"/>
          <w:sz w:val="21"/>
          <w:szCs w:val="21"/>
          <w:u w:val="single"/>
        </w:rPr>
        <w:t>,</w:t>
      </w:r>
      <w:r>
        <w:rPr>
          <w:rFonts w:ascii="Calibri" w:hAnsi="Calibri" w:cs="Utsaah"/>
          <w:sz w:val="21"/>
          <w:szCs w:val="21"/>
          <w:u w:val="single"/>
        </w:rPr>
        <w:t xml:space="preserve"> w</w:t>
      </w:r>
      <w:r w:rsidR="008C4988" w:rsidRPr="0031619C">
        <w:rPr>
          <w:rFonts w:ascii="Calibri" w:hAnsi="Calibri" w:cs="Utsaah"/>
          <w:sz w:val="21"/>
          <w:szCs w:val="21"/>
          <w:u w:val="single"/>
        </w:rPr>
        <w:t>ater molecules tend to stick to other molecules that are charged or polar</w:t>
      </w:r>
      <w:r w:rsidR="008C4988">
        <w:rPr>
          <w:rFonts w:ascii="Calibri" w:hAnsi="Calibri" w:cs="Utsaah"/>
          <w:sz w:val="21"/>
          <w:szCs w:val="21"/>
        </w:rPr>
        <w:t xml:space="preserve"> </w:t>
      </w:r>
      <w:r w:rsidR="004C67C4">
        <w:rPr>
          <w:rFonts w:ascii="Calibri" w:hAnsi="Calibri" w:cs="Utsaah"/>
          <w:sz w:val="21"/>
          <w:szCs w:val="21"/>
        </w:rPr>
        <w:t>just like</w:t>
      </w:r>
      <w:r w:rsidR="005A43AF">
        <w:rPr>
          <w:rFonts w:ascii="Calibri" w:hAnsi="Calibri" w:cs="Utsaah"/>
          <w:sz w:val="21"/>
          <w:szCs w:val="21"/>
        </w:rPr>
        <w:t xml:space="preserve"> cohesion</w:t>
      </w:r>
    </w:p>
    <w:p w14:paraId="5DFC43AC" w14:textId="15A34794" w:rsidR="004C67C4" w:rsidRDefault="004C67C4" w:rsidP="00427757">
      <w:pPr>
        <w:pStyle w:val="ListParagraph"/>
        <w:numPr>
          <w:ilvl w:val="0"/>
          <w:numId w:val="19"/>
        </w:numPr>
        <w:spacing w:before="120" w:after="120" w:line="276" w:lineRule="auto"/>
        <w:rPr>
          <w:rFonts w:ascii="Calibri" w:hAnsi="Calibri" w:cs="Utsaah"/>
          <w:sz w:val="21"/>
          <w:szCs w:val="21"/>
        </w:rPr>
      </w:pPr>
      <w:r>
        <w:rPr>
          <w:rFonts w:ascii="Calibri" w:hAnsi="Calibri" w:cs="Utsaah"/>
          <w:sz w:val="21"/>
          <w:szCs w:val="21"/>
        </w:rPr>
        <w:t>Example: Water moves up the stems of plants because in addition to being attracted to itself (cohesion) it is also attracted to the side of the stem (adhesion). Water is so highly attracted to the sides of the stem that it pulls itself up against the force of gravity without any energy input from the plant</w:t>
      </w:r>
    </w:p>
    <w:p w14:paraId="57892853" w14:textId="77777777" w:rsidR="0057221C" w:rsidRPr="0057221C" w:rsidRDefault="0057221C" w:rsidP="0057221C">
      <w:pPr>
        <w:spacing w:before="120" w:after="120" w:line="276" w:lineRule="auto"/>
        <w:rPr>
          <w:rFonts w:ascii="Calibri" w:hAnsi="Calibri" w:cs="Utsaah"/>
          <w:sz w:val="21"/>
          <w:szCs w:val="21"/>
        </w:rPr>
      </w:pPr>
    </w:p>
    <w:p w14:paraId="1E6AED52" w14:textId="33FDAF17" w:rsidR="008C4988" w:rsidRPr="00555427" w:rsidRDefault="00D66794" w:rsidP="0031619C">
      <w:pPr>
        <w:pStyle w:val="heading"/>
        <w:spacing w:before="240" w:after="0" w:line="276" w:lineRule="auto"/>
        <w:ind w:firstLine="360"/>
        <w:rPr>
          <w:rFonts w:ascii="Calibri" w:hAnsi="Calibri"/>
          <w:b w:val="0"/>
          <w:i/>
          <w:color w:val="C2D69B" w:themeColor="accent3" w:themeTint="99"/>
        </w:rPr>
      </w:pPr>
      <w:r w:rsidRPr="00555427">
        <w:rPr>
          <w:rFonts w:ascii="Helvetica" w:hAnsi="Helvetica" w:cs="Helvetica"/>
          <w:b w:val="0"/>
          <w:noProof/>
          <w:color w:val="C2D69B" w:themeColor="accent3" w:themeTint="99"/>
        </w:rPr>
        <w:lastRenderedPageBreak/>
        <w:drawing>
          <wp:anchor distT="0" distB="0" distL="114300" distR="114300" simplePos="0" relativeHeight="251680768" behindDoc="0" locked="0" layoutInCell="1" allowOverlap="1" wp14:anchorId="773D3914" wp14:editId="2824EFC5">
            <wp:simplePos x="0" y="0"/>
            <wp:positionH relativeFrom="column">
              <wp:posOffset>5304790</wp:posOffset>
            </wp:positionH>
            <wp:positionV relativeFrom="paragraph">
              <wp:posOffset>31115</wp:posOffset>
            </wp:positionV>
            <wp:extent cx="2148840" cy="1541145"/>
            <wp:effectExtent l="0" t="0" r="0" b="0"/>
            <wp:wrapTight wrapText="bothSides">
              <wp:wrapPolygon edited="0">
                <wp:start x="0" y="0"/>
                <wp:lineTo x="0" y="21360"/>
                <wp:lineTo x="21447" y="21360"/>
                <wp:lineTo x="2144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8840"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19C" w:rsidRPr="00555427">
        <w:rPr>
          <w:rFonts w:ascii="Calibri" w:hAnsi="Calibri"/>
          <w:b w:val="0"/>
          <w:i/>
          <w:color w:val="C2D69B" w:themeColor="accent3" w:themeTint="99"/>
        </w:rPr>
        <w:t>Solvent</w:t>
      </w:r>
    </w:p>
    <w:p w14:paraId="0F77B0B6" w14:textId="4366A55E" w:rsidR="005A43AF" w:rsidRPr="0031619C" w:rsidRDefault="005A43AF" w:rsidP="00427757">
      <w:pPr>
        <w:pStyle w:val="ListParagraph"/>
        <w:numPr>
          <w:ilvl w:val="0"/>
          <w:numId w:val="20"/>
        </w:numPr>
        <w:spacing w:before="120" w:after="120" w:line="276" w:lineRule="auto"/>
        <w:rPr>
          <w:rFonts w:ascii="Calibri" w:hAnsi="Calibri" w:cs="Utsaah"/>
          <w:b/>
          <w:sz w:val="21"/>
          <w:szCs w:val="21"/>
        </w:rPr>
      </w:pPr>
      <w:r w:rsidRPr="0031619C">
        <w:rPr>
          <w:rFonts w:ascii="Calibri" w:hAnsi="Calibri" w:cs="Utsaah"/>
          <w:b/>
          <w:sz w:val="21"/>
          <w:szCs w:val="21"/>
        </w:rPr>
        <w:t>Water can dissolve any substance that contains charged particles (ions) or electronegative atoms (polarity)</w:t>
      </w:r>
    </w:p>
    <w:p w14:paraId="395F6B18" w14:textId="526C1939" w:rsidR="005A43AF" w:rsidRPr="00AE4AFA" w:rsidRDefault="005A43AF" w:rsidP="00427757">
      <w:pPr>
        <w:pStyle w:val="ListParagraph"/>
        <w:numPr>
          <w:ilvl w:val="0"/>
          <w:numId w:val="20"/>
        </w:numPr>
        <w:spacing w:before="120" w:after="120" w:line="276" w:lineRule="auto"/>
        <w:rPr>
          <w:rFonts w:ascii="Calibri" w:hAnsi="Calibri" w:cs="Utsaah"/>
          <w:sz w:val="21"/>
          <w:szCs w:val="21"/>
          <w:u w:val="single"/>
        </w:rPr>
      </w:pPr>
      <w:r>
        <w:rPr>
          <w:rFonts w:ascii="Calibri" w:hAnsi="Calibri" w:cs="Utsaah"/>
          <w:sz w:val="21"/>
          <w:szCs w:val="21"/>
        </w:rPr>
        <w:t xml:space="preserve">This occurs because the polar attraction of </w:t>
      </w:r>
      <w:r w:rsidRPr="00AE4AFA">
        <w:rPr>
          <w:rFonts w:ascii="Calibri" w:hAnsi="Calibri" w:cs="Utsaah"/>
          <w:sz w:val="21"/>
          <w:szCs w:val="21"/>
          <w:u w:val="single"/>
        </w:rPr>
        <w:t>large quantities of water can sufficiently weaken intramolecular forces and result in the dissociation of the atoms</w:t>
      </w:r>
    </w:p>
    <w:p w14:paraId="3E082DDA" w14:textId="47A982D5" w:rsidR="00953692" w:rsidRDefault="00953692" w:rsidP="00427757">
      <w:pPr>
        <w:pStyle w:val="ListParagraph"/>
        <w:numPr>
          <w:ilvl w:val="0"/>
          <w:numId w:val="20"/>
        </w:numPr>
        <w:spacing w:before="120" w:after="120" w:line="276" w:lineRule="auto"/>
        <w:rPr>
          <w:rFonts w:ascii="Calibri" w:hAnsi="Calibri" w:cs="Utsaah"/>
          <w:sz w:val="21"/>
          <w:szCs w:val="21"/>
        </w:rPr>
      </w:pPr>
      <w:r>
        <w:rPr>
          <w:rFonts w:ascii="Calibri" w:hAnsi="Calibri" w:cs="Utsaah"/>
          <w:sz w:val="21"/>
          <w:szCs w:val="21"/>
        </w:rPr>
        <w:t>Example (Plant): The phloem (part of the stem) carries a fluid made of water and lots of dissolved substances through the tissues of a</w:t>
      </w:r>
      <w:r w:rsidR="000A20B2">
        <w:rPr>
          <w:rFonts w:ascii="Calibri" w:hAnsi="Calibri" w:cs="Utsaah"/>
          <w:sz w:val="21"/>
          <w:szCs w:val="21"/>
        </w:rPr>
        <w:t xml:space="preserve"> plant such as sugars </w:t>
      </w:r>
      <w:r w:rsidR="00827B2C">
        <w:rPr>
          <w:rFonts w:ascii="Calibri" w:hAnsi="Calibri" w:cs="Utsaah"/>
          <w:sz w:val="21"/>
          <w:szCs w:val="21"/>
        </w:rPr>
        <w:t>and</w:t>
      </w:r>
      <w:r w:rsidR="000A20B2">
        <w:rPr>
          <w:rFonts w:ascii="Calibri" w:hAnsi="Calibri" w:cs="Utsaah"/>
          <w:sz w:val="21"/>
          <w:szCs w:val="21"/>
        </w:rPr>
        <w:t xml:space="preserve"> minerals</w:t>
      </w:r>
    </w:p>
    <w:p w14:paraId="30463D24" w14:textId="45743B28" w:rsidR="00025121" w:rsidRPr="00D74FF3" w:rsidRDefault="00953692" w:rsidP="00427757">
      <w:pPr>
        <w:pStyle w:val="ListParagraph"/>
        <w:numPr>
          <w:ilvl w:val="0"/>
          <w:numId w:val="20"/>
        </w:numPr>
        <w:spacing w:before="120" w:after="120" w:line="276" w:lineRule="auto"/>
        <w:rPr>
          <w:rFonts w:ascii="Calibri" w:hAnsi="Calibri" w:cs="Utsaah"/>
          <w:sz w:val="21"/>
          <w:szCs w:val="21"/>
        </w:rPr>
      </w:pPr>
      <w:r>
        <w:rPr>
          <w:rFonts w:ascii="Calibri" w:hAnsi="Calibri" w:cs="Utsaah"/>
          <w:sz w:val="21"/>
          <w:szCs w:val="21"/>
        </w:rPr>
        <w:t>Example (A</w:t>
      </w:r>
      <w:r w:rsidR="000A20B2">
        <w:rPr>
          <w:rFonts w:ascii="Calibri" w:hAnsi="Calibri" w:cs="Utsaah"/>
          <w:sz w:val="21"/>
          <w:szCs w:val="21"/>
        </w:rPr>
        <w:t>nimal): Blood carried a lot of dissolved nutrients in the plasma to different tissues in the body such as glucose, amino acids, fibrin</w:t>
      </w:r>
      <w:r w:rsidR="00D74FF3">
        <w:rPr>
          <w:rFonts w:ascii="Calibri" w:hAnsi="Calibri" w:cs="Utsaah"/>
          <w:sz w:val="21"/>
          <w:szCs w:val="21"/>
        </w:rPr>
        <w:t>ogen and hydrogen carbonate ion</w:t>
      </w:r>
      <w:r w:rsidR="005A43AF" w:rsidRPr="005A43AF">
        <w:rPr>
          <w:rFonts w:ascii="Helvetica" w:hAnsi="Helvetica" w:cs="Helvetica"/>
        </w:rPr>
        <w:t xml:space="preserve"> </w:t>
      </w:r>
    </w:p>
    <w:p w14:paraId="42E8E494" w14:textId="7048CAB2" w:rsidR="0082208B" w:rsidRPr="00555427" w:rsidRDefault="0082208B" w:rsidP="0031619C">
      <w:pPr>
        <w:pStyle w:val="heading"/>
        <w:spacing w:before="240" w:after="0" w:line="276" w:lineRule="auto"/>
        <w:ind w:firstLine="360"/>
        <w:rPr>
          <w:rFonts w:ascii="Calibri" w:hAnsi="Calibri"/>
          <w:b w:val="0"/>
          <w:i/>
          <w:color w:val="C2D69B" w:themeColor="accent3" w:themeTint="99"/>
        </w:rPr>
      </w:pPr>
      <w:r w:rsidRPr="00555427">
        <w:rPr>
          <w:rFonts w:ascii="Calibri" w:hAnsi="Calibri"/>
          <w:b w:val="0"/>
          <w:i/>
          <w:color w:val="C2D69B" w:themeColor="accent3" w:themeTint="99"/>
        </w:rPr>
        <w:t>Thermal:</w:t>
      </w:r>
      <w:r w:rsidR="004314A0">
        <w:rPr>
          <w:rFonts w:ascii="Calibri" w:hAnsi="Calibri"/>
          <w:b w:val="0"/>
          <w:i/>
          <w:color w:val="C2D69B" w:themeColor="accent3" w:themeTint="99"/>
        </w:rPr>
        <w:t xml:space="preserve"> </w:t>
      </w:r>
    </w:p>
    <w:p w14:paraId="752D6FD3" w14:textId="60895321" w:rsidR="0082208B" w:rsidRDefault="0082208B" w:rsidP="00427757">
      <w:pPr>
        <w:pStyle w:val="ListParagraph"/>
        <w:numPr>
          <w:ilvl w:val="0"/>
          <w:numId w:val="21"/>
        </w:numPr>
        <w:spacing w:before="120" w:after="120" w:line="276" w:lineRule="auto"/>
        <w:rPr>
          <w:rFonts w:ascii="Calibri" w:hAnsi="Calibri" w:cs="Utsaah"/>
          <w:sz w:val="21"/>
          <w:szCs w:val="21"/>
        </w:rPr>
      </w:pPr>
      <w:r w:rsidRPr="00AE4AFA">
        <w:rPr>
          <w:rFonts w:ascii="Calibri" w:hAnsi="Calibri" w:cs="Utsaah"/>
          <w:b/>
          <w:sz w:val="21"/>
          <w:szCs w:val="21"/>
        </w:rPr>
        <w:t>Water has a high specific heat capacity</w:t>
      </w:r>
      <w:r>
        <w:rPr>
          <w:rFonts w:ascii="Calibri" w:hAnsi="Calibri" w:cs="Utsaah"/>
          <w:sz w:val="21"/>
          <w:szCs w:val="21"/>
        </w:rPr>
        <w:t xml:space="preserve"> (amount of energy </w:t>
      </w:r>
      <w:r w:rsidR="004C67C4">
        <w:rPr>
          <w:rFonts w:ascii="Calibri" w:hAnsi="Calibri" w:cs="Utsaah"/>
          <w:sz w:val="21"/>
          <w:szCs w:val="21"/>
        </w:rPr>
        <w:t>required to raise the temperature)</w:t>
      </w:r>
    </w:p>
    <w:p w14:paraId="4D905D3D" w14:textId="06754DC2" w:rsidR="00B0064D" w:rsidRPr="004F2269" w:rsidRDefault="00025121" w:rsidP="00427757">
      <w:pPr>
        <w:pStyle w:val="ListParagraph"/>
        <w:numPr>
          <w:ilvl w:val="0"/>
          <w:numId w:val="21"/>
        </w:numPr>
        <w:spacing w:before="120" w:after="120" w:line="276" w:lineRule="auto"/>
        <w:rPr>
          <w:rFonts w:ascii="Calibri" w:hAnsi="Calibri" w:cs="Utsaah"/>
          <w:sz w:val="21"/>
          <w:szCs w:val="21"/>
          <w:u w:val="single"/>
        </w:rPr>
      </w:pPr>
      <w:r>
        <w:rPr>
          <w:rFonts w:ascii="Calibri" w:hAnsi="Calibri" w:cs="Utsaah"/>
          <w:sz w:val="21"/>
          <w:szCs w:val="21"/>
        </w:rPr>
        <w:t xml:space="preserve">This means that </w:t>
      </w:r>
      <w:r w:rsidRPr="00AE4AFA">
        <w:rPr>
          <w:rFonts w:ascii="Calibri" w:hAnsi="Calibri" w:cs="Utsaah"/>
          <w:sz w:val="21"/>
          <w:szCs w:val="21"/>
          <w:u w:val="single"/>
        </w:rPr>
        <w:t>water can absorb</w:t>
      </w:r>
      <w:r w:rsidR="00AE4AFA" w:rsidRPr="00AE4AFA">
        <w:rPr>
          <w:rFonts w:ascii="Calibri" w:hAnsi="Calibri" w:cs="Utsaah"/>
          <w:sz w:val="21"/>
          <w:szCs w:val="21"/>
          <w:u w:val="single"/>
        </w:rPr>
        <w:t xml:space="preserve"> a lot</w:t>
      </w:r>
      <w:r w:rsidRPr="00AE4AFA">
        <w:rPr>
          <w:rFonts w:ascii="Calibri" w:hAnsi="Calibri" w:cs="Utsaah"/>
          <w:sz w:val="21"/>
          <w:szCs w:val="21"/>
          <w:u w:val="single"/>
        </w:rPr>
        <w:t xml:space="preserve"> of energy before becoming too hot</w:t>
      </w:r>
      <w:r w:rsidR="004F2269" w:rsidRPr="004F2269">
        <w:rPr>
          <w:rFonts w:ascii="Calibri" w:hAnsi="Calibri" w:cs="Utsaah"/>
          <w:sz w:val="21"/>
          <w:szCs w:val="21"/>
        </w:rPr>
        <w:t xml:space="preserve"> (</w:t>
      </w:r>
      <w:r w:rsidR="004F2269">
        <w:rPr>
          <w:rFonts w:ascii="Calibri" w:hAnsi="Calibri" w:cs="Utsaah"/>
          <w:sz w:val="21"/>
          <w:szCs w:val="21"/>
        </w:rPr>
        <w:t>Takes a lot of energy to evaporate)</w:t>
      </w:r>
    </w:p>
    <w:p w14:paraId="38D03BC2" w14:textId="292B9F60" w:rsidR="00025121" w:rsidRPr="00AE4AFA" w:rsidRDefault="00025121" w:rsidP="00427757">
      <w:pPr>
        <w:pStyle w:val="ListParagraph"/>
        <w:numPr>
          <w:ilvl w:val="0"/>
          <w:numId w:val="21"/>
        </w:numPr>
        <w:spacing w:before="120" w:after="120" w:line="276" w:lineRule="auto"/>
        <w:rPr>
          <w:rFonts w:ascii="Calibri" w:hAnsi="Calibri" w:cs="Utsaah"/>
          <w:b/>
          <w:sz w:val="21"/>
          <w:szCs w:val="21"/>
        </w:rPr>
      </w:pPr>
      <w:r>
        <w:rPr>
          <w:rFonts w:ascii="Calibri" w:hAnsi="Calibri" w:cs="Utsaah"/>
          <w:sz w:val="21"/>
          <w:szCs w:val="21"/>
        </w:rPr>
        <w:t xml:space="preserve">It also means that </w:t>
      </w:r>
      <w:r w:rsidRPr="00AE4AFA">
        <w:rPr>
          <w:rFonts w:ascii="Calibri" w:hAnsi="Calibri" w:cs="Utsaah"/>
          <w:sz w:val="21"/>
          <w:szCs w:val="21"/>
          <w:u w:val="single"/>
        </w:rPr>
        <w:t xml:space="preserve">water must </w:t>
      </w:r>
      <w:r w:rsidR="00827B2C" w:rsidRPr="00AE4AFA">
        <w:rPr>
          <w:rFonts w:ascii="Calibri" w:hAnsi="Calibri" w:cs="Utsaah"/>
          <w:sz w:val="21"/>
          <w:szCs w:val="21"/>
          <w:u w:val="single"/>
        </w:rPr>
        <w:t>lose</w:t>
      </w:r>
      <w:r w:rsidRPr="00AE4AFA">
        <w:rPr>
          <w:rFonts w:ascii="Calibri" w:hAnsi="Calibri" w:cs="Utsaah"/>
          <w:sz w:val="21"/>
          <w:szCs w:val="21"/>
          <w:u w:val="single"/>
        </w:rPr>
        <w:t xml:space="preserve"> a lot of energy to drop in temperature</w:t>
      </w:r>
    </w:p>
    <w:p w14:paraId="4FE4B45F" w14:textId="77777777" w:rsidR="00AE4AFA" w:rsidRDefault="00025121" w:rsidP="00427757">
      <w:pPr>
        <w:pStyle w:val="ListParagraph"/>
        <w:numPr>
          <w:ilvl w:val="0"/>
          <w:numId w:val="21"/>
        </w:numPr>
        <w:spacing w:before="120" w:after="120" w:line="276" w:lineRule="auto"/>
        <w:rPr>
          <w:rFonts w:ascii="Calibri" w:hAnsi="Calibri" w:cs="Utsaah"/>
          <w:sz w:val="21"/>
          <w:szCs w:val="21"/>
        </w:rPr>
      </w:pPr>
      <w:r>
        <w:rPr>
          <w:rFonts w:ascii="Calibri" w:hAnsi="Calibri" w:cs="Utsaah"/>
          <w:sz w:val="21"/>
          <w:szCs w:val="21"/>
        </w:rPr>
        <w:t xml:space="preserve">Example: </w:t>
      </w:r>
    </w:p>
    <w:p w14:paraId="0C43FCCD" w14:textId="13E88571" w:rsidR="00025121" w:rsidRDefault="00025121" w:rsidP="00AE4AFA">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Cells can withstand a lot of heat energy releases from their metabolic reactions without boiling away</w:t>
      </w:r>
    </w:p>
    <w:p w14:paraId="112939A4" w14:textId="1E4601C5" w:rsidR="0082208B" w:rsidRDefault="00025121" w:rsidP="00AE4AFA">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Sweat on the skin can absorb a lot of heat energy before it evaporates, cooling an organism</w:t>
      </w:r>
    </w:p>
    <w:p w14:paraId="082F3B4D" w14:textId="096D076E" w:rsidR="00025121" w:rsidRDefault="00025121" w:rsidP="00427757">
      <w:pPr>
        <w:pStyle w:val="ListParagraph"/>
        <w:numPr>
          <w:ilvl w:val="0"/>
          <w:numId w:val="22"/>
        </w:numPr>
        <w:spacing w:before="120" w:after="120" w:line="276" w:lineRule="auto"/>
        <w:rPr>
          <w:rFonts w:ascii="Calibri" w:hAnsi="Calibri" w:cs="Utsaah"/>
          <w:sz w:val="21"/>
          <w:szCs w:val="21"/>
        </w:rPr>
      </w:pPr>
      <w:r>
        <w:rPr>
          <w:rFonts w:ascii="Calibri" w:hAnsi="Calibri" w:cs="Utsaah"/>
          <w:sz w:val="21"/>
          <w:szCs w:val="21"/>
        </w:rPr>
        <w:t>Water’s high specific heat is also useful for:</w:t>
      </w:r>
    </w:p>
    <w:p w14:paraId="0C4832A9" w14:textId="7E26B503" w:rsidR="00025121" w:rsidRDefault="00025121" w:rsidP="00025121">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Aquatic organisms who can’t survive extreme temperature changes</w:t>
      </w:r>
    </w:p>
    <w:p w14:paraId="22E76548" w14:textId="6CE4C72A" w:rsidR="00824B5A" w:rsidRDefault="00025121" w:rsidP="0050357A">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Plants have openings in their leaves called stomata to let vaporizing water out in order to cool down the left</w:t>
      </w:r>
    </w:p>
    <w:p w14:paraId="10149B6E" w14:textId="022195EE" w:rsidR="00206E3E" w:rsidRPr="00C2744F" w:rsidRDefault="00BA1B02" w:rsidP="00436273">
      <w:pPr>
        <w:pStyle w:val="ListParagraph"/>
        <w:numPr>
          <w:ilvl w:val="0"/>
          <w:numId w:val="95"/>
        </w:numPr>
        <w:spacing w:before="120" w:after="120" w:line="276" w:lineRule="auto"/>
        <w:rPr>
          <w:rFonts w:ascii="Calibri" w:hAnsi="Calibri" w:cs="Utsaah"/>
          <w:sz w:val="21"/>
          <w:szCs w:val="21"/>
          <w:u w:val="single"/>
        </w:rPr>
      </w:pPr>
      <w:r w:rsidRPr="00C2744F">
        <w:rPr>
          <w:rFonts w:ascii="Calibri" w:hAnsi="Calibri" w:cs="Utsaah"/>
          <w:sz w:val="21"/>
          <w:szCs w:val="21"/>
          <w:u w:val="single"/>
        </w:rPr>
        <w:t xml:space="preserve">The differences </w:t>
      </w:r>
      <w:r w:rsidR="004314A0" w:rsidRPr="00C2744F">
        <w:rPr>
          <w:rFonts w:ascii="Calibri" w:hAnsi="Calibri" w:cs="Utsaah"/>
          <w:sz w:val="21"/>
          <w:szCs w:val="21"/>
          <w:u w:val="single"/>
        </w:rPr>
        <w:t>in thermal properties between water and methane arise from differences in polarity between the molecules</w:t>
      </w:r>
    </w:p>
    <w:p w14:paraId="0142FE47" w14:textId="015A3E70" w:rsidR="004314A0" w:rsidRDefault="004314A0" w:rsidP="004314A0">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Water is polar and can form intermolecular hydrogen bonds</w:t>
      </w:r>
      <w:r w:rsidR="00FF23F7">
        <w:rPr>
          <w:rFonts w:ascii="Calibri" w:hAnsi="Calibri" w:cs="Utsaah"/>
          <w:sz w:val="21"/>
          <w:szCs w:val="21"/>
        </w:rPr>
        <w:t xml:space="preserve"> which increases the amount of energy to break it</w:t>
      </w:r>
    </w:p>
    <w:p w14:paraId="5D817E69" w14:textId="7CB4B2EF" w:rsidR="004314A0" w:rsidRDefault="00FF23F7" w:rsidP="004314A0">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Methane is non-</w:t>
      </w:r>
      <w:r w:rsidR="00C2744F">
        <w:rPr>
          <w:rFonts w:ascii="Calibri" w:hAnsi="Calibri" w:cs="Utsaah"/>
          <w:sz w:val="21"/>
          <w:szCs w:val="21"/>
        </w:rPr>
        <w:t>polar and can only form wea</w:t>
      </w:r>
      <w:r w:rsidR="004314A0">
        <w:rPr>
          <w:rFonts w:ascii="Calibri" w:hAnsi="Calibri" w:cs="Utsaah"/>
          <w:sz w:val="21"/>
          <w:szCs w:val="21"/>
        </w:rPr>
        <w:t>k dispersion forces between its molecules</w:t>
      </w:r>
    </w:p>
    <w:p w14:paraId="1B6C3A72" w14:textId="77777777" w:rsidR="004314A0" w:rsidRDefault="004314A0" w:rsidP="00436273">
      <w:pPr>
        <w:pStyle w:val="ListParagraph"/>
        <w:numPr>
          <w:ilvl w:val="0"/>
          <w:numId w:val="94"/>
        </w:numPr>
        <w:spacing w:before="120" w:after="120" w:line="276" w:lineRule="auto"/>
        <w:rPr>
          <w:rFonts w:ascii="Calibri" w:hAnsi="Calibri" w:cs="Utsaah"/>
          <w:sz w:val="21"/>
          <w:szCs w:val="21"/>
        </w:rPr>
      </w:pPr>
      <w:r>
        <w:rPr>
          <w:rFonts w:ascii="Calibri" w:hAnsi="Calibri" w:cs="Utsaah"/>
          <w:sz w:val="21"/>
          <w:szCs w:val="21"/>
        </w:rPr>
        <w:t>This means water absorbs more heat before changing state</w:t>
      </w:r>
    </w:p>
    <w:p w14:paraId="6538D975" w14:textId="7F7BC6CC" w:rsidR="00FF23F7" w:rsidRDefault="00FF23F7" w:rsidP="00FF23F7">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Boiling point of water is greater than methane</w:t>
      </w:r>
    </w:p>
    <w:p w14:paraId="50BFE9E9" w14:textId="2C9A8995" w:rsidR="00FF23F7" w:rsidRDefault="00FF23F7" w:rsidP="00FF23F7">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Melting point of water is greater than methane</w:t>
      </w:r>
    </w:p>
    <w:p w14:paraId="4A86736C" w14:textId="1271EB1E" w:rsidR="00FF23F7" w:rsidRPr="00436273" w:rsidRDefault="00FF23F7" w:rsidP="00436273">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Latent heat of vaporization of water is greater than methan</w:t>
      </w:r>
      <w:r w:rsidR="00272350">
        <w:rPr>
          <w:rFonts w:ascii="Calibri" w:hAnsi="Calibri" w:cs="Utsaah"/>
          <w:sz w:val="21"/>
          <w:szCs w:val="21"/>
        </w:rPr>
        <w: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593908" w:rsidRPr="00E57E61" w14:paraId="68778D9D" w14:textId="77777777" w:rsidTr="00593908">
        <w:trPr>
          <w:trHeight w:val="500"/>
        </w:trPr>
        <w:tc>
          <w:tcPr>
            <w:tcW w:w="959" w:type="dxa"/>
            <w:shd w:val="clear" w:color="auto" w:fill="FFFFFF" w:themeFill="background1"/>
          </w:tcPr>
          <w:p w14:paraId="3F23840D" w14:textId="64B44C3A" w:rsidR="00593908" w:rsidRPr="004F2269" w:rsidRDefault="00593908" w:rsidP="00593908">
            <w:pPr>
              <w:spacing w:before="40" w:after="40" w:line="276" w:lineRule="auto"/>
              <w:jc w:val="center"/>
              <w:rPr>
                <w:rFonts w:ascii="Calibri" w:hAnsi="Calibri" w:cstheme="minorHAnsi"/>
                <w:b/>
                <w:color w:val="76923C" w:themeColor="accent3" w:themeShade="BF"/>
                <w:sz w:val="28"/>
                <w:szCs w:val="28"/>
              </w:rPr>
            </w:pPr>
            <w:r w:rsidRPr="004F2269">
              <w:rPr>
                <w:rFonts w:ascii="Calibri" w:hAnsi="Calibri" w:cstheme="minorHAnsi"/>
                <w:b/>
                <w:color w:val="76923C" w:themeColor="accent3" w:themeShade="BF"/>
                <w:sz w:val="28"/>
                <w:szCs w:val="28"/>
              </w:rPr>
              <w:t>2.3</w:t>
            </w:r>
          </w:p>
        </w:tc>
        <w:tc>
          <w:tcPr>
            <w:tcW w:w="10206" w:type="dxa"/>
            <w:shd w:val="clear" w:color="auto" w:fill="FFFFFF" w:themeFill="background1"/>
          </w:tcPr>
          <w:p w14:paraId="508DBC24" w14:textId="097A842B" w:rsidR="00593908" w:rsidRPr="004F2269" w:rsidRDefault="00593908" w:rsidP="00593908">
            <w:pPr>
              <w:spacing w:before="40" w:after="40" w:line="276" w:lineRule="auto"/>
              <w:rPr>
                <w:rFonts w:ascii="Calibri" w:hAnsi="Calibri" w:cstheme="minorHAnsi"/>
                <w:b/>
                <w:color w:val="76923C" w:themeColor="accent3" w:themeShade="BF"/>
                <w:sz w:val="28"/>
                <w:szCs w:val="28"/>
              </w:rPr>
            </w:pPr>
            <w:r w:rsidRPr="004F2269">
              <w:rPr>
                <w:rFonts w:ascii="Calibri" w:hAnsi="Calibri" w:cstheme="minorHAnsi"/>
                <w:b/>
                <w:color w:val="76923C" w:themeColor="accent3" w:themeShade="BF"/>
                <w:sz w:val="28"/>
                <w:szCs w:val="28"/>
              </w:rPr>
              <w:t>Carbohydrates and lipids</w:t>
            </w:r>
          </w:p>
        </w:tc>
      </w:tr>
      <w:tr w:rsidR="00593908" w:rsidRPr="00E57E61" w14:paraId="3F76D17D" w14:textId="77777777" w:rsidTr="004F2269">
        <w:trPr>
          <w:trHeight w:val="425"/>
        </w:trPr>
        <w:tc>
          <w:tcPr>
            <w:tcW w:w="959" w:type="dxa"/>
            <w:shd w:val="clear" w:color="auto" w:fill="EAF1DD" w:themeFill="accent3" w:themeFillTint="33"/>
          </w:tcPr>
          <w:p w14:paraId="4D80A663" w14:textId="77777777" w:rsidR="00593908" w:rsidRPr="00E57E61" w:rsidRDefault="00593908" w:rsidP="00593908">
            <w:pPr>
              <w:spacing w:before="40" w:after="40" w:line="276" w:lineRule="auto"/>
              <w:jc w:val="center"/>
              <w:rPr>
                <w:rFonts w:ascii="Calibri" w:hAnsi="Calibri" w:cstheme="minorHAnsi"/>
                <w:sz w:val="20"/>
                <w:szCs w:val="20"/>
              </w:rPr>
            </w:pPr>
            <w:r w:rsidRPr="00E57E61">
              <w:rPr>
                <w:rFonts w:ascii="Calibri" w:hAnsi="Calibri" w:cstheme="minorHAnsi"/>
                <w:sz w:val="20"/>
                <w:szCs w:val="20"/>
              </w:rPr>
              <w:t>U1</w:t>
            </w:r>
          </w:p>
        </w:tc>
        <w:tc>
          <w:tcPr>
            <w:tcW w:w="10206" w:type="dxa"/>
            <w:shd w:val="clear" w:color="auto" w:fill="EAF1DD" w:themeFill="accent3" w:themeFillTint="33"/>
          </w:tcPr>
          <w:p w14:paraId="5B7C0273" w14:textId="2AE351D7" w:rsidR="00593908" w:rsidRPr="00E57E61"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Monosaccharide monomers are linked together by condensation reactions to form disaccharides and polysaccharide polymers</w:t>
            </w:r>
          </w:p>
        </w:tc>
      </w:tr>
      <w:tr w:rsidR="00593908" w:rsidRPr="00E57E61" w14:paraId="3F608EC1" w14:textId="77777777" w:rsidTr="004F2269">
        <w:trPr>
          <w:trHeight w:val="425"/>
        </w:trPr>
        <w:tc>
          <w:tcPr>
            <w:tcW w:w="959" w:type="dxa"/>
            <w:shd w:val="clear" w:color="auto" w:fill="EAF1DD" w:themeFill="accent3" w:themeFillTint="33"/>
          </w:tcPr>
          <w:p w14:paraId="4C4F8ED6" w14:textId="77777777" w:rsidR="00593908" w:rsidRPr="00E57E61" w:rsidRDefault="00593908" w:rsidP="00593908">
            <w:pPr>
              <w:spacing w:before="40" w:after="40" w:line="276" w:lineRule="auto"/>
              <w:jc w:val="center"/>
              <w:rPr>
                <w:rFonts w:ascii="Calibri" w:hAnsi="Calibri" w:cstheme="minorHAnsi"/>
                <w:sz w:val="20"/>
                <w:szCs w:val="20"/>
              </w:rPr>
            </w:pPr>
            <w:r w:rsidRPr="00E57E61">
              <w:rPr>
                <w:rFonts w:ascii="Calibri" w:hAnsi="Calibri" w:cstheme="minorHAnsi"/>
                <w:sz w:val="20"/>
                <w:szCs w:val="20"/>
              </w:rPr>
              <w:t>U2</w:t>
            </w:r>
          </w:p>
        </w:tc>
        <w:tc>
          <w:tcPr>
            <w:tcW w:w="10206" w:type="dxa"/>
            <w:shd w:val="clear" w:color="auto" w:fill="EAF1DD" w:themeFill="accent3" w:themeFillTint="33"/>
          </w:tcPr>
          <w:p w14:paraId="23278D32" w14:textId="27128C7C" w:rsidR="00593908" w:rsidRPr="00E57E61"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Fatty acids can be saturated, monounsaturated or polyunsaturated</w:t>
            </w:r>
          </w:p>
        </w:tc>
      </w:tr>
      <w:tr w:rsidR="00593908" w:rsidRPr="00E57E61" w14:paraId="313A729D" w14:textId="77777777" w:rsidTr="004F2269">
        <w:trPr>
          <w:trHeight w:val="425"/>
        </w:trPr>
        <w:tc>
          <w:tcPr>
            <w:tcW w:w="959" w:type="dxa"/>
            <w:shd w:val="clear" w:color="auto" w:fill="EAF1DD" w:themeFill="accent3" w:themeFillTint="33"/>
          </w:tcPr>
          <w:p w14:paraId="765168E9" w14:textId="77777777" w:rsidR="00593908" w:rsidRPr="00E57E61" w:rsidRDefault="00593908" w:rsidP="00593908">
            <w:pPr>
              <w:spacing w:before="40" w:after="40" w:line="276" w:lineRule="auto"/>
              <w:jc w:val="center"/>
              <w:rPr>
                <w:rFonts w:ascii="Calibri" w:hAnsi="Calibri" w:cstheme="minorHAnsi"/>
                <w:sz w:val="20"/>
                <w:szCs w:val="20"/>
              </w:rPr>
            </w:pPr>
            <w:r w:rsidRPr="00E57E61">
              <w:rPr>
                <w:rFonts w:ascii="Calibri" w:hAnsi="Calibri" w:cstheme="minorHAnsi"/>
                <w:sz w:val="20"/>
                <w:szCs w:val="20"/>
              </w:rPr>
              <w:t>U3</w:t>
            </w:r>
          </w:p>
        </w:tc>
        <w:tc>
          <w:tcPr>
            <w:tcW w:w="10206" w:type="dxa"/>
            <w:shd w:val="clear" w:color="auto" w:fill="EAF1DD" w:themeFill="accent3" w:themeFillTint="33"/>
          </w:tcPr>
          <w:p w14:paraId="2C32BAF1" w14:textId="6FE89A04" w:rsidR="00593908" w:rsidRPr="00E57E61"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Unsaturated fatty acids can be cis or trans isomers</w:t>
            </w:r>
          </w:p>
        </w:tc>
      </w:tr>
      <w:tr w:rsidR="00593908" w:rsidRPr="00E57E61" w14:paraId="0A74CCEA" w14:textId="77777777" w:rsidTr="004F2269">
        <w:trPr>
          <w:trHeight w:val="425"/>
        </w:trPr>
        <w:tc>
          <w:tcPr>
            <w:tcW w:w="959" w:type="dxa"/>
            <w:shd w:val="clear" w:color="auto" w:fill="EAF1DD" w:themeFill="accent3" w:themeFillTint="33"/>
          </w:tcPr>
          <w:p w14:paraId="2A4BBA51" w14:textId="77777777" w:rsidR="00593908" w:rsidRPr="00E57E61" w:rsidRDefault="00593908" w:rsidP="00593908">
            <w:pPr>
              <w:spacing w:before="40" w:after="40" w:line="276" w:lineRule="auto"/>
              <w:jc w:val="center"/>
              <w:rPr>
                <w:rFonts w:ascii="Calibri" w:hAnsi="Calibri" w:cstheme="minorHAnsi"/>
                <w:sz w:val="20"/>
                <w:szCs w:val="20"/>
              </w:rPr>
            </w:pPr>
            <w:r w:rsidRPr="00E57E61">
              <w:rPr>
                <w:rFonts w:ascii="Calibri" w:hAnsi="Calibri" w:cstheme="minorHAnsi"/>
                <w:sz w:val="20"/>
                <w:szCs w:val="20"/>
              </w:rPr>
              <w:t>U4</w:t>
            </w:r>
          </w:p>
        </w:tc>
        <w:tc>
          <w:tcPr>
            <w:tcW w:w="10206" w:type="dxa"/>
            <w:shd w:val="clear" w:color="auto" w:fill="EAF1DD" w:themeFill="accent3" w:themeFillTint="33"/>
          </w:tcPr>
          <w:p w14:paraId="363781A1" w14:textId="71E2F4FB" w:rsidR="00593908" w:rsidRPr="00E57E61"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Triglycerides are formed by condensation from three fatty acids and one glycerol</w:t>
            </w:r>
          </w:p>
        </w:tc>
      </w:tr>
      <w:tr w:rsidR="00593908" w:rsidRPr="00E57E61" w14:paraId="727B840E" w14:textId="77777777" w:rsidTr="004F2269">
        <w:trPr>
          <w:trHeight w:val="425"/>
        </w:trPr>
        <w:tc>
          <w:tcPr>
            <w:tcW w:w="959" w:type="dxa"/>
            <w:shd w:val="clear" w:color="auto" w:fill="EAF1DD" w:themeFill="accent3" w:themeFillTint="33"/>
          </w:tcPr>
          <w:p w14:paraId="3DE5F52A" w14:textId="045BEDB7" w:rsidR="00593908" w:rsidRPr="00E57E61" w:rsidRDefault="00593908" w:rsidP="00593908">
            <w:pPr>
              <w:spacing w:before="40" w:after="40" w:line="276" w:lineRule="auto"/>
              <w:jc w:val="center"/>
              <w:rPr>
                <w:rFonts w:ascii="Calibri" w:hAnsi="Calibri" w:cstheme="minorHAnsi"/>
                <w:sz w:val="20"/>
                <w:szCs w:val="20"/>
              </w:rPr>
            </w:pPr>
            <w:r>
              <w:rPr>
                <w:rFonts w:ascii="Calibri" w:hAnsi="Calibri" w:cstheme="minorHAnsi"/>
                <w:sz w:val="20"/>
                <w:szCs w:val="20"/>
              </w:rPr>
              <w:t>A1</w:t>
            </w:r>
          </w:p>
        </w:tc>
        <w:tc>
          <w:tcPr>
            <w:tcW w:w="10206" w:type="dxa"/>
            <w:shd w:val="clear" w:color="auto" w:fill="EAF1DD" w:themeFill="accent3" w:themeFillTint="33"/>
          </w:tcPr>
          <w:p w14:paraId="39FB2307" w14:textId="61329611" w:rsidR="00593908" w:rsidRPr="00E57E61"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Structure and function of cellulose and starch in plants and glycogen in humans</w:t>
            </w:r>
          </w:p>
        </w:tc>
      </w:tr>
      <w:tr w:rsidR="00593908" w:rsidRPr="00E57E61" w14:paraId="1A8FF9FB" w14:textId="77777777" w:rsidTr="004F2269">
        <w:trPr>
          <w:trHeight w:val="425"/>
        </w:trPr>
        <w:tc>
          <w:tcPr>
            <w:tcW w:w="959" w:type="dxa"/>
            <w:shd w:val="clear" w:color="auto" w:fill="EAF1DD" w:themeFill="accent3" w:themeFillTint="33"/>
          </w:tcPr>
          <w:p w14:paraId="0785F5FD" w14:textId="4FDCD57B" w:rsidR="00593908" w:rsidRPr="00E57E61" w:rsidRDefault="00593908" w:rsidP="00593908">
            <w:pPr>
              <w:spacing w:before="40" w:after="40" w:line="276" w:lineRule="auto"/>
              <w:jc w:val="center"/>
              <w:rPr>
                <w:rFonts w:ascii="Calibri" w:hAnsi="Calibri" w:cstheme="minorHAnsi"/>
                <w:sz w:val="20"/>
                <w:szCs w:val="20"/>
              </w:rPr>
            </w:pPr>
            <w:r>
              <w:rPr>
                <w:rFonts w:ascii="Calibri" w:hAnsi="Calibri" w:cstheme="minorHAnsi"/>
                <w:sz w:val="20"/>
                <w:szCs w:val="20"/>
              </w:rPr>
              <w:t>A2</w:t>
            </w:r>
          </w:p>
        </w:tc>
        <w:tc>
          <w:tcPr>
            <w:tcW w:w="10206" w:type="dxa"/>
            <w:shd w:val="clear" w:color="auto" w:fill="EAF1DD" w:themeFill="accent3" w:themeFillTint="33"/>
          </w:tcPr>
          <w:p w14:paraId="393AA9C7" w14:textId="451CB0F8" w:rsidR="00593908" w:rsidRPr="00E57E61"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Scientific evidence for health risks of trans fats and saturated fatty acids</w:t>
            </w:r>
          </w:p>
        </w:tc>
      </w:tr>
      <w:tr w:rsidR="00593908" w14:paraId="2449529D" w14:textId="77777777" w:rsidTr="004F2269">
        <w:trPr>
          <w:trHeight w:val="425"/>
        </w:trPr>
        <w:tc>
          <w:tcPr>
            <w:tcW w:w="959" w:type="dxa"/>
            <w:shd w:val="clear" w:color="auto" w:fill="EAF1DD" w:themeFill="accent3" w:themeFillTint="33"/>
          </w:tcPr>
          <w:p w14:paraId="2075DEFD" w14:textId="2AB12495" w:rsidR="00593908" w:rsidRPr="00E57E61" w:rsidRDefault="00593908" w:rsidP="00593908">
            <w:pPr>
              <w:spacing w:before="40" w:after="40" w:line="276" w:lineRule="auto"/>
              <w:jc w:val="center"/>
              <w:rPr>
                <w:rFonts w:ascii="Calibri" w:hAnsi="Calibri" w:cstheme="minorHAnsi"/>
                <w:sz w:val="20"/>
                <w:szCs w:val="20"/>
              </w:rPr>
            </w:pPr>
            <w:r>
              <w:rPr>
                <w:rFonts w:ascii="Calibri" w:hAnsi="Calibri" w:cstheme="minorHAnsi"/>
                <w:sz w:val="20"/>
                <w:szCs w:val="20"/>
              </w:rPr>
              <w:t>A3</w:t>
            </w:r>
          </w:p>
        </w:tc>
        <w:tc>
          <w:tcPr>
            <w:tcW w:w="10206" w:type="dxa"/>
            <w:shd w:val="clear" w:color="auto" w:fill="EAF1DD" w:themeFill="accent3" w:themeFillTint="33"/>
          </w:tcPr>
          <w:p w14:paraId="64F84A5A" w14:textId="57C69EF9" w:rsidR="00593908"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Lipids are more suitable for long-term energy storage in humans than carbohydrates</w:t>
            </w:r>
          </w:p>
        </w:tc>
      </w:tr>
      <w:tr w:rsidR="00593908" w14:paraId="406E64D7" w14:textId="77777777" w:rsidTr="004F2269">
        <w:trPr>
          <w:trHeight w:val="425"/>
        </w:trPr>
        <w:tc>
          <w:tcPr>
            <w:tcW w:w="959" w:type="dxa"/>
            <w:shd w:val="clear" w:color="auto" w:fill="EAF1DD" w:themeFill="accent3" w:themeFillTint="33"/>
          </w:tcPr>
          <w:p w14:paraId="2BF30470" w14:textId="5EFA3BB6" w:rsidR="00593908" w:rsidRPr="00E57E61" w:rsidRDefault="00593908" w:rsidP="00593908">
            <w:pPr>
              <w:spacing w:before="40" w:after="40" w:line="276" w:lineRule="auto"/>
              <w:jc w:val="center"/>
              <w:rPr>
                <w:rFonts w:ascii="Calibri" w:hAnsi="Calibri" w:cstheme="minorHAnsi"/>
                <w:sz w:val="20"/>
                <w:szCs w:val="20"/>
              </w:rPr>
            </w:pPr>
            <w:r>
              <w:rPr>
                <w:rFonts w:ascii="Calibri" w:hAnsi="Calibri" w:cstheme="minorHAnsi"/>
                <w:sz w:val="20"/>
                <w:szCs w:val="20"/>
              </w:rPr>
              <w:t>A4</w:t>
            </w:r>
          </w:p>
        </w:tc>
        <w:tc>
          <w:tcPr>
            <w:tcW w:w="10206" w:type="dxa"/>
            <w:shd w:val="clear" w:color="auto" w:fill="EAF1DD" w:themeFill="accent3" w:themeFillTint="33"/>
          </w:tcPr>
          <w:p w14:paraId="24FE0765" w14:textId="429F9C17" w:rsidR="00593908"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Evaluation of evidence and the methods used to obtain the evidence for health claims made about lipids</w:t>
            </w:r>
          </w:p>
        </w:tc>
      </w:tr>
      <w:tr w:rsidR="00593908" w:rsidRPr="00903E5D" w14:paraId="104B1361" w14:textId="77777777" w:rsidTr="004F2269">
        <w:trPr>
          <w:trHeight w:val="425"/>
        </w:trPr>
        <w:tc>
          <w:tcPr>
            <w:tcW w:w="959" w:type="dxa"/>
            <w:shd w:val="clear" w:color="auto" w:fill="EAF1DD" w:themeFill="accent3" w:themeFillTint="33"/>
          </w:tcPr>
          <w:p w14:paraId="661F59F4" w14:textId="63D9B270" w:rsidR="00593908" w:rsidRPr="00E57E61" w:rsidRDefault="00593908" w:rsidP="00593908">
            <w:pPr>
              <w:spacing w:before="40" w:after="40" w:line="276" w:lineRule="auto"/>
              <w:jc w:val="center"/>
              <w:rPr>
                <w:rFonts w:ascii="Calibri" w:hAnsi="Calibri" w:cstheme="minorHAnsi"/>
                <w:sz w:val="20"/>
                <w:szCs w:val="20"/>
              </w:rPr>
            </w:pPr>
            <w:r>
              <w:rPr>
                <w:rFonts w:ascii="Calibri" w:hAnsi="Calibri" w:cstheme="minorHAnsi"/>
                <w:sz w:val="20"/>
                <w:szCs w:val="20"/>
              </w:rPr>
              <w:t>S1</w:t>
            </w:r>
          </w:p>
        </w:tc>
        <w:tc>
          <w:tcPr>
            <w:tcW w:w="10206" w:type="dxa"/>
            <w:shd w:val="clear" w:color="auto" w:fill="EAF1DD" w:themeFill="accent3" w:themeFillTint="33"/>
          </w:tcPr>
          <w:p w14:paraId="5BCADB47" w14:textId="1FC76FFA" w:rsidR="00593908" w:rsidRPr="00903E5D"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Use of molecular visualization software to compare cellulose, starch and glycogen</w:t>
            </w:r>
          </w:p>
        </w:tc>
      </w:tr>
      <w:tr w:rsidR="00593908" w:rsidRPr="00903E5D" w14:paraId="1F8D9BF3" w14:textId="77777777" w:rsidTr="004F2269">
        <w:trPr>
          <w:trHeight w:val="425"/>
        </w:trPr>
        <w:tc>
          <w:tcPr>
            <w:tcW w:w="959" w:type="dxa"/>
            <w:shd w:val="clear" w:color="auto" w:fill="EAF1DD" w:themeFill="accent3" w:themeFillTint="33"/>
          </w:tcPr>
          <w:p w14:paraId="3E769E7C" w14:textId="16A47FA3" w:rsidR="00593908" w:rsidRDefault="00593908" w:rsidP="00593908">
            <w:pPr>
              <w:spacing w:before="40" w:after="40" w:line="276" w:lineRule="auto"/>
              <w:jc w:val="center"/>
              <w:rPr>
                <w:rFonts w:ascii="Calibri" w:hAnsi="Calibri" w:cstheme="minorHAnsi"/>
                <w:sz w:val="20"/>
                <w:szCs w:val="20"/>
              </w:rPr>
            </w:pPr>
            <w:r>
              <w:rPr>
                <w:rFonts w:ascii="Calibri" w:hAnsi="Calibri" w:cstheme="minorHAnsi"/>
                <w:sz w:val="20"/>
                <w:szCs w:val="20"/>
              </w:rPr>
              <w:t>S2</w:t>
            </w:r>
          </w:p>
        </w:tc>
        <w:tc>
          <w:tcPr>
            <w:tcW w:w="10206" w:type="dxa"/>
            <w:shd w:val="clear" w:color="auto" w:fill="EAF1DD" w:themeFill="accent3" w:themeFillTint="33"/>
          </w:tcPr>
          <w:p w14:paraId="67AAD3D6" w14:textId="3FC15932" w:rsidR="00593908"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Determination of body mass index by calculation or use of a nomogram</w:t>
            </w:r>
          </w:p>
        </w:tc>
      </w:tr>
    </w:tbl>
    <w:p w14:paraId="4EED6DC9" w14:textId="577A983D" w:rsidR="004141F2" w:rsidRPr="004F2269" w:rsidRDefault="004141F2" w:rsidP="00DD652E">
      <w:pPr>
        <w:pStyle w:val="heading"/>
        <w:spacing w:before="240" w:after="0" w:line="276" w:lineRule="auto"/>
        <w:ind w:firstLine="360"/>
        <w:rPr>
          <w:rFonts w:ascii="Calibri" w:hAnsi="Calibri"/>
          <w:color w:val="76923C" w:themeColor="accent3" w:themeShade="BF"/>
          <w:szCs w:val="24"/>
        </w:rPr>
      </w:pPr>
      <w:r w:rsidRPr="004F2269">
        <w:rPr>
          <w:rFonts w:ascii="Calibri" w:hAnsi="Calibri"/>
          <w:color w:val="76923C" w:themeColor="accent3" w:themeShade="BF"/>
          <w:szCs w:val="24"/>
        </w:rPr>
        <w:t>Carbohydrates</w:t>
      </w:r>
    </w:p>
    <w:p w14:paraId="6DD27B43" w14:textId="789FB6B3" w:rsidR="002A4F17" w:rsidRDefault="002A4F17" w:rsidP="00427757">
      <w:pPr>
        <w:pStyle w:val="ListParagraph"/>
        <w:numPr>
          <w:ilvl w:val="0"/>
          <w:numId w:val="23"/>
        </w:numPr>
        <w:spacing w:before="120" w:after="120" w:line="276" w:lineRule="auto"/>
        <w:rPr>
          <w:rFonts w:ascii="Calibri" w:hAnsi="Calibri" w:cs="Utsaah"/>
          <w:sz w:val="21"/>
          <w:szCs w:val="21"/>
        </w:rPr>
      </w:pPr>
      <w:r>
        <w:rPr>
          <w:rFonts w:ascii="Calibri" w:hAnsi="Calibri" w:cs="Utsaah"/>
          <w:sz w:val="21"/>
          <w:szCs w:val="21"/>
        </w:rPr>
        <w:t>Carbohy</w:t>
      </w:r>
      <w:r w:rsidR="004F2269">
        <w:rPr>
          <w:rFonts w:ascii="Calibri" w:hAnsi="Calibri" w:cs="Utsaah"/>
          <w:sz w:val="21"/>
          <w:szCs w:val="21"/>
        </w:rPr>
        <w:t>drate is another term for sugar.</w:t>
      </w:r>
      <w:r>
        <w:rPr>
          <w:rFonts w:ascii="Calibri" w:hAnsi="Calibri" w:cs="Utsaah"/>
          <w:sz w:val="21"/>
          <w:szCs w:val="21"/>
        </w:rPr>
        <w:t xml:space="preserve"> </w:t>
      </w:r>
      <w:r w:rsidR="004F2269">
        <w:rPr>
          <w:rFonts w:ascii="Calibri" w:hAnsi="Calibri" w:cs="Utsaah"/>
          <w:sz w:val="21"/>
          <w:szCs w:val="21"/>
        </w:rPr>
        <w:t>Carbohydrates</w:t>
      </w:r>
      <w:r>
        <w:rPr>
          <w:rFonts w:ascii="Calibri" w:hAnsi="Calibri" w:cs="Utsaah"/>
          <w:sz w:val="21"/>
          <w:szCs w:val="21"/>
        </w:rPr>
        <w:t xml:space="preserve"> can be classified into three classes depending on their complexity:</w:t>
      </w:r>
    </w:p>
    <w:p w14:paraId="5410A717" w14:textId="203A8AF4" w:rsidR="00D40F85" w:rsidRDefault="004B17C3" w:rsidP="002A4F17">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Monosaccharides</w:t>
      </w:r>
      <w:r w:rsidR="004F2269">
        <w:rPr>
          <w:rFonts w:ascii="Calibri" w:hAnsi="Calibri" w:cs="Utsaah"/>
          <w:sz w:val="21"/>
          <w:szCs w:val="21"/>
        </w:rPr>
        <w:t>:</w:t>
      </w:r>
      <w:r>
        <w:rPr>
          <w:rFonts w:ascii="Calibri" w:hAnsi="Calibri" w:cs="Utsaah"/>
          <w:sz w:val="21"/>
          <w:szCs w:val="21"/>
        </w:rPr>
        <w:t xml:space="preserve"> </w:t>
      </w:r>
      <w:r w:rsidR="004F2269">
        <w:rPr>
          <w:rFonts w:ascii="Calibri" w:hAnsi="Calibri" w:cs="Utsaah"/>
          <w:sz w:val="21"/>
          <w:szCs w:val="21"/>
        </w:rPr>
        <w:t>M</w:t>
      </w:r>
      <w:r>
        <w:rPr>
          <w:rFonts w:ascii="Calibri" w:hAnsi="Calibri" w:cs="Utsaah"/>
          <w:sz w:val="21"/>
          <w:szCs w:val="21"/>
        </w:rPr>
        <w:t>onomers of polysaccharides</w:t>
      </w:r>
      <w:r w:rsidR="004F2269">
        <w:rPr>
          <w:rFonts w:ascii="Calibri" w:hAnsi="Calibri" w:cs="Utsaah"/>
          <w:sz w:val="21"/>
          <w:szCs w:val="21"/>
        </w:rPr>
        <w:t>, the simplest carbohydrate</w:t>
      </w:r>
    </w:p>
    <w:p w14:paraId="61AEB281" w14:textId="1B6791C6" w:rsidR="004141F2" w:rsidRDefault="00D40F85" w:rsidP="002A4F17">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Disaccharides: A molecule formed by condensation reactions between two monosaccharides</w:t>
      </w:r>
    </w:p>
    <w:p w14:paraId="6BEF39C6" w14:textId="2C11F811" w:rsidR="00436273" w:rsidRDefault="00D40F85" w:rsidP="00436273">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 xml:space="preserve">Polysaccharides: </w:t>
      </w:r>
      <w:r w:rsidR="00D2605E">
        <w:rPr>
          <w:rFonts w:ascii="Calibri" w:hAnsi="Calibri" w:cs="Utsaah"/>
          <w:sz w:val="21"/>
          <w:szCs w:val="21"/>
        </w:rPr>
        <w:t>Polymers with more than 2</w:t>
      </w:r>
      <w:r w:rsidR="004B17C3">
        <w:rPr>
          <w:rFonts w:ascii="Calibri" w:hAnsi="Calibri" w:cs="Utsaah"/>
          <w:sz w:val="21"/>
          <w:szCs w:val="21"/>
        </w:rPr>
        <w:t xml:space="preserve"> molecules </w:t>
      </w:r>
      <w:r w:rsidR="004141F2" w:rsidRPr="004B17C3">
        <w:rPr>
          <w:rFonts w:ascii="Calibri" w:hAnsi="Calibri" w:cs="Utsaah"/>
          <w:sz w:val="21"/>
          <w:szCs w:val="21"/>
        </w:rPr>
        <w:t>linked together in different ways by condensation reactions</w:t>
      </w:r>
    </w:p>
    <w:p w14:paraId="4866612B" w14:textId="77777777" w:rsidR="00436273" w:rsidRPr="00436273" w:rsidRDefault="00436273" w:rsidP="00436273">
      <w:pPr>
        <w:pStyle w:val="ListParagraph"/>
        <w:spacing w:before="120" w:after="120" w:line="276" w:lineRule="auto"/>
        <w:rPr>
          <w:rFonts w:ascii="Calibri" w:hAnsi="Calibri" w:cs="Utsaah"/>
          <w:sz w:val="21"/>
          <w:szCs w:val="21"/>
        </w:rPr>
      </w:pPr>
    </w:p>
    <w:p w14:paraId="7F1A4C1E" w14:textId="31BC5F65" w:rsidR="004141F2" w:rsidRPr="00760AAC" w:rsidRDefault="00B85BED" w:rsidP="00427757">
      <w:pPr>
        <w:pStyle w:val="ListParagraph"/>
        <w:numPr>
          <w:ilvl w:val="0"/>
          <w:numId w:val="24"/>
        </w:numPr>
        <w:spacing w:before="120" w:after="120" w:line="276" w:lineRule="auto"/>
        <w:rPr>
          <w:rFonts w:ascii="Calibri" w:hAnsi="Calibri" w:cs="Utsaah"/>
          <w:sz w:val="21"/>
          <w:szCs w:val="21"/>
        </w:rPr>
      </w:pPr>
      <w:r>
        <w:rPr>
          <w:rFonts w:ascii="Calibri" w:hAnsi="Calibri" w:cs="Utsaah"/>
          <w:sz w:val="21"/>
          <w:szCs w:val="21"/>
        </w:rPr>
        <w:lastRenderedPageBreak/>
        <w:t xml:space="preserve">   </w:t>
      </w:r>
      <w:r w:rsidR="004141F2" w:rsidRPr="00760AAC">
        <w:rPr>
          <w:rFonts w:ascii="Calibri" w:hAnsi="Calibri" w:cs="Utsaah"/>
          <w:sz w:val="21"/>
          <w:szCs w:val="21"/>
        </w:rPr>
        <w:t>The three most important polysaccharides are:</w:t>
      </w:r>
    </w:p>
    <w:p w14:paraId="2EE70C1E" w14:textId="77777777" w:rsidR="004141F2" w:rsidRPr="00760AAC" w:rsidRDefault="004141F2" w:rsidP="004141F2">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Glycogen: Animal</w:t>
      </w:r>
    </w:p>
    <w:p w14:paraId="70C8A00E" w14:textId="77777777" w:rsidR="004141F2" w:rsidRPr="00760AAC" w:rsidRDefault="004141F2" w:rsidP="004141F2">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Starch: Plant</w:t>
      </w:r>
    </w:p>
    <w:p w14:paraId="5BB12C06" w14:textId="77777777" w:rsidR="004141F2" w:rsidRPr="00760AAC" w:rsidRDefault="004141F2" w:rsidP="004141F2">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Cellulose: Plant</w:t>
      </w:r>
    </w:p>
    <w:p w14:paraId="36F2D499" w14:textId="5267F9A1" w:rsidR="004141F2" w:rsidRPr="00760AAC" w:rsidRDefault="004141F2" w:rsidP="00427757">
      <w:pPr>
        <w:pStyle w:val="ListParagraph"/>
        <w:numPr>
          <w:ilvl w:val="0"/>
          <w:numId w:val="25"/>
        </w:numPr>
        <w:spacing w:before="120" w:after="120" w:line="276" w:lineRule="auto"/>
        <w:rPr>
          <w:rFonts w:ascii="Calibri" w:hAnsi="Calibri" w:cs="Utsaah"/>
          <w:sz w:val="21"/>
          <w:szCs w:val="21"/>
        </w:rPr>
      </w:pPr>
      <w:r w:rsidRPr="00760AAC">
        <w:rPr>
          <w:rFonts w:ascii="Calibri" w:hAnsi="Calibri" w:cs="Utsaah"/>
          <w:sz w:val="21"/>
          <w:szCs w:val="21"/>
        </w:rPr>
        <w:t xml:space="preserve">Digestion of polysaccharides involves the hydrolysis (adding water) of the bonds between the </w:t>
      </w:r>
      <w:r w:rsidR="004F2269">
        <w:rPr>
          <w:rFonts w:ascii="Calibri" w:hAnsi="Calibri" w:cs="Utsaah"/>
          <w:sz w:val="21"/>
          <w:szCs w:val="21"/>
        </w:rPr>
        <w:t>bonded monosaccharides</w:t>
      </w:r>
    </w:p>
    <w:p w14:paraId="1CD2B312" w14:textId="77777777" w:rsidR="004141F2" w:rsidRPr="00760AAC" w:rsidRDefault="004141F2" w:rsidP="00427757">
      <w:pPr>
        <w:pStyle w:val="ListParagraph"/>
        <w:numPr>
          <w:ilvl w:val="0"/>
          <w:numId w:val="25"/>
        </w:numPr>
        <w:spacing w:before="120" w:after="120" w:line="276" w:lineRule="auto"/>
        <w:rPr>
          <w:rFonts w:ascii="Calibri" w:hAnsi="Calibri" w:cs="Utsaah"/>
          <w:sz w:val="21"/>
          <w:szCs w:val="21"/>
        </w:rPr>
      </w:pPr>
      <w:r w:rsidRPr="00760AAC">
        <w:rPr>
          <w:rFonts w:ascii="Calibri" w:hAnsi="Calibri" w:cs="Utsaah"/>
          <w:sz w:val="21"/>
          <w:szCs w:val="21"/>
        </w:rPr>
        <w:t>Enzymes catalyze these reactions in the digestive tract of animals, including humans</w:t>
      </w:r>
    </w:p>
    <w:p w14:paraId="2971420B" w14:textId="0D38AF25" w:rsidR="006815C8" w:rsidRPr="00B93DC8" w:rsidRDefault="00DD4A4E" w:rsidP="00427757">
      <w:pPr>
        <w:pStyle w:val="ListParagraph"/>
        <w:numPr>
          <w:ilvl w:val="0"/>
          <w:numId w:val="25"/>
        </w:numPr>
        <w:spacing w:before="120" w:after="120" w:line="276" w:lineRule="auto"/>
        <w:rPr>
          <w:rFonts w:ascii="Calibri" w:hAnsi="Calibri" w:cs="Utsaah"/>
          <w:sz w:val="21"/>
          <w:szCs w:val="21"/>
        </w:rPr>
      </w:pPr>
      <w:r w:rsidRPr="00760AAC">
        <w:rPr>
          <w:rFonts w:ascii="Calibri" w:hAnsi="Calibri" w:cs="Utsaah"/>
          <w:sz w:val="21"/>
          <w:szCs w:val="21"/>
        </w:rPr>
        <w:t>However</w:t>
      </w:r>
      <w:r>
        <w:rPr>
          <w:rFonts w:ascii="Calibri" w:hAnsi="Calibri" w:cs="Utsaah"/>
          <w:sz w:val="21"/>
          <w:szCs w:val="21"/>
        </w:rPr>
        <w:t>,</w:t>
      </w:r>
      <w:r w:rsidRPr="00760AAC">
        <w:rPr>
          <w:rFonts w:ascii="Calibri" w:hAnsi="Calibri" w:cs="Utsaah"/>
          <w:sz w:val="21"/>
          <w:szCs w:val="21"/>
        </w:rPr>
        <w:t xml:space="preserve"> humans and most other</w:t>
      </w:r>
      <w:r>
        <w:rPr>
          <w:rFonts w:ascii="Calibri" w:hAnsi="Calibri" w:cs="Utsaah"/>
          <w:sz w:val="21"/>
          <w:szCs w:val="21"/>
        </w:rPr>
        <w:t xml:space="preserve"> animals lack the enzyme </w:t>
      </w:r>
      <w:r w:rsidRPr="00E24CCE">
        <w:rPr>
          <w:rFonts w:ascii="Calibri" w:hAnsi="Calibri" w:cs="Utsaah"/>
          <w:b/>
          <w:sz w:val="21"/>
          <w:szCs w:val="21"/>
        </w:rPr>
        <w:t>cellulase</w:t>
      </w:r>
      <w:r w:rsidRPr="00760AAC">
        <w:rPr>
          <w:rFonts w:ascii="Calibri" w:hAnsi="Calibri" w:cs="Utsaah"/>
          <w:sz w:val="21"/>
          <w:szCs w:val="21"/>
        </w:rPr>
        <w:t xml:space="preserve"> so cellulose cannot be digested</w:t>
      </w:r>
      <w:r w:rsidR="00FC4E1A">
        <w:rPr>
          <w:rFonts w:ascii="Calibri" w:hAnsi="Calibri" w:cs="Utsaah"/>
          <w:sz w:val="21"/>
          <w:szCs w:val="21"/>
        </w:rPr>
        <w:t xml:space="preserve"> in animals</w:t>
      </w:r>
    </w:p>
    <w:p w14:paraId="3C1E8B80" w14:textId="679C3C14" w:rsidR="00D74FF3" w:rsidRPr="00FC4E1A" w:rsidRDefault="00E17ACB" w:rsidP="00DD652E">
      <w:pPr>
        <w:pStyle w:val="heading"/>
        <w:tabs>
          <w:tab w:val="left" w:pos="1652"/>
        </w:tabs>
        <w:spacing w:before="240" w:after="0" w:line="276" w:lineRule="auto"/>
        <w:ind w:firstLine="360"/>
        <w:rPr>
          <w:rFonts w:ascii="Calibri" w:hAnsi="Calibri"/>
          <w:color w:val="76923C" w:themeColor="accent3" w:themeShade="BF"/>
          <w:szCs w:val="24"/>
        </w:rPr>
      </w:pPr>
      <w:r w:rsidRPr="00FC4E1A">
        <w:rPr>
          <w:rFonts w:ascii="Calibri" w:hAnsi="Calibri"/>
          <w:color w:val="76923C" w:themeColor="accent3" w:themeShade="BF"/>
          <w:szCs w:val="24"/>
        </w:rPr>
        <w:t>Carbohydrate Structures</w:t>
      </w:r>
    </w:p>
    <w:tbl>
      <w:tblPr>
        <w:tblStyle w:val="GridTable1Light-Accent3"/>
        <w:tblW w:w="0" w:type="auto"/>
        <w:tblLook w:val="04A0" w:firstRow="1" w:lastRow="0" w:firstColumn="1" w:lastColumn="0" w:noHBand="0" w:noVBand="1"/>
      </w:tblPr>
      <w:tblGrid>
        <w:gridCol w:w="1717"/>
        <w:gridCol w:w="1407"/>
        <w:gridCol w:w="1936"/>
        <w:gridCol w:w="4032"/>
        <w:gridCol w:w="2460"/>
      </w:tblGrid>
      <w:tr w:rsidR="004141F2" w14:paraId="172CB9FF" w14:textId="35B182F1" w:rsidTr="00E73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7" w:type="dxa"/>
            <w:shd w:val="clear" w:color="auto" w:fill="EAF1DD" w:themeFill="accent3" w:themeFillTint="33"/>
          </w:tcPr>
          <w:p w14:paraId="696508A3" w14:textId="0610961F" w:rsidR="00824E0B" w:rsidRPr="00FC4E1A" w:rsidRDefault="00824E0B" w:rsidP="008571C1">
            <w:pPr>
              <w:spacing w:before="120" w:after="120" w:line="276" w:lineRule="auto"/>
              <w:jc w:val="center"/>
              <w:rPr>
                <w:rFonts w:ascii="Calibri" w:hAnsi="Calibri" w:cs="Utsaah"/>
                <w:sz w:val="21"/>
                <w:szCs w:val="21"/>
              </w:rPr>
            </w:pPr>
            <w:r w:rsidRPr="00FC4E1A">
              <w:rPr>
                <w:rFonts w:ascii="Calibri" w:hAnsi="Calibri" w:cs="Utsaah"/>
                <w:sz w:val="21"/>
                <w:szCs w:val="21"/>
              </w:rPr>
              <w:t>Type</w:t>
            </w:r>
          </w:p>
        </w:tc>
        <w:tc>
          <w:tcPr>
            <w:tcW w:w="1407" w:type="dxa"/>
            <w:shd w:val="clear" w:color="auto" w:fill="EAF1DD" w:themeFill="accent3" w:themeFillTint="33"/>
          </w:tcPr>
          <w:p w14:paraId="6409508C" w14:textId="6D5898B4" w:rsidR="00824E0B" w:rsidRPr="00FC4E1A" w:rsidRDefault="00824E0B" w:rsidP="008571C1">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Name</w:t>
            </w:r>
          </w:p>
        </w:tc>
        <w:tc>
          <w:tcPr>
            <w:tcW w:w="1936" w:type="dxa"/>
            <w:shd w:val="clear" w:color="auto" w:fill="EAF1DD" w:themeFill="accent3" w:themeFillTint="33"/>
          </w:tcPr>
          <w:p w14:paraId="5463E3F3" w14:textId="0FF0E237" w:rsidR="00824E0B" w:rsidRPr="00FC4E1A" w:rsidRDefault="00824E0B" w:rsidP="008571C1">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Formation</w:t>
            </w:r>
          </w:p>
        </w:tc>
        <w:tc>
          <w:tcPr>
            <w:tcW w:w="4032" w:type="dxa"/>
            <w:shd w:val="clear" w:color="auto" w:fill="EAF1DD" w:themeFill="accent3" w:themeFillTint="33"/>
          </w:tcPr>
          <w:p w14:paraId="23E5DF97" w14:textId="27231F3D" w:rsidR="00824E0B" w:rsidRPr="00FC4E1A" w:rsidRDefault="00824E0B" w:rsidP="008571C1">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Structure</w:t>
            </w:r>
          </w:p>
        </w:tc>
        <w:tc>
          <w:tcPr>
            <w:tcW w:w="2460" w:type="dxa"/>
            <w:shd w:val="clear" w:color="auto" w:fill="EAF1DD" w:themeFill="accent3" w:themeFillTint="33"/>
          </w:tcPr>
          <w:p w14:paraId="75F91E94" w14:textId="7270EDC3" w:rsidR="00824E0B" w:rsidRPr="00FC4E1A" w:rsidRDefault="00FC4E1A" w:rsidP="008571C1">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Information</w:t>
            </w:r>
          </w:p>
        </w:tc>
      </w:tr>
      <w:tr w:rsidR="004141F2" w:rsidRPr="00167C44" w14:paraId="6A7585A7" w14:textId="71171B75" w:rsidTr="00E735AB">
        <w:trPr>
          <w:trHeight w:val="1595"/>
        </w:trPr>
        <w:tc>
          <w:tcPr>
            <w:cnfStyle w:val="001000000000" w:firstRow="0" w:lastRow="0" w:firstColumn="1" w:lastColumn="0" w:oddVBand="0" w:evenVBand="0" w:oddHBand="0" w:evenHBand="0" w:firstRowFirstColumn="0" w:firstRowLastColumn="0" w:lastRowFirstColumn="0" w:lastRowLastColumn="0"/>
            <w:tcW w:w="1717" w:type="dxa"/>
            <w:vMerge w:val="restart"/>
            <w:vAlign w:val="center"/>
          </w:tcPr>
          <w:p w14:paraId="29E82183" w14:textId="370188C9" w:rsidR="00824E0B" w:rsidRPr="00FC4E1A" w:rsidRDefault="00D1269B" w:rsidP="00FC4E1A">
            <w:pPr>
              <w:spacing w:before="120" w:after="120"/>
              <w:jc w:val="center"/>
              <w:rPr>
                <w:rFonts w:ascii="Calibri" w:hAnsi="Calibri" w:cs="Utsaah"/>
                <w:b w:val="0"/>
                <w:sz w:val="21"/>
                <w:szCs w:val="21"/>
              </w:rPr>
            </w:pPr>
            <w:r w:rsidRPr="00FC4E1A">
              <w:rPr>
                <w:rFonts w:ascii="Calibri" w:eastAsiaTheme="minorEastAsia" w:hAnsi="Calibri" w:cs="Utsaah"/>
                <w:b w:val="0"/>
                <w:color w:val="000000"/>
                <w:sz w:val="21"/>
                <w:szCs w:val="21"/>
                <w:shd w:val="clear" w:color="auto" w:fill="FFFFFF"/>
              </w:rPr>
              <w:t>Monosaccharides</w:t>
            </w:r>
          </w:p>
        </w:tc>
        <w:tc>
          <w:tcPr>
            <w:tcW w:w="1407" w:type="dxa"/>
            <w:vAlign w:val="center"/>
          </w:tcPr>
          <w:p w14:paraId="495A6911" w14:textId="7DB61FDE" w:rsidR="00824E0B" w:rsidRPr="00FC4E1A" w:rsidRDefault="00824E0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Glucose</w:t>
            </w:r>
          </w:p>
        </w:tc>
        <w:tc>
          <w:tcPr>
            <w:tcW w:w="1936" w:type="dxa"/>
            <w:vAlign w:val="center"/>
          </w:tcPr>
          <w:p w14:paraId="2C7DA025" w14:textId="4EF1926A" w:rsidR="00824E0B" w:rsidRPr="00FC4E1A" w:rsidRDefault="00824E0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N/A</w:t>
            </w:r>
          </w:p>
        </w:tc>
        <w:tc>
          <w:tcPr>
            <w:tcW w:w="4032" w:type="dxa"/>
            <w:vAlign w:val="center"/>
          </w:tcPr>
          <w:p w14:paraId="7C1E82B1" w14:textId="6A96A9B8" w:rsidR="00824E0B" w:rsidRPr="00FC4E1A" w:rsidRDefault="00567C76"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Helvetica" w:hAnsi="Helvetica" w:cs="Helvetica"/>
                <w:noProof/>
              </w:rPr>
              <w:drawing>
                <wp:inline distT="0" distB="0" distL="0" distR="0" wp14:anchorId="714FE685" wp14:editId="51B15532">
                  <wp:extent cx="1660525" cy="7162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0525" cy="716280"/>
                          </a:xfrm>
                          <a:prstGeom prst="rect">
                            <a:avLst/>
                          </a:prstGeom>
                          <a:noFill/>
                          <a:ln>
                            <a:noFill/>
                          </a:ln>
                        </pic:spPr>
                      </pic:pic>
                    </a:graphicData>
                  </a:graphic>
                </wp:inline>
              </w:drawing>
            </w:r>
          </w:p>
        </w:tc>
        <w:tc>
          <w:tcPr>
            <w:tcW w:w="2460" w:type="dxa"/>
            <w:vAlign w:val="center"/>
          </w:tcPr>
          <w:p w14:paraId="1E8555E9" w14:textId="248AD5A2" w:rsidR="00824E0B" w:rsidRPr="00FC4E1A" w:rsidRDefault="00824E0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Energy molecules used in cell respiration</w:t>
            </w:r>
          </w:p>
        </w:tc>
      </w:tr>
      <w:tr w:rsidR="004141F2" w:rsidRPr="00167C44" w14:paraId="010A4B54" w14:textId="7C3D8F9A" w:rsidTr="00E735AB">
        <w:tc>
          <w:tcPr>
            <w:cnfStyle w:val="001000000000" w:firstRow="0" w:lastRow="0" w:firstColumn="1" w:lastColumn="0" w:oddVBand="0" w:evenVBand="0" w:oddHBand="0" w:evenHBand="0" w:firstRowFirstColumn="0" w:firstRowLastColumn="0" w:lastRowFirstColumn="0" w:lastRowLastColumn="0"/>
            <w:tcW w:w="1717" w:type="dxa"/>
            <w:vMerge/>
            <w:vAlign w:val="center"/>
          </w:tcPr>
          <w:p w14:paraId="39954C2F" w14:textId="287B1204" w:rsidR="00824E0B" w:rsidRPr="00FC4E1A" w:rsidRDefault="00824E0B" w:rsidP="00FC4E1A">
            <w:pPr>
              <w:spacing w:before="120" w:after="120"/>
              <w:jc w:val="center"/>
              <w:rPr>
                <w:rFonts w:ascii="Calibri" w:hAnsi="Calibri" w:cs="Utsaah"/>
                <w:b w:val="0"/>
                <w:sz w:val="21"/>
                <w:szCs w:val="21"/>
              </w:rPr>
            </w:pPr>
          </w:p>
        </w:tc>
        <w:tc>
          <w:tcPr>
            <w:tcW w:w="1407" w:type="dxa"/>
            <w:vAlign w:val="center"/>
          </w:tcPr>
          <w:p w14:paraId="2F986BDC" w14:textId="7D327B9E" w:rsidR="00824E0B" w:rsidRPr="00FC4E1A" w:rsidRDefault="00824E0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Galactose</w:t>
            </w:r>
          </w:p>
        </w:tc>
        <w:tc>
          <w:tcPr>
            <w:tcW w:w="1936" w:type="dxa"/>
            <w:vAlign w:val="center"/>
          </w:tcPr>
          <w:p w14:paraId="056EA706" w14:textId="14BD5F73" w:rsidR="00824E0B" w:rsidRPr="00FC4E1A" w:rsidRDefault="00824E0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N/A</w:t>
            </w:r>
          </w:p>
        </w:tc>
        <w:tc>
          <w:tcPr>
            <w:tcW w:w="4032" w:type="dxa"/>
            <w:vAlign w:val="center"/>
          </w:tcPr>
          <w:p w14:paraId="4FFFF328" w14:textId="1CD35666" w:rsidR="00824E0B" w:rsidRPr="00FC4E1A" w:rsidRDefault="00567C76"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noProof/>
                <w:sz w:val="21"/>
                <w:szCs w:val="21"/>
              </w:rPr>
              <w:drawing>
                <wp:inline distT="0" distB="0" distL="0" distR="0" wp14:anchorId="72A641B9" wp14:editId="39A544F4">
                  <wp:extent cx="979442" cy="10028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6265"/>
                          <a:stretch/>
                        </pic:blipFill>
                        <pic:spPr bwMode="auto">
                          <a:xfrm>
                            <a:off x="0" y="0"/>
                            <a:ext cx="1011341" cy="1035543"/>
                          </a:xfrm>
                          <a:prstGeom prst="rect">
                            <a:avLst/>
                          </a:prstGeom>
                          <a:ln>
                            <a:noFill/>
                          </a:ln>
                          <a:extLst>
                            <a:ext uri="{53640926-AAD7-44D8-BBD7-CCE9431645EC}">
                              <a14:shadowObscured xmlns:a14="http://schemas.microsoft.com/office/drawing/2010/main"/>
                            </a:ext>
                          </a:extLst>
                        </pic:spPr>
                      </pic:pic>
                    </a:graphicData>
                  </a:graphic>
                </wp:inline>
              </w:drawing>
            </w:r>
          </w:p>
        </w:tc>
        <w:tc>
          <w:tcPr>
            <w:tcW w:w="2460" w:type="dxa"/>
            <w:vAlign w:val="center"/>
          </w:tcPr>
          <w:p w14:paraId="60BAFD7B" w14:textId="40038CC7" w:rsidR="00824E0B" w:rsidRPr="00FC4E1A" w:rsidRDefault="00824E0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Nutritive sweetener in foods, less sweet than glucose</w:t>
            </w:r>
          </w:p>
        </w:tc>
      </w:tr>
      <w:tr w:rsidR="004141F2" w:rsidRPr="00167C44" w14:paraId="13F9F8D8" w14:textId="009B3F50" w:rsidTr="00E735AB">
        <w:tc>
          <w:tcPr>
            <w:cnfStyle w:val="001000000000" w:firstRow="0" w:lastRow="0" w:firstColumn="1" w:lastColumn="0" w:oddVBand="0" w:evenVBand="0" w:oddHBand="0" w:evenHBand="0" w:firstRowFirstColumn="0" w:firstRowLastColumn="0" w:lastRowFirstColumn="0" w:lastRowLastColumn="0"/>
            <w:tcW w:w="1717" w:type="dxa"/>
            <w:vMerge/>
            <w:vAlign w:val="center"/>
          </w:tcPr>
          <w:p w14:paraId="02F88732" w14:textId="1265E0C1" w:rsidR="00824E0B" w:rsidRPr="00FC4E1A" w:rsidRDefault="00824E0B" w:rsidP="00FC4E1A">
            <w:pPr>
              <w:spacing w:before="120" w:after="120" w:line="276" w:lineRule="auto"/>
              <w:jc w:val="center"/>
              <w:rPr>
                <w:rFonts w:ascii="Calibri" w:hAnsi="Calibri" w:cs="Utsaah"/>
                <w:b w:val="0"/>
                <w:sz w:val="21"/>
                <w:szCs w:val="21"/>
              </w:rPr>
            </w:pPr>
          </w:p>
        </w:tc>
        <w:tc>
          <w:tcPr>
            <w:tcW w:w="1407" w:type="dxa"/>
            <w:vAlign w:val="center"/>
          </w:tcPr>
          <w:p w14:paraId="13674D0E" w14:textId="633C8B80" w:rsidR="00824E0B" w:rsidRPr="00FC4E1A" w:rsidRDefault="00824E0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Fructose</w:t>
            </w:r>
          </w:p>
        </w:tc>
        <w:tc>
          <w:tcPr>
            <w:tcW w:w="1936" w:type="dxa"/>
            <w:vAlign w:val="center"/>
          </w:tcPr>
          <w:p w14:paraId="7D03C06C" w14:textId="24C0AC35" w:rsidR="00824E0B" w:rsidRPr="00FC4E1A" w:rsidRDefault="00824E0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N/A/</w:t>
            </w:r>
          </w:p>
        </w:tc>
        <w:tc>
          <w:tcPr>
            <w:tcW w:w="4032" w:type="dxa"/>
            <w:vAlign w:val="center"/>
          </w:tcPr>
          <w:p w14:paraId="5120E885" w14:textId="5FE5DC2C" w:rsidR="00824E0B" w:rsidRPr="00FC4E1A" w:rsidRDefault="00567C76"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Helvetica" w:hAnsi="Helvetica" w:cs="Helvetica"/>
                <w:noProof/>
              </w:rPr>
              <w:drawing>
                <wp:inline distT="0" distB="0" distL="0" distR="0" wp14:anchorId="46D972C9" wp14:editId="647CF935">
                  <wp:extent cx="925128" cy="7910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0946" cy="821679"/>
                          </a:xfrm>
                          <a:prstGeom prst="rect">
                            <a:avLst/>
                          </a:prstGeom>
                          <a:noFill/>
                          <a:ln>
                            <a:noFill/>
                          </a:ln>
                        </pic:spPr>
                      </pic:pic>
                    </a:graphicData>
                  </a:graphic>
                </wp:inline>
              </w:drawing>
            </w:r>
          </w:p>
        </w:tc>
        <w:tc>
          <w:tcPr>
            <w:tcW w:w="2460" w:type="dxa"/>
            <w:vAlign w:val="center"/>
          </w:tcPr>
          <w:p w14:paraId="5ED89B8E" w14:textId="0E9B26A7" w:rsidR="00824E0B" w:rsidRPr="00FC4E1A" w:rsidRDefault="00824E0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Fruit sugar</w:t>
            </w:r>
          </w:p>
        </w:tc>
      </w:tr>
      <w:tr w:rsidR="004141F2" w:rsidRPr="00167C44" w14:paraId="2988A611" w14:textId="36D478F8" w:rsidTr="00E735AB">
        <w:trPr>
          <w:trHeight w:val="463"/>
        </w:trPr>
        <w:tc>
          <w:tcPr>
            <w:cnfStyle w:val="001000000000" w:firstRow="0" w:lastRow="0" w:firstColumn="1" w:lastColumn="0" w:oddVBand="0" w:evenVBand="0" w:oddHBand="0" w:evenHBand="0" w:firstRowFirstColumn="0" w:firstRowLastColumn="0" w:lastRowFirstColumn="0" w:lastRowLastColumn="0"/>
            <w:tcW w:w="1717" w:type="dxa"/>
            <w:vMerge w:val="restart"/>
            <w:vAlign w:val="center"/>
          </w:tcPr>
          <w:p w14:paraId="77CC2D3D" w14:textId="408C47EB" w:rsidR="00D1269B" w:rsidRPr="00FC4E1A" w:rsidRDefault="00D1269B" w:rsidP="00FC4E1A">
            <w:pPr>
              <w:spacing w:before="120" w:after="120" w:line="276" w:lineRule="auto"/>
              <w:jc w:val="center"/>
              <w:rPr>
                <w:rFonts w:ascii="Calibri" w:hAnsi="Calibri" w:cs="Utsaah"/>
                <w:b w:val="0"/>
                <w:sz w:val="21"/>
                <w:szCs w:val="21"/>
              </w:rPr>
            </w:pPr>
            <w:r w:rsidRPr="00FC4E1A">
              <w:rPr>
                <w:rFonts w:ascii="Calibri" w:eastAsiaTheme="minorEastAsia" w:hAnsi="Calibri" w:cs="Utsaah"/>
                <w:b w:val="0"/>
                <w:color w:val="000000"/>
                <w:sz w:val="21"/>
                <w:szCs w:val="21"/>
                <w:shd w:val="clear" w:color="auto" w:fill="FFFFFF"/>
              </w:rPr>
              <w:t>Disaccharides</w:t>
            </w:r>
          </w:p>
        </w:tc>
        <w:tc>
          <w:tcPr>
            <w:tcW w:w="1407" w:type="dxa"/>
            <w:vAlign w:val="center"/>
          </w:tcPr>
          <w:p w14:paraId="6EF074E5" w14:textId="0543926C" w:rsidR="00D1269B" w:rsidRPr="00FC4E1A" w:rsidRDefault="00D1269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Maltose</w:t>
            </w:r>
          </w:p>
        </w:tc>
        <w:tc>
          <w:tcPr>
            <w:tcW w:w="1936" w:type="dxa"/>
            <w:vAlign w:val="center"/>
          </w:tcPr>
          <w:p w14:paraId="19C15939" w14:textId="0C54DC61" w:rsidR="00D1269B" w:rsidRPr="00FC4E1A" w:rsidRDefault="00D1269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Glucose + Glucose</w:t>
            </w:r>
          </w:p>
        </w:tc>
        <w:tc>
          <w:tcPr>
            <w:tcW w:w="4032" w:type="dxa"/>
            <w:vAlign w:val="center"/>
          </w:tcPr>
          <w:p w14:paraId="68960E0A" w14:textId="79414279" w:rsidR="00D1269B" w:rsidRPr="00FC4E1A" w:rsidRDefault="00567C76"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Helvetica" w:hAnsi="Helvetica" w:cs="Helvetica"/>
                <w:noProof/>
              </w:rPr>
              <w:drawing>
                <wp:inline distT="0" distB="0" distL="0" distR="0" wp14:anchorId="0D286600" wp14:editId="337F2CFD">
                  <wp:extent cx="1202675" cy="7512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955"/>
                          <a:stretch/>
                        </pic:blipFill>
                        <pic:spPr bwMode="auto">
                          <a:xfrm>
                            <a:off x="0" y="0"/>
                            <a:ext cx="1209682" cy="755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60" w:type="dxa"/>
            <w:vAlign w:val="center"/>
          </w:tcPr>
          <w:p w14:paraId="103193FE" w14:textId="28A8E314" w:rsidR="00D1269B" w:rsidRPr="00FC4E1A" w:rsidRDefault="00D1269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Source: hydrolyzed starch</w:t>
            </w:r>
          </w:p>
        </w:tc>
      </w:tr>
      <w:tr w:rsidR="004141F2" w:rsidRPr="00167C44" w14:paraId="0AC9BEBE" w14:textId="77777777" w:rsidTr="00E735AB">
        <w:trPr>
          <w:trHeight w:val="463"/>
        </w:trPr>
        <w:tc>
          <w:tcPr>
            <w:cnfStyle w:val="001000000000" w:firstRow="0" w:lastRow="0" w:firstColumn="1" w:lastColumn="0" w:oddVBand="0" w:evenVBand="0" w:oddHBand="0" w:evenHBand="0" w:firstRowFirstColumn="0" w:firstRowLastColumn="0" w:lastRowFirstColumn="0" w:lastRowLastColumn="0"/>
            <w:tcW w:w="1717" w:type="dxa"/>
            <w:vMerge/>
            <w:vAlign w:val="center"/>
          </w:tcPr>
          <w:p w14:paraId="2D9EAD7B" w14:textId="77777777" w:rsidR="00D1269B" w:rsidRPr="00FC4E1A" w:rsidRDefault="00D1269B" w:rsidP="00FC4E1A">
            <w:pPr>
              <w:spacing w:before="120" w:after="120" w:line="276" w:lineRule="auto"/>
              <w:jc w:val="center"/>
              <w:rPr>
                <w:rFonts w:ascii="Calibri" w:eastAsiaTheme="minorEastAsia" w:hAnsi="Calibri" w:cs="Utsaah"/>
                <w:b w:val="0"/>
                <w:color w:val="000000"/>
                <w:sz w:val="21"/>
                <w:szCs w:val="21"/>
                <w:shd w:val="clear" w:color="auto" w:fill="FFFFFF"/>
              </w:rPr>
            </w:pPr>
          </w:p>
        </w:tc>
        <w:tc>
          <w:tcPr>
            <w:tcW w:w="1407" w:type="dxa"/>
            <w:vAlign w:val="center"/>
          </w:tcPr>
          <w:p w14:paraId="3B720E91" w14:textId="39AF62FE" w:rsidR="00D1269B" w:rsidRPr="00FC4E1A" w:rsidRDefault="00D1269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Lactose</w:t>
            </w:r>
          </w:p>
        </w:tc>
        <w:tc>
          <w:tcPr>
            <w:tcW w:w="1936" w:type="dxa"/>
            <w:vAlign w:val="center"/>
          </w:tcPr>
          <w:p w14:paraId="21A5A413" w14:textId="60AFDED5" w:rsidR="00D1269B" w:rsidRPr="00FC4E1A" w:rsidRDefault="00D1269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Glucose + Galactose</w:t>
            </w:r>
          </w:p>
        </w:tc>
        <w:tc>
          <w:tcPr>
            <w:tcW w:w="4032" w:type="dxa"/>
            <w:vAlign w:val="center"/>
          </w:tcPr>
          <w:p w14:paraId="6A9426BF" w14:textId="165F69F1" w:rsidR="00D1269B" w:rsidRPr="00FC4E1A" w:rsidRDefault="00567C76"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Helvetica" w:hAnsi="Helvetica" w:cs="Helvetica"/>
                <w:noProof/>
              </w:rPr>
              <w:drawing>
                <wp:inline distT="0" distB="0" distL="0" distR="0" wp14:anchorId="3AA5DD13" wp14:editId="12C86185">
                  <wp:extent cx="1109048" cy="9793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3126" cy="982949"/>
                          </a:xfrm>
                          <a:prstGeom prst="rect">
                            <a:avLst/>
                          </a:prstGeom>
                          <a:noFill/>
                          <a:ln>
                            <a:noFill/>
                          </a:ln>
                        </pic:spPr>
                      </pic:pic>
                    </a:graphicData>
                  </a:graphic>
                </wp:inline>
              </w:drawing>
            </w:r>
          </w:p>
        </w:tc>
        <w:tc>
          <w:tcPr>
            <w:tcW w:w="2460" w:type="dxa"/>
            <w:vAlign w:val="center"/>
          </w:tcPr>
          <w:p w14:paraId="509F4FEB" w14:textId="60011DDD" w:rsidR="00D1269B" w:rsidRPr="00FC4E1A" w:rsidRDefault="00D1269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Source: Milk of mammals</w:t>
            </w:r>
          </w:p>
        </w:tc>
      </w:tr>
      <w:tr w:rsidR="004141F2" w:rsidRPr="00167C44" w14:paraId="277EFB95" w14:textId="77777777" w:rsidTr="00E735AB">
        <w:trPr>
          <w:trHeight w:val="463"/>
        </w:trPr>
        <w:tc>
          <w:tcPr>
            <w:cnfStyle w:val="001000000000" w:firstRow="0" w:lastRow="0" w:firstColumn="1" w:lastColumn="0" w:oddVBand="0" w:evenVBand="0" w:oddHBand="0" w:evenHBand="0" w:firstRowFirstColumn="0" w:firstRowLastColumn="0" w:lastRowFirstColumn="0" w:lastRowLastColumn="0"/>
            <w:tcW w:w="1717" w:type="dxa"/>
            <w:vMerge/>
            <w:vAlign w:val="center"/>
          </w:tcPr>
          <w:p w14:paraId="081C0610" w14:textId="77777777" w:rsidR="00D1269B" w:rsidRPr="00FC4E1A" w:rsidRDefault="00D1269B" w:rsidP="00FC4E1A">
            <w:pPr>
              <w:spacing w:before="120" w:after="120" w:line="276" w:lineRule="auto"/>
              <w:jc w:val="center"/>
              <w:rPr>
                <w:rFonts w:ascii="Calibri" w:eastAsiaTheme="minorEastAsia" w:hAnsi="Calibri" w:cs="Utsaah"/>
                <w:b w:val="0"/>
                <w:color w:val="000000"/>
                <w:sz w:val="21"/>
                <w:szCs w:val="21"/>
                <w:shd w:val="clear" w:color="auto" w:fill="FFFFFF"/>
              </w:rPr>
            </w:pPr>
          </w:p>
        </w:tc>
        <w:tc>
          <w:tcPr>
            <w:tcW w:w="1407" w:type="dxa"/>
            <w:vAlign w:val="center"/>
          </w:tcPr>
          <w:p w14:paraId="3621542D" w14:textId="0366CB73" w:rsidR="00D1269B" w:rsidRPr="00FC4E1A" w:rsidRDefault="00D1269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Sucrose</w:t>
            </w:r>
          </w:p>
        </w:tc>
        <w:tc>
          <w:tcPr>
            <w:tcW w:w="1936" w:type="dxa"/>
            <w:vAlign w:val="center"/>
          </w:tcPr>
          <w:p w14:paraId="37A71D50" w14:textId="1997AFC1" w:rsidR="00D1269B" w:rsidRPr="00FC4E1A" w:rsidRDefault="00D1269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Glucose + Fructose</w:t>
            </w:r>
          </w:p>
        </w:tc>
        <w:tc>
          <w:tcPr>
            <w:tcW w:w="4032" w:type="dxa"/>
            <w:vAlign w:val="center"/>
          </w:tcPr>
          <w:p w14:paraId="211C4D2C" w14:textId="2D0FAE66" w:rsidR="00D1269B" w:rsidRPr="00FC4E1A" w:rsidRDefault="004141F2"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Helvetica" w:hAnsi="Helvetica" w:cs="Helvetica"/>
                <w:noProof/>
              </w:rPr>
              <w:drawing>
                <wp:inline distT="0" distB="0" distL="0" distR="0" wp14:anchorId="2146EBF4" wp14:editId="35687396">
                  <wp:extent cx="1596447" cy="8229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2943" cy="862333"/>
                          </a:xfrm>
                          <a:prstGeom prst="rect">
                            <a:avLst/>
                          </a:prstGeom>
                          <a:noFill/>
                          <a:ln>
                            <a:noFill/>
                          </a:ln>
                        </pic:spPr>
                      </pic:pic>
                    </a:graphicData>
                  </a:graphic>
                </wp:inline>
              </w:drawing>
            </w:r>
          </w:p>
        </w:tc>
        <w:tc>
          <w:tcPr>
            <w:tcW w:w="2460" w:type="dxa"/>
            <w:vAlign w:val="center"/>
          </w:tcPr>
          <w:p w14:paraId="55C952EC" w14:textId="3F58114E" w:rsidR="00D1269B" w:rsidRPr="00FC4E1A" w:rsidRDefault="00D1269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Source: Plants</w:t>
            </w:r>
          </w:p>
        </w:tc>
      </w:tr>
      <w:tr w:rsidR="004141F2" w:rsidRPr="00167C44" w14:paraId="5F29CC1B" w14:textId="77777777" w:rsidTr="00E735AB">
        <w:trPr>
          <w:trHeight w:val="463"/>
        </w:trPr>
        <w:tc>
          <w:tcPr>
            <w:cnfStyle w:val="001000000000" w:firstRow="0" w:lastRow="0" w:firstColumn="1" w:lastColumn="0" w:oddVBand="0" w:evenVBand="0" w:oddHBand="0" w:evenHBand="0" w:firstRowFirstColumn="0" w:firstRowLastColumn="0" w:lastRowFirstColumn="0" w:lastRowLastColumn="0"/>
            <w:tcW w:w="1717" w:type="dxa"/>
            <w:vMerge w:val="restart"/>
            <w:vAlign w:val="center"/>
          </w:tcPr>
          <w:p w14:paraId="3767731E" w14:textId="23A0BE46" w:rsidR="00D1269B" w:rsidRPr="00FC4E1A" w:rsidRDefault="00D1269B" w:rsidP="00FC4E1A">
            <w:pPr>
              <w:spacing w:before="120" w:after="120" w:line="276" w:lineRule="auto"/>
              <w:jc w:val="center"/>
              <w:rPr>
                <w:rFonts w:ascii="Calibri" w:eastAsiaTheme="minorEastAsia" w:hAnsi="Calibri" w:cs="Utsaah"/>
                <w:b w:val="0"/>
                <w:color w:val="000000"/>
                <w:sz w:val="21"/>
                <w:szCs w:val="21"/>
                <w:shd w:val="clear" w:color="auto" w:fill="FFFFFF"/>
              </w:rPr>
            </w:pPr>
            <w:r w:rsidRPr="00FC4E1A">
              <w:rPr>
                <w:rFonts w:ascii="Calibri" w:eastAsiaTheme="minorEastAsia" w:hAnsi="Calibri" w:cs="Utsaah"/>
                <w:b w:val="0"/>
                <w:color w:val="000000"/>
                <w:sz w:val="21"/>
                <w:szCs w:val="21"/>
                <w:shd w:val="clear" w:color="auto" w:fill="FFFFFF"/>
              </w:rPr>
              <w:t>Polysaccharides</w:t>
            </w:r>
          </w:p>
        </w:tc>
        <w:tc>
          <w:tcPr>
            <w:tcW w:w="1407" w:type="dxa"/>
            <w:vAlign w:val="center"/>
          </w:tcPr>
          <w:p w14:paraId="16B80BA9" w14:textId="68B05B2B" w:rsidR="00D1269B" w:rsidRPr="00FC4E1A" w:rsidRDefault="00D1269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Starch</w:t>
            </w:r>
          </w:p>
        </w:tc>
        <w:tc>
          <w:tcPr>
            <w:tcW w:w="1936" w:type="dxa"/>
            <w:vAlign w:val="center"/>
          </w:tcPr>
          <w:p w14:paraId="2DA409FE" w14:textId="50A6755C" w:rsidR="00D1269B" w:rsidRPr="00FC4E1A" w:rsidRDefault="00D1269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Linking alpha glucose together</w:t>
            </w:r>
          </w:p>
        </w:tc>
        <w:tc>
          <w:tcPr>
            <w:tcW w:w="4032" w:type="dxa"/>
            <w:vAlign w:val="center"/>
          </w:tcPr>
          <w:p w14:paraId="09202693" w14:textId="6C89AD34" w:rsidR="00D1269B" w:rsidRPr="00FC4E1A" w:rsidRDefault="004141F2"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Helvetica" w:hAnsi="Helvetica" w:cs="Helvetica"/>
                <w:noProof/>
              </w:rPr>
              <w:drawing>
                <wp:inline distT="0" distB="0" distL="0" distR="0" wp14:anchorId="36F48679" wp14:editId="72F1B3BF">
                  <wp:extent cx="1553011" cy="6006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6101" cy="609547"/>
                          </a:xfrm>
                          <a:prstGeom prst="rect">
                            <a:avLst/>
                          </a:prstGeom>
                          <a:noFill/>
                          <a:ln>
                            <a:noFill/>
                          </a:ln>
                        </pic:spPr>
                      </pic:pic>
                    </a:graphicData>
                  </a:graphic>
                </wp:inline>
              </w:drawing>
            </w:r>
          </w:p>
        </w:tc>
        <w:tc>
          <w:tcPr>
            <w:tcW w:w="2460" w:type="dxa"/>
            <w:vAlign w:val="center"/>
          </w:tcPr>
          <w:p w14:paraId="31748BF4" w14:textId="7719A551" w:rsidR="00D1269B" w:rsidRPr="00FC4E1A" w:rsidRDefault="00D1269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Storage of extra glucose molecules in plants</w:t>
            </w:r>
          </w:p>
        </w:tc>
      </w:tr>
      <w:tr w:rsidR="004141F2" w:rsidRPr="00167C44" w14:paraId="75520492" w14:textId="77777777" w:rsidTr="00E735AB">
        <w:trPr>
          <w:trHeight w:val="463"/>
        </w:trPr>
        <w:tc>
          <w:tcPr>
            <w:cnfStyle w:val="001000000000" w:firstRow="0" w:lastRow="0" w:firstColumn="1" w:lastColumn="0" w:oddVBand="0" w:evenVBand="0" w:oddHBand="0" w:evenHBand="0" w:firstRowFirstColumn="0" w:firstRowLastColumn="0" w:lastRowFirstColumn="0" w:lastRowLastColumn="0"/>
            <w:tcW w:w="1717" w:type="dxa"/>
            <w:vMerge/>
            <w:vAlign w:val="center"/>
          </w:tcPr>
          <w:p w14:paraId="5DBF88DC" w14:textId="77777777" w:rsidR="00D1269B" w:rsidRPr="00FC4E1A" w:rsidRDefault="00D1269B" w:rsidP="00FC4E1A">
            <w:pPr>
              <w:spacing w:before="120" w:after="120" w:line="276" w:lineRule="auto"/>
              <w:jc w:val="center"/>
              <w:rPr>
                <w:rFonts w:ascii="Calibri" w:eastAsiaTheme="minorEastAsia" w:hAnsi="Calibri" w:cs="Utsaah"/>
                <w:b w:val="0"/>
                <w:color w:val="000000"/>
                <w:sz w:val="21"/>
                <w:szCs w:val="21"/>
                <w:shd w:val="clear" w:color="auto" w:fill="FFFFFF"/>
              </w:rPr>
            </w:pPr>
          </w:p>
        </w:tc>
        <w:tc>
          <w:tcPr>
            <w:tcW w:w="1407" w:type="dxa"/>
            <w:vAlign w:val="center"/>
          </w:tcPr>
          <w:p w14:paraId="17F23F62" w14:textId="6A033045" w:rsidR="00D1269B" w:rsidRPr="00FC4E1A" w:rsidRDefault="00D1269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Glycogen</w:t>
            </w:r>
          </w:p>
        </w:tc>
        <w:tc>
          <w:tcPr>
            <w:tcW w:w="1936" w:type="dxa"/>
            <w:vAlign w:val="center"/>
          </w:tcPr>
          <w:p w14:paraId="437655D0" w14:textId="175FA8B3" w:rsidR="00D1269B" w:rsidRPr="00FC4E1A" w:rsidRDefault="00D1269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Linking beta glucose together</w:t>
            </w:r>
          </w:p>
        </w:tc>
        <w:tc>
          <w:tcPr>
            <w:tcW w:w="4032" w:type="dxa"/>
            <w:vAlign w:val="center"/>
          </w:tcPr>
          <w:p w14:paraId="2DC6E3C8" w14:textId="690DCB1B" w:rsidR="00D1269B" w:rsidRPr="00FC4E1A" w:rsidRDefault="004141F2"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Helvetica" w:hAnsi="Helvetica" w:cs="Helvetica"/>
                <w:noProof/>
              </w:rPr>
              <w:drawing>
                <wp:inline distT="0" distB="0" distL="0" distR="0" wp14:anchorId="55FB6107" wp14:editId="15196207">
                  <wp:extent cx="1708726" cy="7406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5541" cy="743624"/>
                          </a:xfrm>
                          <a:prstGeom prst="rect">
                            <a:avLst/>
                          </a:prstGeom>
                          <a:noFill/>
                          <a:ln>
                            <a:noFill/>
                          </a:ln>
                        </pic:spPr>
                      </pic:pic>
                    </a:graphicData>
                  </a:graphic>
                </wp:inline>
              </w:drawing>
            </w:r>
          </w:p>
        </w:tc>
        <w:tc>
          <w:tcPr>
            <w:tcW w:w="2460" w:type="dxa"/>
            <w:vAlign w:val="center"/>
          </w:tcPr>
          <w:p w14:paraId="421D339E" w14:textId="7038DEF0" w:rsidR="00D1269B" w:rsidRPr="00FC4E1A" w:rsidRDefault="00D1269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Storage of extra glucose molecules in animals</w:t>
            </w:r>
          </w:p>
        </w:tc>
      </w:tr>
      <w:tr w:rsidR="004141F2" w:rsidRPr="00167C44" w14:paraId="7DC4E2F3" w14:textId="77777777" w:rsidTr="00E735AB">
        <w:trPr>
          <w:trHeight w:val="463"/>
        </w:trPr>
        <w:tc>
          <w:tcPr>
            <w:cnfStyle w:val="001000000000" w:firstRow="0" w:lastRow="0" w:firstColumn="1" w:lastColumn="0" w:oddVBand="0" w:evenVBand="0" w:oddHBand="0" w:evenHBand="0" w:firstRowFirstColumn="0" w:firstRowLastColumn="0" w:lastRowFirstColumn="0" w:lastRowLastColumn="0"/>
            <w:tcW w:w="1717" w:type="dxa"/>
            <w:vMerge/>
            <w:vAlign w:val="center"/>
          </w:tcPr>
          <w:p w14:paraId="4F44FFA5" w14:textId="77777777" w:rsidR="00D1269B" w:rsidRPr="00FC4E1A" w:rsidRDefault="00D1269B" w:rsidP="00FC4E1A">
            <w:pPr>
              <w:spacing w:before="120" w:after="120" w:line="276" w:lineRule="auto"/>
              <w:jc w:val="center"/>
              <w:rPr>
                <w:rFonts w:ascii="Calibri" w:eastAsiaTheme="minorEastAsia" w:hAnsi="Calibri" w:cs="Utsaah"/>
                <w:b w:val="0"/>
                <w:color w:val="000000"/>
                <w:sz w:val="21"/>
                <w:szCs w:val="21"/>
                <w:shd w:val="clear" w:color="auto" w:fill="FFFFFF"/>
              </w:rPr>
            </w:pPr>
          </w:p>
        </w:tc>
        <w:tc>
          <w:tcPr>
            <w:tcW w:w="1407" w:type="dxa"/>
            <w:vAlign w:val="center"/>
          </w:tcPr>
          <w:p w14:paraId="25104B50" w14:textId="2B682FA9" w:rsidR="00D1269B" w:rsidRPr="00FC4E1A" w:rsidRDefault="00D1269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Cellulose</w:t>
            </w:r>
          </w:p>
        </w:tc>
        <w:tc>
          <w:tcPr>
            <w:tcW w:w="1936" w:type="dxa"/>
            <w:vAlign w:val="center"/>
          </w:tcPr>
          <w:p w14:paraId="7D2604E4" w14:textId="56F93538" w:rsidR="00D1269B" w:rsidRPr="00FC4E1A" w:rsidRDefault="00D1269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Linking alpha glucose together</w:t>
            </w:r>
          </w:p>
        </w:tc>
        <w:tc>
          <w:tcPr>
            <w:tcW w:w="4032" w:type="dxa"/>
            <w:vAlign w:val="center"/>
          </w:tcPr>
          <w:p w14:paraId="36968DF3" w14:textId="356F10C0" w:rsidR="00D1269B" w:rsidRPr="00FC4E1A" w:rsidRDefault="004141F2"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Helvetica" w:hAnsi="Helvetica" w:cs="Helvetica"/>
                <w:noProof/>
              </w:rPr>
              <w:drawing>
                <wp:inline distT="0" distB="0" distL="0" distR="0" wp14:anchorId="19C286B2" wp14:editId="0633CFD2">
                  <wp:extent cx="2423594" cy="8261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8174" cy="831108"/>
                          </a:xfrm>
                          <a:prstGeom prst="rect">
                            <a:avLst/>
                          </a:prstGeom>
                          <a:noFill/>
                          <a:ln>
                            <a:noFill/>
                          </a:ln>
                        </pic:spPr>
                      </pic:pic>
                    </a:graphicData>
                  </a:graphic>
                </wp:inline>
              </w:drawing>
            </w:r>
          </w:p>
        </w:tc>
        <w:tc>
          <w:tcPr>
            <w:tcW w:w="2460" w:type="dxa"/>
            <w:vAlign w:val="center"/>
          </w:tcPr>
          <w:p w14:paraId="48D06524" w14:textId="2A22788D" w:rsidR="00D1269B" w:rsidRPr="00FC4E1A" w:rsidRDefault="00D1269B" w:rsidP="00FC4E1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FC4E1A">
              <w:rPr>
                <w:rFonts w:ascii="Calibri" w:hAnsi="Calibri" w:cs="Utsaah"/>
                <w:sz w:val="21"/>
                <w:szCs w:val="21"/>
              </w:rPr>
              <w:t>Used to construct plant cell walls</w:t>
            </w:r>
          </w:p>
        </w:tc>
      </w:tr>
    </w:tbl>
    <w:p w14:paraId="546290B6" w14:textId="77777777" w:rsidR="00237EF3" w:rsidRPr="00FC4E1A" w:rsidRDefault="00237EF3" w:rsidP="00237EF3">
      <w:pPr>
        <w:pStyle w:val="heading"/>
        <w:tabs>
          <w:tab w:val="left" w:pos="3620"/>
        </w:tabs>
        <w:spacing w:before="240" w:after="0" w:line="276" w:lineRule="auto"/>
        <w:ind w:firstLine="360"/>
        <w:rPr>
          <w:rFonts w:ascii="Calibri" w:hAnsi="Calibri"/>
          <w:color w:val="76923C" w:themeColor="accent3" w:themeShade="BF"/>
          <w:szCs w:val="24"/>
        </w:rPr>
      </w:pPr>
      <w:r w:rsidRPr="00FC4E1A">
        <w:rPr>
          <w:rFonts w:ascii="Calibri" w:hAnsi="Calibri" w:cs="Utsaah"/>
          <w:noProof/>
          <w:color w:val="76923C" w:themeColor="accent3" w:themeShade="BF"/>
          <w:sz w:val="21"/>
          <w:szCs w:val="21"/>
        </w:rPr>
        <w:drawing>
          <wp:anchor distT="0" distB="0" distL="114300" distR="114300" simplePos="0" relativeHeight="251727872" behindDoc="0" locked="0" layoutInCell="1" allowOverlap="1" wp14:anchorId="0D750688" wp14:editId="5D883FCF">
            <wp:simplePos x="0" y="0"/>
            <wp:positionH relativeFrom="column">
              <wp:posOffset>5077460</wp:posOffset>
            </wp:positionH>
            <wp:positionV relativeFrom="paragraph">
              <wp:posOffset>143510</wp:posOffset>
            </wp:positionV>
            <wp:extent cx="2385695" cy="1221105"/>
            <wp:effectExtent l="0" t="0" r="0" b="0"/>
            <wp:wrapTight wrapText="bothSides">
              <wp:wrapPolygon edited="0">
                <wp:start x="0" y="0"/>
                <wp:lineTo x="0" y="21117"/>
                <wp:lineTo x="21387" y="21117"/>
                <wp:lineTo x="2138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5695" cy="1221105"/>
                    </a:xfrm>
                    <a:prstGeom prst="rect">
                      <a:avLst/>
                    </a:prstGeom>
                  </pic:spPr>
                </pic:pic>
              </a:graphicData>
            </a:graphic>
            <wp14:sizeRelH relativeFrom="page">
              <wp14:pctWidth>0</wp14:pctWidth>
            </wp14:sizeRelH>
            <wp14:sizeRelV relativeFrom="page">
              <wp14:pctHeight>0</wp14:pctHeight>
            </wp14:sizeRelV>
          </wp:anchor>
        </w:drawing>
      </w:r>
      <w:r w:rsidRPr="00FC4E1A">
        <w:rPr>
          <w:rFonts w:ascii="Calibri" w:hAnsi="Calibri"/>
          <w:color w:val="76923C" w:themeColor="accent3" w:themeShade="BF"/>
          <w:szCs w:val="24"/>
        </w:rPr>
        <w:t>Fatty Acids</w:t>
      </w:r>
      <w:r>
        <w:rPr>
          <w:rFonts w:ascii="Calibri" w:hAnsi="Calibri"/>
          <w:color w:val="76923C" w:themeColor="accent3" w:themeShade="BF"/>
          <w:szCs w:val="24"/>
        </w:rPr>
        <w:tab/>
      </w:r>
    </w:p>
    <w:p w14:paraId="22EB4CF2" w14:textId="77777777" w:rsidR="00FE305D" w:rsidRDefault="00FE305D" w:rsidP="00FE305D">
      <w:pPr>
        <w:pStyle w:val="ListParagraph"/>
        <w:numPr>
          <w:ilvl w:val="0"/>
          <w:numId w:val="26"/>
        </w:numPr>
        <w:spacing w:before="120" w:after="120" w:line="276" w:lineRule="auto"/>
        <w:rPr>
          <w:rFonts w:ascii="Calibri" w:hAnsi="Calibri" w:cs="Utsaah"/>
          <w:sz w:val="21"/>
          <w:szCs w:val="21"/>
        </w:rPr>
      </w:pPr>
      <w:r w:rsidRPr="00F2048E">
        <w:rPr>
          <w:rFonts w:ascii="Calibri" w:hAnsi="Calibri" w:cs="Utsaah"/>
          <w:sz w:val="21"/>
          <w:szCs w:val="21"/>
        </w:rPr>
        <w:t>Fatty acids are key components of</w:t>
      </w:r>
      <w:r>
        <w:rPr>
          <w:rFonts w:ascii="Calibri" w:hAnsi="Calibri" w:cs="Utsaah"/>
          <w:sz w:val="21"/>
          <w:szCs w:val="21"/>
        </w:rPr>
        <w:t xml:space="preserve"> lipids in plants, animals and microorganisms</w:t>
      </w:r>
    </w:p>
    <w:p w14:paraId="37F3ACCB" w14:textId="77777777" w:rsidR="00FE305D" w:rsidRDefault="00FE305D" w:rsidP="00FE305D">
      <w:pPr>
        <w:pStyle w:val="ListParagraph"/>
        <w:numPr>
          <w:ilvl w:val="0"/>
          <w:numId w:val="26"/>
        </w:numPr>
        <w:spacing w:before="120" w:after="120" w:line="276" w:lineRule="auto"/>
        <w:rPr>
          <w:rFonts w:ascii="Calibri" w:hAnsi="Calibri" w:cs="Utsaah"/>
          <w:sz w:val="21"/>
          <w:szCs w:val="21"/>
        </w:rPr>
      </w:pPr>
      <w:r>
        <w:rPr>
          <w:rFonts w:ascii="Calibri" w:hAnsi="Calibri" w:cs="Utsaah"/>
          <w:sz w:val="21"/>
          <w:szCs w:val="21"/>
        </w:rPr>
        <w:t>F</w:t>
      </w:r>
      <w:r w:rsidRPr="002C10DE">
        <w:rPr>
          <w:rFonts w:ascii="Calibri" w:hAnsi="Calibri" w:cs="Utsaah"/>
          <w:sz w:val="21"/>
          <w:szCs w:val="21"/>
        </w:rPr>
        <w:t>atty acid</w:t>
      </w:r>
      <w:r>
        <w:rPr>
          <w:rFonts w:ascii="Calibri" w:hAnsi="Calibri" w:cs="Utsaah"/>
          <w:sz w:val="21"/>
          <w:szCs w:val="21"/>
        </w:rPr>
        <w:t>s</w:t>
      </w:r>
      <w:r w:rsidRPr="002C10DE">
        <w:rPr>
          <w:rFonts w:ascii="Calibri" w:hAnsi="Calibri" w:cs="Utsaah"/>
          <w:sz w:val="21"/>
          <w:szCs w:val="21"/>
        </w:rPr>
        <w:t xml:space="preserve"> consists of a straight chain of an even number of carbon atoms, with hydrogen atoms </w:t>
      </w:r>
    </w:p>
    <w:p w14:paraId="6D2BFE95" w14:textId="5BF355DA" w:rsidR="00796336" w:rsidRDefault="00796336" w:rsidP="00FE305D">
      <w:pPr>
        <w:pStyle w:val="ListParagraph"/>
        <w:numPr>
          <w:ilvl w:val="0"/>
          <w:numId w:val="26"/>
        </w:numPr>
        <w:spacing w:before="120" w:after="120" w:line="276" w:lineRule="auto"/>
        <w:rPr>
          <w:rFonts w:ascii="Calibri" w:hAnsi="Calibri" w:cs="Utsaah"/>
          <w:sz w:val="21"/>
          <w:szCs w:val="21"/>
        </w:rPr>
      </w:pPr>
      <w:r>
        <w:rPr>
          <w:rFonts w:ascii="Calibri" w:hAnsi="Calibri" w:cs="Utsaah"/>
          <w:b/>
          <w:sz w:val="21"/>
          <w:szCs w:val="21"/>
        </w:rPr>
        <w:t>Fatty acids are a type of lipid</w:t>
      </w:r>
    </w:p>
    <w:p w14:paraId="1A38A929" w14:textId="77777777" w:rsidR="00FE305D" w:rsidRPr="002C10DE" w:rsidRDefault="00FE305D" w:rsidP="00FE305D">
      <w:pPr>
        <w:pStyle w:val="ListParagraph"/>
        <w:numPr>
          <w:ilvl w:val="0"/>
          <w:numId w:val="26"/>
        </w:numPr>
        <w:spacing w:before="120" w:after="120" w:line="276" w:lineRule="auto"/>
        <w:rPr>
          <w:rFonts w:ascii="Calibri" w:hAnsi="Calibri" w:cs="Utsaah"/>
          <w:sz w:val="21"/>
          <w:szCs w:val="21"/>
        </w:rPr>
      </w:pPr>
      <w:r w:rsidRPr="002C10DE">
        <w:rPr>
          <w:rFonts w:ascii="Calibri" w:hAnsi="Calibri" w:cs="Utsaah"/>
          <w:sz w:val="21"/>
          <w:szCs w:val="21"/>
        </w:rPr>
        <w:t xml:space="preserve">Fatty acids all have a </w:t>
      </w:r>
      <w:r w:rsidRPr="002C10DE">
        <w:rPr>
          <w:rFonts w:ascii="Calibri" w:hAnsi="Calibri" w:cs="Utsaah"/>
          <w:sz w:val="21"/>
          <w:szCs w:val="21"/>
          <w:u w:val="single"/>
        </w:rPr>
        <w:t>methyl group</w:t>
      </w:r>
      <w:r w:rsidRPr="002C10DE">
        <w:rPr>
          <w:rFonts w:ascii="Calibri" w:hAnsi="Calibri" w:cs="Utsaah"/>
          <w:sz w:val="21"/>
          <w:szCs w:val="21"/>
        </w:rPr>
        <w:t xml:space="preserve"> (CH</w:t>
      </w:r>
      <w:r w:rsidRPr="002C10DE">
        <w:rPr>
          <w:rFonts w:ascii="Calibri" w:hAnsi="Calibri" w:cs="Utsaah"/>
          <w:sz w:val="21"/>
          <w:szCs w:val="21"/>
          <w:vertAlign w:val="subscript"/>
        </w:rPr>
        <w:t>3</w:t>
      </w:r>
      <w:r w:rsidRPr="002C10DE">
        <w:rPr>
          <w:rFonts w:ascii="Calibri" w:hAnsi="Calibri" w:cs="Utsaah"/>
          <w:sz w:val="21"/>
          <w:szCs w:val="21"/>
        </w:rPr>
        <w:t xml:space="preserve">) on one end and a </w:t>
      </w:r>
      <w:r w:rsidRPr="002C10DE">
        <w:rPr>
          <w:rFonts w:ascii="Calibri" w:hAnsi="Calibri" w:cs="Utsaah"/>
          <w:sz w:val="21"/>
          <w:szCs w:val="21"/>
          <w:u w:val="single"/>
        </w:rPr>
        <w:t>carboxyl group</w:t>
      </w:r>
      <w:r w:rsidRPr="002C10DE">
        <w:rPr>
          <w:rFonts w:ascii="Calibri" w:hAnsi="Calibri" w:cs="Utsaah"/>
          <w:sz w:val="21"/>
          <w:szCs w:val="21"/>
        </w:rPr>
        <w:t xml:space="preserve"> (COOH) at the other end</w:t>
      </w:r>
    </w:p>
    <w:p w14:paraId="0ABE5354" w14:textId="77777777" w:rsidR="00FE305D" w:rsidRDefault="00FE305D" w:rsidP="00FE305D">
      <w:pPr>
        <w:pStyle w:val="ListParagraph"/>
        <w:numPr>
          <w:ilvl w:val="0"/>
          <w:numId w:val="26"/>
        </w:numPr>
        <w:spacing w:before="120" w:after="120" w:line="276" w:lineRule="auto"/>
        <w:rPr>
          <w:rFonts w:ascii="Calibri" w:hAnsi="Calibri" w:cs="Utsaah"/>
          <w:sz w:val="21"/>
          <w:szCs w:val="21"/>
        </w:rPr>
      </w:pPr>
      <w:r w:rsidRPr="00D2605E">
        <w:rPr>
          <w:rFonts w:ascii="Calibri" w:hAnsi="Calibri" w:cs="Utsaah"/>
          <w:sz w:val="21"/>
          <w:szCs w:val="21"/>
        </w:rPr>
        <w:t>In the middle is a chain of anywhere between 11-23 CH</w:t>
      </w:r>
      <w:r w:rsidRPr="00D2605E">
        <w:rPr>
          <w:rFonts w:ascii="Calibri" w:hAnsi="Calibri" w:cs="Utsaah"/>
          <w:sz w:val="21"/>
          <w:szCs w:val="21"/>
          <w:vertAlign w:val="subscript"/>
        </w:rPr>
        <w:t>2</w:t>
      </w:r>
      <w:r w:rsidRPr="00D2605E">
        <w:rPr>
          <w:rFonts w:ascii="Calibri" w:hAnsi="Calibri" w:cs="Utsaah"/>
          <w:sz w:val="21"/>
          <w:szCs w:val="21"/>
        </w:rPr>
        <w:t xml:space="preserve"> groups</w:t>
      </w:r>
    </w:p>
    <w:p w14:paraId="6BDCBB8F" w14:textId="228C264D" w:rsidR="00237EF3" w:rsidRPr="00FE305D" w:rsidRDefault="00FE305D" w:rsidP="00FE305D">
      <w:pPr>
        <w:pStyle w:val="ListParagraph"/>
        <w:numPr>
          <w:ilvl w:val="0"/>
          <w:numId w:val="26"/>
        </w:numPr>
        <w:spacing w:before="120" w:after="120" w:line="276" w:lineRule="auto"/>
        <w:rPr>
          <w:rFonts w:ascii="Calibri" w:hAnsi="Calibri" w:cs="Utsaah"/>
          <w:sz w:val="21"/>
          <w:szCs w:val="21"/>
        </w:rPr>
      </w:pPr>
      <w:r w:rsidRPr="00FE305D">
        <w:rPr>
          <w:rFonts w:ascii="Calibri" w:hAnsi="Calibri" w:cs="Utsaah"/>
          <w:sz w:val="21"/>
          <w:szCs w:val="21"/>
        </w:rPr>
        <w:t>Fatty acids are not found in a free state in nature</w:t>
      </w:r>
      <w:r>
        <w:rPr>
          <w:rFonts w:ascii="Calibri" w:hAnsi="Calibri" w:cs="Utsaah"/>
          <w:sz w:val="21"/>
          <w:szCs w:val="21"/>
        </w:rPr>
        <w:t xml:space="preserve">. </w:t>
      </w:r>
      <w:r w:rsidRPr="00FE305D">
        <w:rPr>
          <w:rFonts w:ascii="Calibri" w:hAnsi="Calibri" w:cs="Utsaah"/>
          <w:sz w:val="21"/>
          <w:szCs w:val="21"/>
        </w:rPr>
        <w:t>They commonly exist in combination with glycerol in the form of triglycerid</w:t>
      </w:r>
      <w:r>
        <w:rPr>
          <w:rFonts w:ascii="Calibri" w:hAnsi="Calibri" w:cs="Utsaah"/>
          <w:sz w:val="21"/>
          <w:szCs w:val="21"/>
        </w:rPr>
        <w:t xml:space="preserve">e. </w:t>
      </w:r>
      <w:r w:rsidR="00237EF3" w:rsidRPr="00FE305D">
        <w:rPr>
          <w:rFonts w:ascii="Calibri" w:hAnsi="Calibri" w:cs="Utsaah"/>
          <w:sz w:val="21"/>
          <w:szCs w:val="21"/>
        </w:rPr>
        <w:t>Fatty acids can be classified as follows:</w:t>
      </w:r>
    </w:p>
    <w:p w14:paraId="0E1451D7" w14:textId="77777777" w:rsidR="00237EF3" w:rsidRPr="00555427" w:rsidRDefault="00237EF3" w:rsidP="00237EF3">
      <w:pPr>
        <w:pStyle w:val="heading"/>
        <w:spacing w:before="240" w:after="0" w:line="276" w:lineRule="auto"/>
        <w:ind w:firstLine="360"/>
        <w:rPr>
          <w:rFonts w:ascii="Calibri" w:hAnsi="Calibri"/>
          <w:b w:val="0"/>
          <w:i/>
          <w:color w:val="C2D69B" w:themeColor="accent3" w:themeTint="99"/>
        </w:rPr>
      </w:pPr>
      <w:r w:rsidRPr="00555427">
        <w:rPr>
          <w:rFonts w:ascii="Helvetica" w:hAnsi="Helvetica" w:cs="Helvetica"/>
          <w:noProof/>
          <w:color w:val="C2D69B" w:themeColor="accent3" w:themeTint="99"/>
        </w:rPr>
        <w:drawing>
          <wp:anchor distT="0" distB="0" distL="114300" distR="114300" simplePos="0" relativeHeight="251730944" behindDoc="0" locked="0" layoutInCell="1" allowOverlap="1" wp14:anchorId="4F04CF13" wp14:editId="0688F4CE">
            <wp:simplePos x="0" y="0"/>
            <wp:positionH relativeFrom="column">
              <wp:posOffset>5335905</wp:posOffset>
            </wp:positionH>
            <wp:positionV relativeFrom="paragraph">
              <wp:posOffset>293370</wp:posOffset>
            </wp:positionV>
            <wp:extent cx="2141220" cy="1374140"/>
            <wp:effectExtent l="0" t="0" r="0" b="0"/>
            <wp:wrapTight wrapText="bothSides">
              <wp:wrapPolygon edited="0">
                <wp:start x="0" y="0"/>
                <wp:lineTo x="0" y="21161"/>
                <wp:lineTo x="21267" y="21161"/>
                <wp:lineTo x="2126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122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427">
        <w:rPr>
          <w:rFonts w:ascii="Calibri" w:hAnsi="Calibri"/>
          <w:b w:val="0"/>
          <w:i/>
          <w:color w:val="C2D69B" w:themeColor="accent3" w:themeTint="99"/>
        </w:rPr>
        <w:t>Saturated Fatty Acids</w:t>
      </w:r>
    </w:p>
    <w:p w14:paraId="3C94665E" w14:textId="77777777" w:rsidR="00237EF3" w:rsidRPr="001646ED" w:rsidRDefault="00237EF3" w:rsidP="00427757">
      <w:pPr>
        <w:pStyle w:val="ListParagraph"/>
        <w:numPr>
          <w:ilvl w:val="0"/>
          <w:numId w:val="27"/>
        </w:numPr>
        <w:spacing w:before="120" w:after="120" w:line="276" w:lineRule="auto"/>
        <w:rPr>
          <w:rFonts w:ascii="Calibri" w:hAnsi="Calibri" w:cs="Utsaah"/>
          <w:b/>
          <w:sz w:val="21"/>
          <w:u w:val="single"/>
        </w:rPr>
      </w:pPr>
      <w:r>
        <w:rPr>
          <w:rFonts w:ascii="Calibri" w:hAnsi="Calibri" w:cs="Utsaah"/>
          <w:sz w:val="21"/>
        </w:rPr>
        <w:t xml:space="preserve">Saturated fatty acids </w:t>
      </w:r>
      <w:r w:rsidRPr="001646ED">
        <w:rPr>
          <w:rFonts w:ascii="Calibri" w:hAnsi="Calibri" w:cs="Utsaah"/>
          <w:sz w:val="21"/>
          <w:u w:val="single"/>
        </w:rPr>
        <w:t>only have single bonds between carbon atoms</w:t>
      </w:r>
      <w:r>
        <w:rPr>
          <w:rFonts w:ascii="Calibri" w:hAnsi="Calibri" w:cs="Utsaah"/>
          <w:sz w:val="21"/>
        </w:rPr>
        <w:t xml:space="preserve"> therefore </w:t>
      </w:r>
      <w:r w:rsidRPr="001646ED">
        <w:rPr>
          <w:rFonts w:ascii="Calibri" w:hAnsi="Calibri" w:cs="Utsaah"/>
          <w:sz w:val="21"/>
          <w:u w:val="single"/>
        </w:rPr>
        <w:t>have a straight structure</w:t>
      </w:r>
    </w:p>
    <w:p w14:paraId="476917E1" w14:textId="77777777" w:rsidR="001B23F9" w:rsidRDefault="001B23F9" w:rsidP="001B23F9">
      <w:pPr>
        <w:pStyle w:val="ListParagraph"/>
        <w:numPr>
          <w:ilvl w:val="0"/>
          <w:numId w:val="27"/>
        </w:numPr>
        <w:spacing w:before="120" w:after="120" w:line="276" w:lineRule="auto"/>
        <w:rPr>
          <w:rFonts w:ascii="Calibri" w:hAnsi="Calibri" w:cs="Utsaah"/>
          <w:sz w:val="21"/>
          <w:szCs w:val="21"/>
        </w:rPr>
      </w:pPr>
      <w:r>
        <w:rPr>
          <w:rFonts w:ascii="Calibri" w:hAnsi="Calibri" w:cs="Utsaah"/>
          <w:sz w:val="21"/>
          <w:szCs w:val="21"/>
        </w:rPr>
        <w:t>These fatty acids are saturated because the carbons are carrying as many hydrogen atoms as they can</w:t>
      </w:r>
    </w:p>
    <w:p w14:paraId="25C5EF47" w14:textId="77777777" w:rsidR="001B23F9" w:rsidRDefault="001B23F9" w:rsidP="001B23F9">
      <w:pPr>
        <w:pStyle w:val="ListParagraph"/>
        <w:numPr>
          <w:ilvl w:val="0"/>
          <w:numId w:val="27"/>
        </w:numPr>
        <w:spacing w:before="120" w:after="120" w:line="276" w:lineRule="auto"/>
        <w:rPr>
          <w:rFonts w:ascii="Calibri" w:hAnsi="Calibri" w:cs="Utsaah"/>
          <w:sz w:val="21"/>
          <w:szCs w:val="21"/>
        </w:rPr>
      </w:pPr>
      <w:r>
        <w:rPr>
          <w:rFonts w:ascii="Calibri" w:hAnsi="Calibri" w:cs="Utsaah"/>
          <w:sz w:val="21"/>
          <w:szCs w:val="21"/>
        </w:rPr>
        <w:t xml:space="preserve">Because there are no bends, saturated fatty acids can pack more tightly together, therefore saturated fatty acids are </w:t>
      </w:r>
      <w:r>
        <w:rPr>
          <w:rFonts w:ascii="Calibri" w:hAnsi="Calibri" w:cs="Utsaah"/>
          <w:sz w:val="21"/>
          <w:szCs w:val="21"/>
          <w:u w:val="single"/>
        </w:rPr>
        <w:t xml:space="preserve">solid at room </w:t>
      </w:r>
      <w:r w:rsidRPr="002C10DE">
        <w:rPr>
          <w:rFonts w:ascii="Calibri" w:hAnsi="Calibri" w:cs="Utsaah"/>
          <w:sz w:val="21"/>
          <w:szCs w:val="21"/>
        </w:rPr>
        <w:t>temperature</w:t>
      </w:r>
    </w:p>
    <w:p w14:paraId="47F003D2" w14:textId="60DDD8ED" w:rsidR="00237EF3" w:rsidRPr="00555427" w:rsidRDefault="00F36210" w:rsidP="00237EF3">
      <w:pPr>
        <w:pStyle w:val="heading"/>
        <w:spacing w:before="240" w:after="0" w:line="276" w:lineRule="auto"/>
        <w:ind w:firstLine="360"/>
        <w:rPr>
          <w:rFonts w:ascii="Calibri" w:hAnsi="Calibri"/>
          <w:b w:val="0"/>
          <w:i/>
          <w:color w:val="C2D69B" w:themeColor="accent3" w:themeTint="99"/>
        </w:rPr>
      </w:pPr>
      <w:r>
        <w:rPr>
          <w:rFonts w:ascii="Calibri" w:hAnsi="Calibri"/>
          <w:b w:val="0"/>
          <w:i/>
          <w:color w:val="C2D69B" w:themeColor="accent3" w:themeTint="99"/>
        </w:rPr>
        <w:t>U</w:t>
      </w:r>
      <w:r w:rsidR="00237EF3" w:rsidRPr="00555427">
        <w:rPr>
          <w:rFonts w:ascii="Calibri" w:hAnsi="Calibri"/>
          <w:b w:val="0"/>
          <w:i/>
          <w:color w:val="C2D69B" w:themeColor="accent3" w:themeTint="99"/>
        </w:rPr>
        <w:t>nsaturated Fatty Acids</w:t>
      </w:r>
    </w:p>
    <w:p w14:paraId="5DCF5F3C" w14:textId="77777777" w:rsidR="00237EF3" w:rsidRPr="00237CD7" w:rsidRDefault="00237EF3" w:rsidP="00427757">
      <w:pPr>
        <w:pStyle w:val="ListParagraph"/>
        <w:numPr>
          <w:ilvl w:val="0"/>
          <w:numId w:val="28"/>
        </w:numPr>
        <w:spacing w:before="120" w:after="120" w:line="276" w:lineRule="auto"/>
        <w:rPr>
          <w:rFonts w:ascii="Calibri" w:hAnsi="Calibri" w:cs="Utsaah"/>
          <w:b/>
          <w:sz w:val="21"/>
        </w:rPr>
      </w:pPr>
      <w:r w:rsidRPr="00FC4E1A">
        <w:rPr>
          <w:rFonts w:ascii="Helvetica" w:hAnsi="Helvetica" w:cs="Helvetica"/>
          <w:b/>
          <w:noProof/>
          <w:color w:val="76923C" w:themeColor="accent3" w:themeShade="BF"/>
        </w:rPr>
        <w:drawing>
          <wp:anchor distT="0" distB="0" distL="114300" distR="114300" simplePos="0" relativeHeight="251729920" behindDoc="0" locked="0" layoutInCell="1" allowOverlap="1" wp14:anchorId="4F2441B3" wp14:editId="3CF95914">
            <wp:simplePos x="0" y="0"/>
            <wp:positionH relativeFrom="column">
              <wp:posOffset>4540885</wp:posOffset>
            </wp:positionH>
            <wp:positionV relativeFrom="paragraph">
              <wp:posOffset>64770</wp:posOffset>
            </wp:positionV>
            <wp:extent cx="2949575" cy="1169670"/>
            <wp:effectExtent l="0" t="0" r="0" b="0"/>
            <wp:wrapTight wrapText="bothSides">
              <wp:wrapPolygon edited="0">
                <wp:start x="0" y="0"/>
                <wp:lineTo x="0" y="21107"/>
                <wp:lineTo x="21391" y="21107"/>
                <wp:lineTo x="2139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9575"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Utsaah"/>
          <w:sz w:val="21"/>
        </w:rPr>
        <w:t>Monounsaturated fatty acids have at one double bond somewhere in the chain therefore have a bent structure</w:t>
      </w:r>
    </w:p>
    <w:p w14:paraId="0A318E9A" w14:textId="77777777" w:rsidR="00F36210" w:rsidRPr="00237CD7" w:rsidRDefault="00F36210" w:rsidP="00F36210">
      <w:pPr>
        <w:pStyle w:val="ListParagraph"/>
        <w:numPr>
          <w:ilvl w:val="0"/>
          <w:numId w:val="28"/>
        </w:numPr>
        <w:spacing w:before="120" w:after="120" w:line="276" w:lineRule="auto"/>
        <w:rPr>
          <w:rFonts w:ascii="Calibri" w:hAnsi="Calibri" w:cs="Utsaah"/>
          <w:b/>
          <w:sz w:val="21"/>
        </w:rPr>
      </w:pPr>
      <w:r>
        <w:rPr>
          <w:rFonts w:ascii="Calibri" w:hAnsi="Calibri" w:cs="Utsaah"/>
          <w:sz w:val="21"/>
        </w:rPr>
        <w:t>Polyunsaturated fats have at least two double bonds in their chain therefore have many bends/kinks in the chain</w:t>
      </w:r>
    </w:p>
    <w:p w14:paraId="778579BA" w14:textId="77777777" w:rsidR="00237EF3" w:rsidRPr="00C33CDD" w:rsidRDefault="00237EF3" w:rsidP="00427757">
      <w:pPr>
        <w:pStyle w:val="ListParagraph"/>
        <w:numPr>
          <w:ilvl w:val="0"/>
          <w:numId w:val="28"/>
        </w:numPr>
        <w:spacing w:before="120" w:after="120" w:line="276" w:lineRule="auto"/>
        <w:rPr>
          <w:rFonts w:ascii="Calibri" w:hAnsi="Calibri" w:cs="Utsaah"/>
          <w:sz w:val="21"/>
          <w:u w:val="single"/>
        </w:rPr>
      </w:pPr>
      <w:r>
        <w:rPr>
          <w:rFonts w:ascii="Calibri" w:hAnsi="Calibri" w:cs="Utsaah"/>
          <w:sz w:val="21"/>
        </w:rPr>
        <w:t xml:space="preserve">Because there are bends the fatty acids can’t pack closely together they are </w:t>
      </w:r>
      <w:r>
        <w:rPr>
          <w:rFonts w:ascii="Calibri" w:hAnsi="Calibri" w:cs="Utsaah"/>
          <w:sz w:val="21"/>
          <w:u w:val="single"/>
        </w:rPr>
        <w:t>l</w:t>
      </w:r>
      <w:r w:rsidRPr="00C33CDD">
        <w:rPr>
          <w:rFonts w:ascii="Calibri" w:hAnsi="Calibri" w:cs="Utsaah"/>
          <w:sz w:val="21"/>
          <w:u w:val="single"/>
        </w:rPr>
        <w:t>iquid at room temperature</w:t>
      </w:r>
    </w:p>
    <w:p w14:paraId="513D5848" w14:textId="77777777" w:rsidR="00237EF3" w:rsidRPr="00191272" w:rsidRDefault="00237EF3" w:rsidP="00427757">
      <w:pPr>
        <w:pStyle w:val="ListParagraph"/>
        <w:numPr>
          <w:ilvl w:val="0"/>
          <w:numId w:val="29"/>
        </w:numPr>
        <w:spacing w:before="120" w:after="120" w:line="276" w:lineRule="auto"/>
        <w:rPr>
          <w:rFonts w:ascii="Calibri" w:hAnsi="Calibri" w:cs="Utsaah"/>
          <w:sz w:val="21"/>
        </w:rPr>
      </w:pPr>
      <w:r>
        <w:rPr>
          <w:rFonts w:ascii="Calibri" w:hAnsi="Calibri" w:cs="Utsaah"/>
          <w:sz w:val="21"/>
        </w:rPr>
        <w:t>Two types of polyunsaturated fats</w:t>
      </w:r>
    </w:p>
    <w:p w14:paraId="3970A9C8" w14:textId="77777777" w:rsidR="00237EF3" w:rsidRDefault="00237EF3" w:rsidP="00237EF3">
      <w:pPr>
        <w:pStyle w:val="ListParagraph"/>
        <w:numPr>
          <w:ilvl w:val="1"/>
          <w:numId w:val="1"/>
        </w:numPr>
        <w:spacing w:before="120" w:after="120" w:line="276" w:lineRule="auto"/>
        <w:rPr>
          <w:rFonts w:ascii="Calibri" w:hAnsi="Calibri" w:cs="Utsaah"/>
          <w:sz w:val="21"/>
        </w:rPr>
      </w:pPr>
      <w:r>
        <w:rPr>
          <w:rFonts w:ascii="Calibri" w:hAnsi="Calibri" w:cs="Utsaah"/>
          <w:sz w:val="21"/>
        </w:rPr>
        <w:t>Cis = Hydrogens are on the same side of the double bond, and they repel each other so there is a bend in the shape</w:t>
      </w:r>
    </w:p>
    <w:p w14:paraId="322E3F84" w14:textId="77777777" w:rsidR="00237EF3" w:rsidRDefault="00237EF3" w:rsidP="00237EF3">
      <w:pPr>
        <w:pStyle w:val="ListParagraph"/>
        <w:numPr>
          <w:ilvl w:val="1"/>
          <w:numId w:val="1"/>
        </w:numPr>
        <w:spacing w:before="120" w:after="120" w:line="276" w:lineRule="auto"/>
        <w:rPr>
          <w:rFonts w:ascii="Calibri" w:hAnsi="Calibri" w:cs="Utsaah"/>
          <w:sz w:val="21"/>
        </w:rPr>
      </w:pPr>
      <w:r>
        <w:rPr>
          <w:rFonts w:ascii="Calibri" w:hAnsi="Calibri" w:cs="Utsaah"/>
          <w:sz w:val="21"/>
        </w:rPr>
        <w:t>Trans = Hydrogens are on the opposite side of the double bond, so the molecule is straight</w:t>
      </w:r>
    </w:p>
    <w:p w14:paraId="334766F9" w14:textId="77777777" w:rsidR="00237EF3" w:rsidRPr="00191272" w:rsidRDefault="00237EF3" w:rsidP="00427757">
      <w:pPr>
        <w:pStyle w:val="ListParagraph"/>
        <w:numPr>
          <w:ilvl w:val="0"/>
          <w:numId w:val="30"/>
        </w:numPr>
        <w:spacing w:before="120" w:after="120" w:line="276" w:lineRule="auto"/>
        <w:rPr>
          <w:rFonts w:ascii="Calibri" w:hAnsi="Calibri" w:cs="Utsaah"/>
          <w:sz w:val="21"/>
        </w:rPr>
      </w:pPr>
      <w:r>
        <w:rPr>
          <w:rFonts w:ascii="Calibri" w:hAnsi="Calibri" w:cs="Utsaah"/>
          <w:sz w:val="21"/>
        </w:rPr>
        <w:t>Cis-fatty acids are very common in nature, bent (therefore loosely packed) and healthy</w:t>
      </w:r>
    </w:p>
    <w:p w14:paraId="554624E3" w14:textId="77777777" w:rsidR="00237EF3" w:rsidRDefault="00237EF3" w:rsidP="00427757">
      <w:pPr>
        <w:pStyle w:val="ListParagraph"/>
        <w:numPr>
          <w:ilvl w:val="0"/>
          <w:numId w:val="30"/>
        </w:numPr>
        <w:spacing w:before="120" w:after="120" w:line="276" w:lineRule="auto"/>
        <w:rPr>
          <w:rFonts w:ascii="Calibri" w:hAnsi="Calibri" w:cs="Utsaah"/>
          <w:sz w:val="21"/>
        </w:rPr>
      </w:pPr>
      <w:r w:rsidRPr="00FC4E1A">
        <w:rPr>
          <w:rFonts w:ascii="Helvetica" w:hAnsi="Helvetica" w:cs="Helvetica"/>
          <w:noProof/>
          <w:color w:val="76923C" w:themeColor="accent3" w:themeShade="BF"/>
        </w:rPr>
        <w:drawing>
          <wp:anchor distT="0" distB="0" distL="114300" distR="114300" simplePos="0" relativeHeight="251728896" behindDoc="0" locked="0" layoutInCell="1" allowOverlap="1" wp14:anchorId="44DB2111" wp14:editId="0672D2BC">
            <wp:simplePos x="0" y="0"/>
            <wp:positionH relativeFrom="column">
              <wp:posOffset>2719705</wp:posOffset>
            </wp:positionH>
            <wp:positionV relativeFrom="paragraph">
              <wp:posOffset>232410</wp:posOffset>
            </wp:positionV>
            <wp:extent cx="1936750" cy="1489710"/>
            <wp:effectExtent l="0" t="0" r="0" b="0"/>
            <wp:wrapTight wrapText="bothSides">
              <wp:wrapPolygon edited="0">
                <wp:start x="0" y="0"/>
                <wp:lineTo x="0" y="21361"/>
                <wp:lineTo x="21246" y="21361"/>
                <wp:lineTo x="2124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6750"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Utsaah"/>
          <w:sz w:val="21"/>
        </w:rPr>
        <w:t>Trans-fatty acids are rare in nature, straight (therefore closely packed) and not healthy</w:t>
      </w:r>
    </w:p>
    <w:p w14:paraId="7F020EC6" w14:textId="77777777" w:rsidR="00237EF3" w:rsidRDefault="00237EF3" w:rsidP="00237EF3">
      <w:pPr>
        <w:spacing w:before="120" w:after="120" w:line="276" w:lineRule="auto"/>
        <w:rPr>
          <w:rFonts w:ascii="Calibri" w:hAnsi="Calibri" w:cs="Utsaah"/>
          <w:sz w:val="21"/>
        </w:rPr>
      </w:pPr>
    </w:p>
    <w:p w14:paraId="0CFDBADE" w14:textId="77777777" w:rsidR="00237EF3" w:rsidRDefault="00237EF3" w:rsidP="00237EF3">
      <w:pPr>
        <w:spacing w:before="120" w:after="120" w:line="276" w:lineRule="auto"/>
        <w:rPr>
          <w:rFonts w:ascii="Calibri" w:hAnsi="Calibri" w:cs="Utsaah"/>
          <w:sz w:val="21"/>
        </w:rPr>
      </w:pPr>
    </w:p>
    <w:p w14:paraId="303EB619" w14:textId="77777777" w:rsidR="00237EF3" w:rsidRDefault="00237EF3" w:rsidP="00E735AB">
      <w:pPr>
        <w:pStyle w:val="heading"/>
        <w:spacing w:before="240" w:after="0" w:line="276" w:lineRule="auto"/>
        <w:ind w:firstLine="360"/>
        <w:rPr>
          <w:rFonts w:ascii="Calibri" w:hAnsi="Calibri"/>
          <w:color w:val="76923C" w:themeColor="accent3" w:themeShade="BF"/>
          <w:szCs w:val="24"/>
        </w:rPr>
      </w:pPr>
    </w:p>
    <w:p w14:paraId="70DCB6D8" w14:textId="77777777" w:rsidR="00237EF3" w:rsidRDefault="00237EF3" w:rsidP="00E735AB">
      <w:pPr>
        <w:pStyle w:val="heading"/>
        <w:spacing w:before="240" w:after="0" w:line="276" w:lineRule="auto"/>
        <w:ind w:firstLine="360"/>
        <w:rPr>
          <w:rFonts w:ascii="Calibri" w:hAnsi="Calibri"/>
          <w:color w:val="76923C" w:themeColor="accent3" w:themeShade="BF"/>
          <w:szCs w:val="24"/>
        </w:rPr>
      </w:pPr>
    </w:p>
    <w:p w14:paraId="285AE77A" w14:textId="77777777" w:rsidR="00244FF5" w:rsidRDefault="00244FF5" w:rsidP="00E735AB">
      <w:pPr>
        <w:pStyle w:val="heading"/>
        <w:spacing w:before="240" w:after="0" w:line="276" w:lineRule="auto"/>
        <w:ind w:firstLine="360"/>
        <w:rPr>
          <w:rFonts w:ascii="Calibri" w:hAnsi="Calibri"/>
          <w:color w:val="76923C" w:themeColor="accent3" w:themeShade="BF"/>
          <w:szCs w:val="24"/>
        </w:rPr>
      </w:pPr>
    </w:p>
    <w:p w14:paraId="4D3D77B9" w14:textId="5E926BAF" w:rsidR="00E735AB" w:rsidRPr="00C574C8" w:rsidRDefault="00E735AB" w:rsidP="00E735AB">
      <w:pPr>
        <w:pStyle w:val="heading"/>
        <w:spacing w:before="240" w:after="0" w:line="276" w:lineRule="auto"/>
        <w:ind w:firstLine="360"/>
        <w:rPr>
          <w:rFonts w:ascii="Calibri" w:hAnsi="Calibri"/>
          <w:color w:val="76923C" w:themeColor="accent3" w:themeShade="BF"/>
          <w:szCs w:val="24"/>
        </w:rPr>
      </w:pPr>
      <w:r>
        <w:rPr>
          <w:rFonts w:ascii="Calibri" w:hAnsi="Calibri"/>
          <w:color w:val="76923C" w:themeColor="accent3" w:themeShade="BF"/>
          <w:szCs w:val="24"/>
        </w:rPr>
        <w:lastRenderedPageBreak/>
        <w:t>Lipids</w:t>
      </w:r>
    </w:p>
    <w:p w14:paraId="0DD0CAA7" w14:textId="77777777" w:rsidR="001B23F9" w:rsidRDefault="001B23F9" w:rsidP="001B23F9">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Lipids are a diverse group of hydrophobic compounds that include molecules like fats, oils, phospholipids and steroids</w:t>
      </w:r>
    </w:p>
    <w:p w14:paraId="1DFB1ED8" w14:textId="77777777" w:rsidR="001B23F9" w:rsidRDefault="001B23F9" w:rsidP="001B23F9">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Most lipids are hydrocarbons: molecules that include many non polar carbon-carbon or carbon-hydrogen bonds</w:t>
      </w:r>
    </w:p>
    <w:p w14:paraId="45DB0475" w14:textId="77777777" w:rsidR="001B23F9" w:rsidRDefault="001B23F9" w:rsidP="001B23F9">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Lipids are carbon compounds made by living organisms that are mostly or entirely hydrophobic</w:t>
      </w:r>
    </w:p>
    <w:p w14:paraId="7E46DAFC" w14:textId="77777777" w:rsidR="001B23F9" w:rsidRPr="004F3E0E" w:rsidRDefault="001B23F9" w:rsidP="001B23F9">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There are three main types of lipids: Triglycerides, Phospholipid and Steroids </w:t>
      </w:r>
    </w:p>
    <w:p w14:paraId="189FF951" w14:textId="4DB7F24A" w:rsidR="00237EF3" w:rsidRPr="00555427" w:rsidRDefault="00237EF3" w:rsidP="00237EF3">
      <w:pPr>
        <w:pStyle w:val="heading"/>
        <w:spacing w:before="240" w:after="0" w:line="276" w:lineRule="auto"/>
        <w:ind w:firstLine="360"/>
        <w:rPr>
          <w:rFonts w:ascii="Calibri" w:hAnsi="Calibri"/>
          <w:b w:val="0"/>
          <w:i/>
          <w:color w:val="C2D69B" w:themeColor="accent3" w:themeTint="99"/>
        </w:rPr>
      </w:pPr>
      <w:r w:rsidRPr="00555427">
        <w:rPr>
          <w:rFonts w:ascii="Calibri" w:hAnsi="Calibri"/>
          <w:b w:val="0"/>
          <w:i/>
          <w:color w:val="C2D69B" w:themeColor="accent3" w:themeTint="99"/>
        </w:rPr>
        <w:t>Phospholipids (See 1.3)</w:t>
      </w:r>
    </w:p>
    <w:p w14:paraId="5283BFB9" w14:textId="17A337FB" w:rsidR="009C57DD" w:rsidRDefault="00237EF3" w:rsidP="00427757">
      <w:pPr>
        <w:pStyle w:val="ListParagraph"/>
        <w:numPr>
          <w:ilvl w:val="0"/>
          <w:numId w:val="31"/>
        </w:numPr>
        <w:spacing w:before="120" w:after="120" w:line="276" w:lineRule="auto"/>
        <w:rPr>
          <w:rFonts w:ascii="Calibri" w:hAnsi="Calibri" w:cs="Utsaah"/>
          <w:sz w:val="21"/>
          <w:szCs w:val="21"/>
        </w:rPr>
      </w:pPr>
      <w:r>
        <w:rPr>
          <w:rFonts w:ascii="Calibri" w:hAnsi="Calibri" w:cs="Utsaah"/>
          <w:sz w:val="21"/>
          <w:szCs w:val="21"/>
        </w:rPr>
        <w:t xml:space="preserve">Phospholipids </w:t>
      </w:r>
      <w:r w:rsidR="009C57DD">
        <w:rPr>
          <w:rFonts w:ascii="Calibri" w:hAnsi="Calibri" w:cs="Utsaah"/>
          <w:sz w:val="21"/>
          <w:szCs w:val="21"/>
        </w:rPr>
        <w:t xml:space="preserve">are </w:t>
      </w:r>
      <w:r w:rsidR="009C57DD" w:rsidRPr="00F91A46">
        <w:rPr>
          <w:rFonts w:ascii="Calibri" w:hAnsi="Calibri" w:cs="Utsaah"/>
          <w:b/>
          <w:sz w:val="21"/>
          <w:szCs w:val="21"/>
        </w:rPr>
        <w:t>made from</w:t>
      </w:r>
      <w:r w:rsidR="009C57DD">
        <w:rPr>
          <w:rFonts w:ascii="Calibri" w:hAnsi="Calibri" w:cs="Utsaah"/>
          <w:sz w:val="21"/>
          <w:szCs w:val="21"/>
        </w:rPr>
        <w:t xml:space="preserve"> </w:t>
      </w:r>
      <w:r w:rsidR="009C57DD" w:rsidRPr="00F91A46">
        <w:rPr>
          <w:rFonts w:ascii="Calibri" w:hAnsi="Calibri" w:cs="Utsaah"/>
          <w:b/>
          <w:sz w:val="21"/>
          <w:szCs w:val="21"/>
        </w:rPr>
        <w:t xml:space="preserve">a glycerol bonded to two fatty acids and one phosphate group </w:t>
      </w:r>
    </w:p>
    <w:p w14:paraId="4C2C4CBA" w14:textId="1331F715" w:rsidR="00237EF3" w:rsidRDefault="00966010" w:rsidP="00427757">
      <w:pPr>
        <w:pStyle w:val="ListParagraph"/>
        <w:numPr>
          <w:ilvl w:val="0"/>
          <w:numId w:val="31"/>
        </w:numPr>
        <w:spacing w:before="120" w:after="120" w:line="276" w:lineRule="auto"/>
        <w:rPr>
          <w:rFonts w:ascii="Calibri" w:hAnsi="Calibri" w:cs="Utsaah"/>
          <w:sz w:val="21"/>
          <w:szCs w:val="21"/>
        </w:rPr>
      </w:pPr>
      <w:r>
        <w:rPr>
          <w:noProof/>
        </w:rPr>
        <w:drawing>
          <wp:anchor distT="0" distB="0" distL="114300" distR="114300" simplePos="0" relativeHeight="251743232" behindDoc="0" locked="0" layoutInCell="1" allowOverlap="1" wp14:anchorId="4BE6646C" wp14:editId="0661AB74">
            <wp:simplePos x="0" y="0"/>
            <wp:positionH relativeFrom="column">
              <wp:posOffset>5458460</wp:posOffset>
            </wp:positionH>
            <wp:positionV relativeFrom="paragraph">
              <wp:posOffset>236855</wp:posOffset>
            </wp:positionV>
            <wp:extent cx="1762760" cy="1054735"/>
            <wp:effectExtent l="0" t="0" r="0" b="0"/>
            <wp:wrapTight wrapText="bothSides">
              <wp:wrapPolygon edited="0">
                <wp:start x="0" y="0"/>
                <wp:lineTo x="0" y="21327"/>
                <wp:lineTo x="21164" y="21327"/>
                <wp:lineTo x="21164"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276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37EF3">
        <w:rPr>
          <w:rFonts w:ascii="Calibri" w:hAnsi="Calibri" w:cs="Utsaah"/>
          <w:sz w:val="21"/>
          <w:szCs w:val="21"/>
        </w:rPr>
        <w:t xml:space="preserve">Phospholipids are only partly </w:t>
      </w:r>
      <w:r w:rsidR="009C57DD">
        <w:rPr>
          <w:rFonts w:ascii="Calibri" w:hAnsi="Calibri" w:cs="Utsaah"/>
          <w:sz w:val="21"/>
          <w:szCs w:val="21"/>
        </w:rPr>
        <w:t>hydrophobic and form the basis of membranes</w:t>
      </w:r>
    </w:p>
    <w:p w14:paraId="0DDA11E3" w14:textId="4F308382" w:rsidR="009C57DD" w:rsidRPr="00555427" w:rsidRDefault="009C57DD" w:rsidP="009C57DD">
      <w:pPr>
        <w:pStyle w:val="heading"/>
        <w:spacing w:before="240" w:after="0" w:line="276" w:lineRule="auto"/>
        <w:ind w:firstLine="360"/>
        <w:rPr>
          <w:rFonts w:ascii="Calibri" w:hAnsi="Calibri"/>
          <w:b w:val="0"/>
          <w:i/>
          <w:color w:val="C2D69B" w:themeColor="accent3" w:themeTint="99"/>
        </w:rPr>
      </w:pPr>
      <w:r w:rsidRPr="00555427">
        <w:rPr>
          <w:rFonts w:ascii="Calibri" w:hAnsi="Calibri"/>
          <w:b w:val="0"/>
          <w:i/>
          <w:color w:val="C2D69B" w:themeColor="accent3" w:themeTint="99"/>
        </w:rPr>
        <w:t>Steroids</w:t>
      </w:r>
    </w:p>
    <w:p w14:paraId="01ECF8BA" w14:textId="0DDA4F61" w:rsidR="009C57DD" w:rsidRDefault="009C57DD" w:rsidP="00427757">
      <w:pPr>
        <w:pStyle w:val="ListParagraph"/>
        <w:numPr>
          <w:ilvl w:val="0"/>
          <w:numId w:val="31"/>
        </w:numPr>
        <w:spacing w:before="120" w:after="120" w:line="276" w:lineRule="auto"/>
        <w:rPr>
          <w:rFonts w:ascii="Calibri" w:hAnsi="Calibri" w:cs="Utsaah"/>
          <w:sz w:val="21"/>
          <w:szCs w:val="21"/>
        </w:rPr>
      </w:pPr>
      <w:r>
        <w:rPr>
          <w:rFonts w:ascii="Calibri" w:hAnsi="Calibri" w:cs="Utsaah"/>
          <w:sz w:val="21"/>
          <w:szCs w:val="21"/>
        </w:rPr>
        <w:t>Steroids all have a similar structure of four fused rings in their molecules</w:t>
      </w:r>
    </w:p>
    <w:p w14:paraId="1E763688" w14:textId="1FC01E66" w:rsidR="00374DE8" w:rsidRPr="00244FF5" w:rsidRDefault="009C57DD" w:rsidP="009C57DD">
      <w:pPr>
        <w:pStyle w:val="ListParagraph"/>
        <w:numPr>
          <w:ilvl w:val="0"/>
          <w:numId w:val="31"/>
        </w:numPr>
        <w:spacing w:before="120" w:after="120" w:line="276" w:lineRule="auto"/>
        <w:rPr>
          <w:rFonts w:ascii="Calibri" w:hAnsi="Calibri" w:cs="Utsaah"/>
          <w:sz w:val="21"/>
          <w:szCs w:val="21"/>
        </w:rPr>
      </w:pPr>
      <w:r>
        <w:rPr>
          <w:rFonts w:ascii="Calibri" w:hAnsi="Calibri" w:cs="Utsaah"/>
          <w:sz w:val="21"/>
          <w:szCs w:val="21"/>
        </w:rPr>
        <w:t>Cholesterol, progesterone, estrogen and</w:t>
      </w:r>
      <w:r w:rsidR="00D47571">
        <w:rPr>
          <w:rFonts w:ascii="Calibri" w:hAnsi="Calibri" w:cs="Utsaah"/>
          <w:sz w:val="21"/>
          <w:szCs w:val="21"/>
        </w:rPr>
        <w:t xml:space="preserve"> </w:t>
      </w:r>
      <w:r>
        <w:rPr>
          <w:rFonts w:ascii="Calibri" w:hAnsi="Calibri" w:cs="Utsaah"/>
          <w:sz w:val="21"/>
          <w:szCs w:val="21"/>
        </w:rPr>
        <w:t>testosterone are all steroids</w:t>
      </w:r>
    </w:p>
    <w:p w14:paraId="5A7BA5B2" w14:textId="4AFB3549" w:rsidR="00F62186" w:rsidRPr="00555427" w:rsidRDefault="00F62186" w:rsidP="00F62186">
      <w:pPr>
        <w:pStyle w:val="heading"/>
        <w:spacing w:before="240" w:after="0" w:line="276" w:lineRule="auto"/>
        <w:ind w:firstLine="360"/>
        <w:rPr>
          <w:rFonts w:ascii="Calibri" w:hAnsi="Calibri"/>
          <w:b w:val="0"/>
          <w:i/>
          <w:color w:val="C2D69B" w:themeColor="accent3" w:themeTint="99"/>
        </w:rPr>
      </w:pPr>
      <w:r w:rsidRPr="00555427">
        <w:rPr>
          <w:rFonts w:ascii="Calibri" w:hAnsi="Calibri"/>
          <w:b w:val="0"/>
          <w:i/>
          <w:color w:val="C2D69B" w:themeColor="accent3" w:themeTint="99"/>
        </w:rPr>
        <w:t>Triglycerides</w:t>
      </w:r>
    </w:p>
    <w:p w14:paraId="15AC32F9" w14:textId="77777777" w:rsidR="00F62186" w:rsidRPr="001D56AE" w:rsidRDefault="00F62186" w:rsidP="00427757">
      <w:pPr>
        <w:pStyle w:val="ListParagraph"/>
        <w:numPr>
          <w:ilvl w:val="0"/>
          <w:numId w:val="31"/>
        </w:numPr>
        <w:spacing w:before="120" w:after="120" w:line="276" w:lineRule="auto"/>
        <w:rPr>
          <w:rFonts w:ascii="Calibri" w:hAnsi="Calibri" w:cs="Utsaah"/>
          <w:sz w:val="21"/>
          <w:szCs w:val="21"/>
        </w:rPr>
      </w:pPr>
      <w:r>
        <w:rPr>
          <w:rFonts w:ascii="Calibri" w:hAnsi="Calibri" w:cs="Utsaah"/>
          <w:sz w:val="21"/>
          <w:szCs w:val="21"/>
        </w:rPr>
        <w:t xml:space="preserve">Triglycerides are the largest class of lipids and primarily function as a long-term energy storage </w:t>
      </w:r>
    </w:p>
    <w:p w14:paraId="2237FFAC" w14:textId="43080AD1" w:rsidR="00F62186" w:rsidRPr="00237EF3" w:rsidRDefault="00F62186" w:rsidP="00427757">
      <w:pPr>
        <w:pStyle w:val="ListParagraph"/>
        <w:numPr>
          <w:ilvl w:val="0"/>
          <w:numId w:val="31"/>
        </w:numPr>
        <w:spacing w:before="120" w:after="120" w:line="276" w:lineRule="auto"/>
        <w:rPr>
          <w:rFonts w:ascii="Calibri" w:hAnsi="Calibri" w:cs="Utsaah"/>
          <w:b/>
          <w:sz w:val="21"/>
          <w:szCs w:val="21"/>
        </w:rPr>
      </w:pPr>
      <w:r w:rsidRPr="00F91A46">
        <w:rPr>
          <w:rFonts w:ascii="Calibri" w:hAnsi="Calibri" w:cs="Utsaah"/>
          <w:sz w:val="21"/>
          <w:szCs w:val="21"/>
        </w:rPr>
        <w:t>Triglycerides are</w:t>
      </w:r>
      <w:r w:rsidRPr="00237EF3">
        <w:rPr>
          <w:rFonts w:ascii="Calibri" w:hAnsi="Calibri" w:cs="Utsaah"/>
          <w:b/>
          <w:sz w:val="21"/>
          <w:szCs w:val="21"/>
        </w:rPr>
        <w:t xml:space="preserve"> made from</w:t>
      </w:r>
      <w:r w:rsidR="000E58F9">
        <w:rPr>
          <w:rFonts w:ascii="Calibri" w:hAnsi="Calibri" w:cs="Utsaah"/>
          <w:b/>
          <w:sz w:val="21"/>
          <w:szCs w:val="21"/>
        </w:rPr>
        <w:t xml:space="preserve"> one glycerol bonded to</w:t>
      </w:r>
      <w:r w:rsidRPr="00237EF3">
        <w:rPr>
          <w:rFonts w:ascii="Calibri" w:hAnsi="Calibri" w:cs="Utsaah"/>
          <w:b/>
          <w:sz w:val="21"/>
          <w:szCs w:val="21"/>
        </w:rPr>
        <w:t xml:space="preserve"> three fatty </w:t>
      </w:r>
      <w:r w:rsidRPr="000E58F9">
        <w:rPr>
          <w:rFonts w:ascii="Calibri" w:hAnsi="Calibri" w:cs="Utsaah"/>
          <w:b/>
          <w:sz w:val="21"/>
          <w:szCs w:val="21"/>
        </w:rPr>
        <w:t>acids glycero</w:t>
      </w:r>
      <w:r w:rsidR="00237EF3" w:rsidRPr="000E58F9">
        <w:rPr>
          <w:rFonts w:ascii="Calibri" w:hAnsi="Calibri" w:cs="Utsaah"/>
          <w:b/>
          <w:sz w:val="21"/>
          <w:szCs w:val="21"/>
        </w:rPr>
        <w:t>l</w:t>
      </w:r>
      <w:r w:rsidR="00237EF3" w:rsidRPr="000E58F9">
        <w:rPr>
          <w:rFonts w:ascii="Calibri" w:hAnsi="Calibri" w:cs="Utsaah"/>
          <w:sz w:val="21"/>
          <w:szCs w:val="21"/>
        </w:rPr>
        <w:t xml:space="preserve"> by condensation reactions</w:t>
      </w:r>
      <w:r w:rsidR="00237EF3" w:rsidRPr="00237EF3">
        <w:rPr>
          <w:rFonts w:ascii="Calibri" w:hAnsi="Calibri" w:cs="Utsaah"/>
          <w:b/>
          <w:sz w:val="21"/>
          <w:szCs w:val="21"/>
        </w:rPr>
        <w:t xml:space="preserve"> </w:t>
      </w:r>
    </w:p>
    <w:p w14:paraId="2CB1539E" w14:textId="3681D2D3" w:rsidR="00F62186" w:rsidRDefault="00F62186" w:rsidP="00427757">
      <w:pPr>
        <w:pStyle w:val="ListParagraph"/>
        <w:numPr>
          <w:ilvl w:val="1"/>
          <w:numId w:val="31"/>
        </w:numPr>
        <w:spacing w:before="120" w:after="120" w:line="276" w:lineRule="auto"/>
        <w:rPr>
          <w:rFonts w:ascii="Calibri" w:hAnsi="Calibri" w:cs="Utsaah"/>
          <w:sz w:val="21"/>
          <w:szCs w:val="21"/>
        </w:rPr>
      </w:pPr>
      <w:r>
        <w:rPr>
          <w:rFonts w:ascii="Calibri" w:hAnsi="Calibri" w:cs="Utsaah"/>
          <w:sz w:val="21"/>
          <w:szCs w:val="21"/>
        </w:rPr>
        <w:t xml:space="preserve">Glycerol has three carbon atoms with </w:t>
      </w:r>
      <w:r w:rsidRPr="005A5B57">
        <w:rPr>
          <w:rFonts w:ascii="Calibri" w:hAnsi="Calibri" w:cs="Utsaah"/>
          <w:sz w:val="21"/>
          <w:szCs w:val="21"/>
        </w:rPr>
        <w:t>three hydroxyl groups</w:t>
      </w:r>
      <w:r>
        <w:rPr>
          <w:rFonts w:ascii="Calibri" w:hAnsi="Calibri" w:cs="Utsaah"/>
          <w:sz w:val="21"/>
          <w:szCs w:val="21"/>
        </w:rPr>
        <w:t xml:space="preserve"> which bonds to the fatty acids</w:t>
      </w:r>
    </w:p>
    <w:p w14:paraId="4FF4FAFC" w14:textId="6DFE53FD" w:rsidR="00237EF3" w:rsidRDefault="00237EF3" w:rsidP="00427757">
      <w:pPr>
        <w:pStyle w:val="ListParagraph"/>
        <w:numPr>
          <w:ilvl w:val="0"/>
          <w:numId w:val="31"/>
        </w:numPr>
        <w:spacing w:before="120" w:after="120" w:line="276" w:lineRule="auto"/>
        <w:rPr>
          <w:rFonts w:ascii="Calibri" w:hAnsi="Calibri" w:cs="Utsaah"/>
          <w:sz w:val="21"/>
          <w:szCs w:val="21"/>
        </w:rPr>
      </w:pPr>
      <w:r>
        <w:rPr>
          <w:rFonts w:ascii="Calibri" w:hAnsi="Calibri" w:cs="Utsaah"/>
          <w:sz w:val="21"/>
          <w:szCs w:val="21"/>
        </w:rPr>
        <w:t>Fats and oils are triglycerides:</w:t>
      </w:r>
    </w:p>
    <w:p w14:paraId="17A21968" w14:textId="77777777" w:rsidR="00237EF3" w:rsidRDefault="00F62186" w:rsidP="00427757">
      <w:pPr>
        <w:pStyle w:val="ListParagraph"/>
        <w:numPr>
          <w:ilvl w:val="1"/>
          <w:numId w:val="31"/>
        </w:numPr>
        <w:spacing w:before="120" w:after="120" w:line="276" w:lineRule="auto"/>
        <w:rPr>
          <w:rFonts w:ascii="Calibri" w:hAnsi="Calibri" w:cs="Utsaah"/>
          <w:sz w:val="21"/>
          <w:szCs w:val="21"/>
        </w:rPr>
      </w:pPr>
      <w:r>
        <w:rPr>
          <w:rFonts w:ascii="Calibri" w:hAnsi="Calibri" w:cs="Utsaah"/>
          <w:sz w:val="21"/>
          <w:szCs w:val="21"/>
        </w:rPr>
        <w:t>Animals ten</w:t>
      </w:r>
      <w:r w:rsidR="00237EF3">
        <w:rPr>
          <w:rFonts w:ascii="Calibri" w:hAnsi="Calibri" w:cs="Utsaah"/>
          <w:sz w:val="21"/>
          <w:szCs w:val="21"/>
        </w:rPr>
        <w:t>d</w:t>
      </w:r>
      <w:r>
        <w:rPr>
          <w:rFonts w:ascii="Calibri" w:hAnsi="Calibri" w:cs="Utsaah"/>
          <w:sz w:val="21"/>
          <w:szCs w:val="21"/>
        </w:rPr>
        <w:t xml:space="preserve"> to store</w:t>
      </w:r>
      <w:r w:rsidR="00237EF3">
        <w:rPr>
          <w:rFonts w:ascii="Calibri" w:hAnsi="Calibri" w:cs="Utsaah"/>
          <w:sz w:val="21"/>
          <w:szCs w:val="21"/>
        </w:rPr>
        <w:t xml:space="preserve"> triglycerides as fats (solid)</w:t>
      </w:r>
    </w:p>
    <w:p w14:paraId="29E1991C" w14:textId="14127734" w:rsidR="00F62186" w:rsidRDefault="00237EF3" w:rsidP="00427757">
      <w:pPr>
        <w:pStyle w:val="ListParagraph"/>
        <w:numPr>
          <w:ilvl w:val="1"/>
          <w:numId w:val="31"/>
        </w:numPr>
        <w:spacing w:before="120" w:after="120" w:line="276" w:lineRule="auto"/>
        <w:rPr>
          <w:rFonts w:ascii="Calibri" w:hAnsi="Calibri" w:cs="Utsaah"/>
          <w:sz w:val="21"/>
          <w:szCs w:val="21"/>
        </w:rPr>
      </w:pPr>
      <w:r>
        <w:rPr>
          <w:rFonts w:ascii="Calibri" w:hAnsi="Calibri" w:cs="Utsaah"/>
          <w:sz w:val="21"/>
          <w:szCs w:val="21"/>
        </w:rPr>
        <w:t>P</w:t>
      </w:r>
      <w:r w:rsidR="00F62186">
        <w:rPr>
          <w:rFonts w:ascii="Calibri" w:hAnsi="Calibri" w:cs="Utsaah"/>
          <w:sz w:val="21"/>
          <w:szCs w:val="21"/>
        </w:rPr>
        <w:t>lants tend to store triglycerides as oils (liquids)</w:t>
      </w:r>
    </w:p>
    <w:p w14:paraId="4EBB904D" w14:textId="2A4CD6F6" w:rsidR="00F62186" w:rsidRDefault="00F62186" w:rsidP="00427757">
      <w:pPr>
        <w:pStyle w:val="ListParagraph"/>
        <w:numPr>
          <w:ilvl w:val="0"/>
          <w:numId w:val="31"/>
        </w:numPr>
        <w:spacing w:before="120" w:after="120" w:line="276" w:lineRule="auto"/>
        <w:rPr>
          <w:rFonts w:ascii="Calibri" w:hAnsi="Calibri" w:cs="Utsaah"/>
          <w:sz w:val="21"/>
          <w:szCs w:val="21"/>
        </w:rPr>
      </w:pPr>
      <w:r>
        <w:rPr>
          <w:rFonts w:ascii="Calibri" w:hAnsi="Calibri" w:cs="Utsaah"/>
          <w:sz w:val="21"/>
          <w:szCs w:val="21"/>
        </w:rPr>
        <w:t>Triglycerides can either be saturated or unsaturated depending on the composition of the fatty acid chain</w:t>
      </w:r>
    </w:p>
    <w:p w14:paraId="3D0F88FD" w14:textId="60DF732E" w:rsidR="00F62186" w:rsidRDefault="009C57DD" w:rsidP="00F62186">
      <w:pPr>
        <w:spacing w:before="120" w:after="120" w:line="276" w:lineRule="auto"/>
        <w:rPr>
          <w:rFonts w:ascii="Calibri" w:hAnsi="Calibri" w:cs="Utsaah"/>
          <w:sz w:val="21"/>
          <w:szCs w:val="21"/>
        </w:rPr>
      </w:pPr>
      <w:r>
        <w:rPr>
          <w:rFonts w:ascii="Helvetica" w:hAnsi="Helvetica" w:cs="Helvetica"/>
          <w:noProof/>
        </w:rPr>
        <w:drawing>
          <wp:anchor distT="0" distB="0" distL="114300" distR="114300" simplePos="0" relativeHeight="251725824" behindDoc="0" locked="0" layoutInCell="1" allowOverlap="1" wp14:anchorId="0C9BBE9B" wp14:editId="22BE6300">
            <wp:simplePos x="0" y="0"/>
            <wp:positionH relativeFrom="column">
              <wp:posOffset>1571625</wp:posOffset>
            </wp:positionH>
            <wp:positionV relativeFrom="paragraph">
              <wp:posOffset>59055</wp:posOffset>
            </wp:positionV>
            <wp:extent cx="3667125" cy="1831340"/>
            <wp:effectExtent l="0" t="0" r="0" b="0"/>
            <wp:wrapTight wrapText="bothSides">
              <wp:wrapPolygon edited="0">
                <wp:start x="0" y="0"/>
                <wp:lineTo x="0" y="21270"/>
                <wp:lineTo x="21394" y="21270"/>
                <wp:lineTo x="2139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7125" cy="1831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54D2E" w14:textId="1F75A26B" w:rsidR="00F62186" w:rsidRDefault="00F62186" w:rsidP="00F62186">
      <w:pPr>
        <w:spacing w:before="120" w:after="120" w:line="276" w:lineRule="auto"/>
        <w:rPr>
          <w:rFonts w:ascii="Calibri" w:hAnsi="Calibri" w:cs="Utsaah"/>
          <w:sz w:val="21"/>
          <w:szCs w:val="21"/>
        </w:rPr>
      </w:pPr>
    </w:p>
    <w:p w14:paraId="301EC50A" w14:textId="77777777" w:rsidR="00F62186" w:rsidRDefault="00F62186" w:rsidP="00F62186">
      <w:pPr>
        <w:spacing w:before="120" w:after="120" w:line="276" w:lineRule="auto"/>
        <w:rPr>
          <w:rFonts w:ascii="Calibri" w:hAnsi="Calibri" w:cs="Utsaah"/>
          <w:sz w:val="21"/>
          <w:szCs w:val="21"/>
        </w:rPr>
      </w:pPr>
    </w:p>
    <w:p w14:paraId="2373C355" w14:textId="77777777" w:rsidR="00237EF3" w:rsidRDefault="00237EF3" w:rsidP="00F62186">
      <w:pPr>
        <w:spacing w:before="120" w:after="120" w:line="276" w:lineRule="auto"/>
        <w:rPr>
          <w:rFonts w:ascii="Calibri" w:hAnsi="Calibri" w:cs="Utsaah"/>
          <w:sz w:val="21"/>
          <w:szCs w:val="21"/>
        </w:rPr>
      </w:pPr>
    </w:p>
    <w:p w14:paraId="2B196B9F" w14:textId="77777777" w:rsidR="00237EF3" w:rsidRDefault="00237EF3" w:rsidP="00F62186">
      <w:pPr>
        <w:spacing w:before="120" w:after="120" w:line="276" w:lineRule="auto"/>
        <w:rPr>
          <w:rFonts w:ascii="Calibri" w:hAnsi="Calibri" w:cs="Utsaah"/>
          <w:sz w:val="21"/>
          <w:szCs w:val="21"/>
        </w:rPr>
      </w:pPr>
    </w:p>
    <w:p w14:paraId="09428124" w14:textId="77777777" w:rsidR="00237EF3" w:rsidRDefault="00237EF3" w:rsidP="00F62186">
      <w:pPr>
        <w:spacing w:before="120" w:after="120" w:line="276" w:lineRule="auto"/>
        <w:rPr>
          <w:rFonts w:ascii="Calibri" w:hAnsi="Calibri" w:cs="Utsaah"/>
          <w:sz w:val="21"/>
          <w:szCs w:val="21"/>
        </w:rPr>
      </w:pPr>
    </w:p>
    <w:p w14:paraId="042FA8DD" w14:textId="77777777" w:rsidR="00245D90" w:rsidRDefault="00245D90" w:rsidP="00245D90">
      <w:pPr>
        <w:spacing w:before="120" w:after="120" w:line="276" w:lineRule="auto"/>
        <w:rPr>
          <w:rFonts w:ascii="Calibri" w:hAnsi="Calibri" w:cs="Utsaah"/>
          <w:sz w:val="21"/>
          <w:szCs w:val="21"/>
        </w:rPr>
      </w:pPr>
    </w:p>
    <w:p w14:paraId="07B83A5C" w14:textId="0FD7D466" w:rsidR="00DD1171" w:rsidRPr="00C574C8" w:rsidRDefault="00DD1171" w:rsidP="00DD652E">
      <w:pPr>
        <w:pStyle w:val="heading"/>
        <w:spacing w:before="240" w:after="0" w:line="276" w:lineRule="auto"/>
        <w:ind w:firstLine="360"/>
        <w:rPr>
          <w:rFonts w:ascii="Calibri" w:hAnsi="Calibri"/>
          <w:color w:val="76923C" w:themeColor="accent3" w:themeShade="BF"/>
          <w:szCs w:val="24"/>
        </w:rPr>
      </w:pPr>
      <w:r w:rsidRPr="00C574C8">
        <w:rPr>
          <w:rFonts w:ascii="Calibri" w:hAnsi="Calibri"/>
          <w:color w:val="76923C" w:themeColor="accent3" w:themeShade="BF"/>
          <w:szCs w:val="24"/>
        </w:rPr>
        <w:t>Carbohydrates vs Lipids Energy Storage</w:t>
      </w:r>
    </w:p>
    <w:tbl>
      <w:tblPr>
        <w:tblStyle w:val="GridTable1Light-Accent3"/>
        <w:tblW w:w="0" w:type="auto"/>
        <w:jc w:val="center"/>
        <w:tblLook w:val="04A0" w:firstRow="1" w:lastRow="0" w:firstColumn="1" w:lastColumn="0" w:noHBand="0" w:noVBand="1"/>
      </w:tblPr>
      <w:tblGrid>
        <w:gridCol w:w="2021"/>
        <w:gridCol w:w="3791"/>
        <w:gridCol w:w="4379"/>
      </w:tblGrid>
      <w:tr w:rsidR="002B40DB" w:rsidRPr="00D74FF3" w14:paraId="4B0E0039" w14:textId="77777777" w:rsidTr="00C574C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1" w:type="dxa"/>
            <w:shd w:val="clear" w:color="auto" w:fill="EAF1DD" w:themeFill="accent3" w:themeFillTint="33"/>
          </w:tcPr>
          <w:p w14:paraId="5F75B6F0" w14:textId="32DDB300" w:rsidR="00B0190B" w:rsidRPr="00C574C8" w:rsidRDefault="00B0190B" w:rsidP="002B40DB">
            <w:pPr>
              <w:spacing w:before="120" w:after="120" w:line="276" w:lineRule="auto"/>
              <w:jc w:val="center"/>
              <w:rPr>
                <w:rFonts w:ascii="Calibri" w:hAnsi="Calibri" w:cs="Utsaah"/>
                <w:sz w:val="21"/>
                <w:szCs w:val="21"/>
              </w:rPr>
            </w:pPr>
            <w:r w:rsidRPr="00C574C8">
              <w:rPr>
                <w:rFonts w:ascii="Calibri" w:hAnsi="Calibri" w:cs="Utsaah"/>
                <w:sz w:val="21"/>
                <w:szCs w:val="21"/>
              </w:rPr>
              <w:t>Function</w:t>
            </w:r>
          </w:p>
        </w:tc>
        <w:tc>
          <w:tcPr>
            <w:tcW w:w="3791" w:type="dxa"/>
            <w:shd w:val="clear" w:color="auto" w:fill="EAF1DD" w:themeFill="accent3" w:themeFillTint="33"/>
          </w:tcPr>
          <w:p w14:paraId="41F8050E" w14:textId="5A9F3463" w:rsidR="00B0190B" w:rsidRPr="00C574C8" w:rsidRDefault="00B0190B" w:rsidP="002B40DB">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C574C8">
              <w:rPr>
                <w:rFonts w:ascii="Calibri" w:hAnsi="Calibri" w:cs="Utsaah"/>
                <w:sz w:val="21"/>
                <w:szCs w:val="21"/>
              </w:rPr>
              <w:t>Carbohydrate (Glycogen</w:t>
            </w:r>
            <w:r w:rsidR="00C33CDD" w:rsidRPr="00C574C8">
              <w:rPr>
                <w:rFonts w:ascii="Calibri" w:hAnsi="Calibri" w:cs="Utsaah"/>
                <w:sz w:val="21"/>
                <w:szCs w:val="21"/>
              </w:rPr>
              <w:t>)</w:t>
            </w:r>
          </w:p>
        </w:tc>
        <w:tc>
          <w:tcPr>
            <w:tcW w:w="4379" w:type="dxa"/>
            <w:shd w:val="clear" w:color="auto" w:fill="EAF1DD" w:themeFill="accent3" w:themeFillTint="33"/>
          </w:tcPr>
          <w:p w14:paraId="62E6CB31" w14:textId="6DDFE512" w:rsidR="00B0190B" w:rsidRPr="00C574C8" w:rsidRDefault="00B0190B" w:rsidP="002B40DB">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C574C8">
              <w:rPr>
                <w:rFonts w:ascii="Calibri" w:hAnsi="Calibri" w:cs="Utsaah"/>
                <w:sz w:val="21"/>
                <w:szCs w:val="21"/>
              </w:rPr>
              <w:t>Lipid (Triglyceride)</w:t>
            </w:r>
          </w:p>
        </w:tc>
      </w:tr>
      <w:tr w:rsidR="002B40DB" w:rsidRPr="00D74FF3" w14:paraId="2BB99D36" w14:textId="77777777" w:rsidTr="00C574C8">
        <w:trPr>
          <w:trHeight w:val="20"/>
          <w:jc w:val="center"/>
        </w:trPr>
        <w:tc>
          <w:tcPr>
            <w:cnfStyle w:val="001000000000" w:firstRow="0" w:lastRow="0" w:firstColumn="1" w:lastColumn="0" w:oddVBand="0" w:evenVBand="0" w:oddHBand="0" w:evenHBand="0" w:firstRowFirstColumn="0" w:firstRowLastColumn="0" w:lastRowFirstColumn="0" w:lastRowLastColumn="0"/>
            <w:tcW w:w="2021" w:type="dxa"/>
          </w:tcPr>
          <w:p w14:paraId="732B7A59" w14:textId="2CB8094B" w:rsidR="00B0190B" w:rsidRPr="00D74FF3" w:rsidRDefault="00B0190B" w:rsidP="002B40DB">
            <w:pPr>
              <w:spacing w:before="120" w:after="120" w:line="276" w:lineRule="auto"/>
              <w:jc w:val="center"/>
              <w:rPr>
                <w:rFonts w:ascii="Calibri" w:hAnsi="Calibri" w:cs="Utsaah"/>
                <w:sz w:val="21"/>
                <w:szCs w:val="21"/>
              </w:rPr>
            </w:pPr>
            <w:r>
              <w:rPr>
                <w:rFonts w:ascii="Calibri" w:hAnsi="Calibri" w:cs="Utsaah"/>
                <w:sz w:val="21"/>
                <w:szCs w:val="21"/>
              </w:rPr>
              <w:t>Storage</w:t>
            </w:r>
          </w:p>
        </w:tc>
        <w:tc>
          <w:tcPr>
            <w:tcW w:w="3791" w:type="dxa"/>
          </w:tcPr>
          <w:p w14:paraId="66019AE5" w14:textId="33486440" w:rsidR="00B0190B" w:rsidRPr="00D74FF3" w:rsidRDefault="00B0190B" w:rsidP="002B40D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Short-term energy storage</w:t>
            </w:r>
          </w:p>
        </w:tc>
        <w:tc>
          <w:tcPr>
            <w:tcW w:w="4379" w:type="dxa"/>
          </w:tcPr>
          <w:p w14:paraId="66A0390D" w14:textId="1410BBCD" w:rsidR="00B0190B" w:rsidRPr="00D74FF3" w:rsidRDefault="00B0190B" w:rsidP="002B40D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Long-term energy storage</w:t>
            </w:r>
          </w:p>
        </w:tc>
      </w:tr>
      <w:tr w:rsidR="002B40DB" w:rsidRPr="00D74FF3" w14:paraId="7DBE746B" w14:textId="77777777" w:rsidTr="00C574C8">
        <w:trPr>
          <w:trHeight w:val="20"/>
          <w:jc w:val="center"/>
        </w:trPr>
        <w:tc>
          <w:tcPr>
            <w:cnfStyle w:val="001000000000" w:firstRow="0" w:lastRow="0" w:firstColumn="1" w:lastColumn="0" w:oddVBand="0" w:evenVBand="0" w:oddHBand="0" w:evenHBand="0" w:firstRowFirstColumn="0" w:firstRowLastColumn="0" w:lastRowFirstColumn="0" w:lastRowLastColumn="0"/>
            <w:tcW w:w="2021" w:type="dxa"/>
          </w:tcPr>
          <w:p w14:paraId="0AD0F344" w14:textId="6B60C0E2" w:rsidR="00B0190B" w:rsidRPr="00D74FF3" w:rsidRDefault="002B40DB" w:rsidP="002B40DB">
            <w:pPr>
              <w:spacing w:before="120" w:after="120" w:line="276" w:lineRule="auto"/>
              <w:jc w:val="center"/>
              <w:rPr>
                <w:rFonts w:ascii="Calibri" w:hAnsi="Calibri" w:cs="Utsaah"/>
                <w:sz w:val="21"/>
                <w:szCs w:val="21"/>
              </w:rPr>
            </w:pPr>
            <w:r>
              <w:rPr>
                <w:rFonts w:ascii="Calibri" w:hAnsi="Calibri" w:cs="Utsaah"/>
                <w:sz w:val="21"/>
                <w:szCs w:val="21"/>
              </w:rPr>
              <w:t>Osmolality</w:t>
            </w:r>
          </w:p>
        </w:tc>
        <w:tc>
          <w:tcPr>
            <w:tcW w:w="3791" w:type="dxa"/>
          </w:tcPr>
          <w:p w14:paraId="0D113898" w14:textId="699C6C9B" w:rsidR="00B0190B" w:rsidRPr="00D74FF3" w:rsidRDefault="002B40DB" w:rsidP="002B40D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More effect on osmotic pressure</w:t>
            </w:r>
          </w:p>
        </w:tc>
        <w:tc>
          <w:tcPr>
            <w:tcW w:w="4379" w:type="dxa"/>
          </w:tcPr>
          <w:p w14:paraId="68B4DE3B" w14:textId="209D7D0B" w:rsidR="00B0190B" w:rsidRPr="00D74FF3" w:rsidRDefault="002B40DB" w:rsidP="002B40D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Less effect on osmotic pressure</w:t>
            </w:r>
          </w:p>
        </w:tc>
      </w:tr>
      <w:tr w:rsidR="002B40DB" w:rsidRPr="00D74FF3" w14:paraId="7A446546" w14:textId="77777777" w:rsidTr="00C574C8">
        <w:trPr>
          <w:trHeight w:val="20"/>
          <w:jc w:val="center"/>
        </w:trPr>
        <w:tc>
          <w:tcPr>
            <w:cnfStyle w:val="001000000000" w:firstRow="0" w:lastRow="0" w:firstColumn="1" w:lastColumn="0" w:oddVBand="0" w:evenVBand="0" w:oddHBand="0" w:evenHBand="0" w:firstRowFirstColumn="0" w:firstRowLastColumn="0" w:lastRowFirstColumn="0" w:lastRowLastColumn="0"/>
            <w:tcW w:w="2021" w:type="dxa"/>
          </w:tcPr>
          <w:p w14:paraId="0E8517CC" w14:textId="2F6C4986" w:rsidR="00B0190B" w:rsidRPr="00D74FF3" w:rsidRDefault="002B40DB" w:rsidP="002B40DB">
            <w:pPr>
              <w:spacing w:before="120" w:after="120" w:line="276" w:lineRule="auto"/>
              <w:jc w:val="center"/>
              <w:rPr>
                <w:rFonts w:ascii="Calibri" w:hAnsi="Calibri" w:cs="Utsaah"/>
                <w:sz w:val="21"/>
                <w:szCs w:val="21"/>
              </w:rPr>
            </w:pPr>
            <w:r>
              <w:rPr>
                <w:rFonts w:ascii="Calibri" w:hAnsi="Calibri" w:cs="Utsaah"/>
                <w:sz w:val="21"/>
                <w:szCs w:val="21"/>
              </w:rPr>
              <w:t>Digestion</w:t>
            </w:r>
          </w:p>
        </w:tc>
        <w:tc>
          <w:tcPr>
            <w:tcW w:w="3791" w:type="dxa"/>
          </w:tcPr>
          <w:p w14:paraId="22EEA861" w14:textId="3A38C663" w:rsidR="00B0190B" w:rsidRPr="00D74FF3" w:rsidRDefault="002B40DB" w:rsidP="002B40D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More readily digested – used for aerobic or anaerobic respiration</w:t>
            </w:r>
          </w:p>
        </w:tc>
        <w:tc>
          <w:tcPr>
            <w:tcW w:w="4379" w:type="dxa"/>
          </w:tcPr>
          <w:p w14:paraId="38BE5EB7" w14:textId="6D18ACE2" w:rsidR="00B0190B" w:rsidRPr="00D74FF3" w:rsidRDefault="002B40DB" w:rsidP="002B40D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Less easily digested – can only be used for aerobic respiration</w:t>
            </w:r>
          </w:p>
        </w:tc>
      </w:tr>
      <w:tr w:rsidR="002B40DB" w:rsidRPr="00D74FF3" w14:paraId="2E32064D" w14:textId="77777777" w:rsidTr="00C574C8">
        <w:trPr>
          <w:trHeight w:val="20"/>
          <w:jc w:val="center"/>
        </w:trPr>
        <w:tc>
          <w:tcPr>
            <w:cnfStyle w:val="001000000000" w:firstRow="0" w:lastRow="0" w:firstColumn="1" w:lastColumn="0" w:oddVBand="0" w:evenVBand="0" w:oddHBand="0" w:evenHBand="0" w:firstRowFirstColumn="0" w:firstRowLastColumn="0" w:lastRowFirstColumn="0" w:lastRowLastColumn="0"/>
            <w:tcW w:w="2021" w:type="dxa"/>
          </w:tcPr>
          <w:p w14:paraId="1EB36536" w14:textId="64B65864" w:rsidR="002B40DB" w:rsidRDefault="002B40DB" w:rsidP="002B40DB">
            <w:pPr>
              <w:spacing w:before="120" w:after="120" w:line="276" w:lineRule="auto"/>
              <w:jc w:val="center"/>
              <w:rPr>
                <w:rFonts w:ascii="Calibri" w:hAnsi="Calibri" w:cs="Utsaah"/>
                <w:sz w:val="21"/>
                <w:szCs w:val="21"/>
              </w:rPr>
            </w:pPr>
            <w:r>
              <w:rPr>
                <w:rFonts w:ascii="Calibri" w:hAnsi="Calibri" w:cs="Utsaah"/>
                <w:sz w:val="21"/>
                <w:szCs w:val="21"/>
              </w:rPr>
              <w:t>ATP Yield</w:t>
            </w:r>
          </w:p>
        </w:tc>
        <w:tc>
          <w:tcPr>
            <w:tcW w:w="3791" w:type="dxa"/>
          </w:tcPr>
          <w:p w14:paraId="633E86A8" w14:textId="4269E026" w:rsidR="002B40DB" w:rsidRDefault="002B40DB" w:rsidP="002B40D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Stores half as much ATP per gram</w:t>
            </w:r>
          </w:p>
        </w:tc>
        <w:tc>
          <w:tcPr>
            <w:tcW w:w="4379" w:type="dxa"/>
          </w:tcPr>
          <w:p w14:paraId="70C0C427" w14:textId="0455B53D" w:rsidR="002B40DB" w:rsidRDefault="002B40DB" w:rsidP="002B40D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Stores twice as much ATP per gram</w:t>
            </w:r>
          </w:p>
        </w:tc>
      </w:tr>
      <w:tr w:rsidR="002B40DB" w:rsidRPr="00D74FF3" w14:paraId="32904BBD" w14:textId="77777777" w:rsidTr="00C574C8">
        <w:trPr>
          <w:trHeight w:val="20"/>
          <w:jc w:val="center"/>
        </w:trPr>
        <w:tc>
          <w:tcPr>
            <w:cnfStyle w:val="001000000000" w:firstRow="0" w:lastRow="0" w:firstColumn="1" w:lastColumn="0" w:oddVBand="0" w:evenVBand="0" w:oddHBand="0" w:evenHBand="0" w:firstRowFirstColumn="0" w:firstRowLastColumn="0" w:lastRowFirstColumn="0" w:lastRowLastColumn="0"/>
            <w:tcW w:w="2021" w:type="dxa"/>
          </w:tcPr>
          <w:p w14:paraId="0B3F1CC7" w14:textId="67168A3F" w:rsidR="002B40DB" w:rsidRDefault="002B40DB" w:rsidP="002B40DB">
            <w:pPr>
              <w:spacing w:before="120" w:after="120" w:line="276" w:lineRule="auto"/>
              <w:jc w:val="center"/>
              <w:rPr>
                <w:rFonts w:ascii="Calibri" w:hAnsi="Calibri" w:cs="Utsaah"/>
                <w:sz w:val="21"/>
                <w:szCs w:val="21"/>
              </w:rPr>
            </w:pPr>
            <w:r>
              <w:rPr>
                <w:rFonts w:ascii="Calibri" w:hAnsi="Calibri" w:cs="Utsaah"/>
                <w:sz w:val="21"/>
                <w:szCs w:val="21"/>
              </w:rPr>
              <w:t>Solubility</w:t>
            </w:r>
          </w:p>
        </w:tc>
        <w:tc>
          <w:tcPr>
            <w:tcW w:w="3791" w:type="dxa"/>
          </w:tcPr>
          <w:p w14:paraId="0F3FB046" w14:textId="66C28FB7" w:rsidR="002B40DB" w:rsidRDefault="002B40DB" w:rsidP="002B40D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Water soluble as monomers, easier to transport</w:t>
            </w:r>
          </w:p>
        </w:tc>
        <w:tc>
          <w:tcPr>
            <w:tcW w:w="4379" w:type="dxa"/>
          </w:tcPr>
          <w:p w14:paraId="195A26D4" w14:textId="3A194362" w:rsidR="002B40DB" w:rsidRDefault="00582753" w:rsidP="002B40D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Non-</w:t>
            </w:r>
            <w:r w:rsidR="002B40DB">
              <w:rPr>
                <w:rFonts w:ascii="Calibri" w:hAnsi="Calibri" w:cs="Utsaah"/>
                <w:sz w:val="21"/>
                <w:szCs w:val="21"/>
              </w:rPr>
              <w:t>water soluble (hydrophobic), more difficult to transport</w:t>
            </w:r>
          </w:p>
        </w:tc>
      </w:tr>
      <w:tr w:rsidR="00814517" w:rsidRPr="00D74FF3" w14:paraId="4ED6FC83" w14:textId="77777777" w:rsidTr="00C574C8">
        <w:trPr>
          <w:trHeight w:val="20"/>
          <w:jc w:val="center"/>
        </w:trPr>
        <w:tc>
          <w:tcPr>
            <w:cnfStyle w:val="001000000000" w:firstRow="0" w:lastRow="0" w:firstColumn="1" w:lastColumn="0" w:oddVBand="0" w:evenVBand="0" w:oddHBand="0" w:evenHBand="0" w:firstRowFirstColumn="0" w:firstRowLastColumn="0" w:lastRowFirstColumn="0" w:lastRowLastColumn="0"/>
            <w:tcW w:w="2021" w:type="dxa"/>
          </w:tcPr>
          <w:p w14:paraId="283909D4" w14:textId="28A20D6D" w:rsidR="00814517" w:rsidRDefault="00814517" w:rsidP="002B40DB">
            <w:pPr>
              <w:spacing w:before="120" w:after="120" w:line="276" w:lineRule="auto"/>
              <w:jc w:val="center"/>
              <w:rPr>
                <w:rFonts w:ascii="Calibri" w:hAnsi="Calibri" w:cs="Utsaah"/>
                <w:sz w:val="21"/>
                <w:szCs w:val="21"/>
              </w:rPr>
            </w:pPr>
            <w:r>
              <w:rPr>
                <w:rFonts w:ascii="Calibri" w:hAnsi="Calibri" w:cs="Utsaah"/>
                <w:sz w:val="21"/>
                <w:szCs w:val="21"/>
              </w:rPr>
              <w:t>Example</w:t>
            </w:r>
          </w:p>
        </w:tc>
        <w:tc>
          <w:tcPr>
            <w:tcW w:w="3791" w:type="dxa"/>
          </w:tcPr>
          <w:p w14:paraId="2F3AC8A8" w14:textId="039BAF80" w:rsidR="00814517" w:rsidRDefault="00814517" w:rsidP="002B40D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White bread</w:t>
            </w:r>
          </w:p>
        </w:tc>
        <w:tc>
          <w:tcPr>
            <w:tcW w:w="4379" w:type="dxa"/>
          </w:tcPr>
          <w:p w14:paraId="7D30A92C" w14:textId="6BE9CE49" w:rsidR="00814517" w:rsidRDefault="00814517" w:rsidP="002B40D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Peanuts</w:t>
            </w:r>
          </w:p>
        </w:tc>
      </w:tr>
    </w:tbl>
    <w:p w14:paraId="3547CAAB" w14:textId="50BB54B1" w:rsidR="007F4AD5" w:rsidRPr="00C574C8" w:rsidRDefault="00C574C8" w:rsidP="007F4AD5">
      <w:pPr>
        <w:pStyle w:val="heading"/>
        <w:spacing w:before="240" w:after="0" w:line="276" w:lineRule="auto"/>
        <w:ind w:firstLine="360"/>
        <w:rPr>
          <w:rFonts w:ascii="Calibri" w:hAnsi="Calibri"/>
          <w:color w:val="76923C" w:themeColor="accent3" w:themeShade="BF"/>
          <w:szCs w:val="24"/>
        </w:rPr>
      </w:pPr>
      <w:r w:rsidRPr="002B40DB">
        <w:rPr>
          <w:rFonts w:ascii="Calibri" w:hAnsi="Calibri" w:cs="Utsaah"/>
          <w:noProof/>
          <w:sz w:val="21"/>
          <w:szCs w:val="21"/>
        </w:rPr>
        <w:lastRenderedPageBreak/>
        <w:drawing>
          <wp:anchor distT="0" distB="0" distL="114300" distR="114300" simplePos="0" relativeHeight="251683840" behindDoc="0" locked="0" layoutInCell="1" allowOverlap="1" wp14:anchorId="2EC28542" wp14:editId="6813365B">
            <wp:simplePos x="0" y="0"/>
            <wp:positionH relativeFrom="column">
              <wp:posOffset>6061710</wp:posOffset>
            </wp:positionH>
            <wp:positionV relativeFrom="paragraph">
              <wp:posOffset>322580</wp:posOffset>
            </wp:positionV>
            <wp:extent cx="1226820" cy="1823720"/>
            <wp:effectExtent l="0" t="0" r="0" b="0"/>
            <wp:wrapTight wrapText="bothSides">
              <wp:wrapPolygon edited="0">
                <wp:start x="0" y="0"/>
                <wp:lineTo x="0" y="21359"/>
                <wp:lineTo x="21019" y="21359"/>
                <wp:lineTo x="2101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26820" cy="1823720"/>
                    </a:xfrm>
                    <a:prstGeom prst="rect">
                      <a:avLst/>
                    </a:prstGeom>
                  </pic:spPr>
                </pic:pic>
              </a:graphicData>
            </a:graphic>
            <wp14:sizeRelH relativeFrom="page">
              <wp14:pctWidth>0</wp14:pctWidth>
            </wp14:sizeRelH>
            <wp14:sizeRelV relativeFrom="page">
              <wp14:pctHeight>0</wp14:pctHeight>
            </wp14:sizeRelV>
          </wp:anchor>
        </w:drawing>
      </w:r>
      <w:r w:rsidR="007F4AD5" w:rsidRPr="00C574C8">
        <w:rPr>
          <w:rFonts w:ascii="Calibri" w:hAnsi="Calibri"/>
          <w:color w:val="76923C" w:themeColor="accent3" w:themeShade="BF"/>
          <w:szCs w:val="24"/>
        </w:rPr>
        <w:t>Health problems with lipids</w:t>
      </w:r>
    </w:p>
    <w:p w14:paraId="6DF3A54E" w14:textId="540DA888" w:rsidR="007F4AD5" w:rsidRDefault="007F4AD5" w:rsidP="00427757">
      <w:pPr>
        <w:pStyle w:val="ListParagraph"/>
        <w:numPr>
          <w:ilvl w:val="0"/>
          <w:numId w:val="32"/>
        </w:numPr>
        <w:spacing w:before="120" w:after="120" w:line="276" w:lineRule="auto"/>
        <w:rPr>
          <w:rFonts w:ascii="Calibri" w:hAnsi="Calibri" w:cs="Utsaah"/>
          <w:sz w:val="21"/>
          <w:szCs w:val="21"/>
        </w:rPr>
      </w:pPr>
      <w:r>
        <w:rPr>
          <w:rFonts w:ascii="Calibri" w:hAnsi="Calibri" w:cs="Utsaah"/>
          <w:sz w:val="21"/>
          <w:szCs w:val="21"/>
        </w:rPr>
        <w:t>Lipids can cause high cholesterol which can lead to obesity, diabetes and high blood pressure</w:t>
      </w:r>
    </w:p>
    <w:p w14:paraId="426F048B" w14:textId="4F96D590" w:rsidR="00244FF5" w:rsidRPr="00946A0C" w:rsidRDefault="00C66763" w:rsidP="00244FF5">
      <w:pPr>
        <w:pStyle w:val="ListParagraph"/>
        <w:numPr>
          <w:ilvl w:val="0"/>
          <w:numId w:val="32"/>
        </w:numPr>
        <w:spacing w:before="120" w:after="120" w:line="276" w:lineRule="auto"/>
        <w:rPr>
          <w:rFonts w:ascii="Calibri" w:hAnsi="Calibri" w:cs="Utsaah"/>
          <w:sz w:val="21"/>
          <w:szCs w:val="21"/>
        </w:rPr>
      </w:pPr>
      <w:r w:rsidRPr="00FE2F43">
        <w:rPr>
          <w:rFonts w:ascii="Calibri" w:hAnsi="Calibri" w:cs="Utsaah"/>
          <w:b/>
          <w:sz w:val="21"/>
          <w:szCs w:val="21"/>
        </w:rPr>
        <w:t>Trans-fats are mostly artificially produced</w:t>
      </w:r>
      <w:r>
        <w:rPr>
          <w:rFonts w:ascii="Calibri" w:hAnsi="Calibri" w:cs="Utsaah"/>
          <w:sz w:val="21"/>
          <w:szCs w:val="21"/>
        </w:rPr>
        <w:t xml:space="preserve">. There is a positive correlation between amounts of trans-fats consumed and rates of </w:t>
      </w:r>
      <w:r w:rsidR="00555427">
        <w:rPr>
          <w:rFonts w:ascii="Calibri" w:hAnsi="Calibri" w:cs="Utsaah"/>
          <w:sz w:val="21"/>
          <w:szCs w:val="21"/>
        </w:rPr>
        <w:t>coronary</w:t>
      </w:r>
      <w:r>
        <w:rPr>
          <w:rFonts w:ascii="Calibri" w:hAnsi="Calibri" w:cs="Utsaah"/>
          <w:sz w:val="21"/>
          <w:szCs w:val="21"/>
        </w:rPr>
        <w:t xml:space="preserve"> heart disease</w:t>
      </w:r>
    </w:p>
    <w:p w14:paraId="2E71578A" w14:textId="6A51771C" w:rsidR="00DD1171" w:rsidRPr="00C574C8" w:rsidRDefault="002B40DB" w:rsidP="00DD652E">
      <w:pPr>
        <w:pStyle w:val="heading"/>
        <w:spacing w:before="240" w:after="0" w:line="276" w:lineRule="auto"/>
        <w:ind w:firstLine="360"/>
        <w:rPr>
          <w:rFonts w:ascii="Calibri" w:hAnsi="Calibri"/>
          <w:color w:val="76923C" w:themeColor="accent3" w:themeShade="BF"/>
          <w:szCs w:val="24"/>
        </w:rPr>
      </w:pPr>
      <w:r w:rsidRPr="00C574C8">
        <w:rPr>
          <w:rFonts w:ascii="Calibri" w:hAnsi="Calibri"/>
          <w:color w:val="76923C" w:themeColor="accent3" w:themeShade="BF"/>
          <w:szCs w:val="24"/>
        </w:rPr>
        <w:t>Body Mass index</w:t>
      </w:r>
    </w:p>
    <w:p w14:paraId="5F78D1E0" w14:textId="1F9DB261" w:rsidR="0061768F" w:rsidRDefault="0061768F" w:rsidP="00427757">
      <w:pPr>
        <w:pStyle w:val="ListParagraph"/>
        <w:numPr>
          <w:ilvl w:val="0"/>
          <w:numId w:val="33"/>
        </w:numPr>
        <w:spacing w:before="120" w:after="120" w:line="276" w:lineRule="auto"/>
        <w:rPr>
          <w:rFonts w:ascii="Calibri" w:hAnsi="Calibri" w:cs="Utsaah"/>
          <w:sz w:val="21"/>
          <w:szCs w:val="21"/>
        </w:rPr>
      </w:pPr>
      <w:r>
        <w:rPr>
          <w:rFonts w:ascii="Calibri" w:hAnsi="Calibri" w:cs="Utsaah"/>
          <w:sz w:val="21"/>
          <w:szCs w:val="21"/>
        </w:rPr>
        <w:t xml:space="preserve">BMI is commonly used as a screening tool to identify potential weight problems </w:t>
      </w:r>
    </w:p>
    <w:p w14:paraId="7CE5FE0D" w14:textId="593E8902" w:rsidR="00B12CD6" w:rsidRPr="0061768F" w:rsidRDefault="00DD1171" w:rsidP="00427757">
      <w:pPr>
        <w:pStyle w:val="ListParagraph"/>
        <w:numPr>
          <w:ilvl w:val="0"/>
          <w:numId w:val="33"/>
        </w:numPr>
        <w:spacing w:before="120" w:after="120" w:line="276" w:lineRule="auto"/>
        <w:rPr>
          <w:rFonts w:ascii="Calibri" w:hAnsi="Calibri" w:cs="Utsaah"/>
          <w:sz w:val="21"/>
          <w:szCs w:val="21"/>
        </w:rPr>
      </w:pPr>
      <w:r>
        <w:rPr>
          <w:rFonts w:ascii="Calibri" w:hAnsi="Calibri" w:cs="Utsaah"/>
          <w:sz w:val="21"/>
          <w:szCs w:val="21"/>
        </w:rPr>
        <w:t>BMI takes into account your height and weight</w:t>
      </w:r>
      <w:r w:rsidR="0061768F">
        <w:rPr>
          <w:rFonts w:ascii="Calibri" w:hAnsi="Calibri" w:cs="Utsaah"/>
          <w:sz w:val="21"/>
          <w:szCs w:val="21"/>
        </w:rPr>
        <w:t xml:space="preserve"> so </w:t>
      </w:r>
      <w:r w:rsidR="00C51C03">
        <w:rPr>
          <w:rFonts w:ascii="Calibri" w:hAnsi="Calibri" w:cs="Utsaah"/>
          <w:sz w:val="21"/>
          <w:szCs w:val="21"/>
        </w:rPr>
        <w:t>i</w:t>
      </w:r>
      <w:r w:rsidRPr="0061768F">
        <w:rPr>
          <w:rFonts w:ascii="Calibri" w:hAnsi="Calibri" w:cs="Utsaah"/>
          <w:sz w:val="21"/>
          <w:szCs w:val="21"/>
        </w:rPr>
        <w:t xml:space="preserve">n order to calculate BMI: </w:t>
      </w:r>
      <m:oMath>
        <m:r>
          <w:rPr>
            <w:rFonts w:ascii="Cambria Math" w:hAnsi="Cambria Math" w:cs="Utsaah"/>
            <w:sz w:val="21"/>
            <w:szCs w:val="21"/>
          </w:rPr>
          <m:t>BMI=</m:t>
        </m:r>
        <m:f>
          <m:fPr>
            <m:ctrlPr>
              <w:rPr>
                <w:rFonts w:ascii="Cambria Math" w:hAnsi="Cambria Math" w:cs="Utsaah"/>
                <w:i/>
                <w:sz w:val="21"/>
                <w:szCs w:val="21"/>
              </w:rPr>
            </m:ctrlPr>
          </m:fPr>
          <m:num>
            <m:r>
              <w:rPr>
                <w:rFonts w:ascii="Cambria Math" w:hAnsi="Cambria Math" w:cs="Utsaah"/>
                <w:sz w:val="21"/>
                <w:szCs w:val="21"/>
              </w:rPr>
              <m:t>Weight (in kg)</m:t>
            </m:r>
          </m:num>
          <m:den>
            <m:r>
              <w:rPr>
                <w:rFonts w:ascii="Cambria Math" w:hAnsi="Cambria Math" w:cs="Utsaah"/>
                <w:sz w:val="21"/>
                <w:szCs w:val="21"/>
              </w:rPr>
              <m:t>Heigh</m:t>
            </m:r>
            <m:sSup>
              <m:sSupPr>
                <m:ctrlPr>
                  <w:rPr>
                    <w:rFonts w:ascii="Cambria Math" w:hAnsi="Cambria Math" w:cs="Utsaah"/>
                    <w:i/>
                    <w:sz w:val="21"/>
                    <w:szCs w:val="21"/>
                  </w:rPr>
                </m:ctrlPr>
              </m:sSupPr>
              <m:e>
                <m:r>
                  <w:rPr>
                    <w:rFonts w:ascii="Cambria Math" w:hAnsi="Cambria Math" w:cs="Utsaah"/>
                    <w:sz w:val="21"/>
                    <w:szCs w:val="21"/>
                  </w:rPr>
                  <m:t>t</m:t>
                </m:r>
              </m:e>
              <m:sup>
                <m:r>
                  <w:rPr>
                    <w:rFonts w:ascii="Cambria Math" w:hAnsi="Cambria Math" w:cs="Utsaah"/>
                    <w:sz w:val="21"/>
                    <w:szCs w:val="21"/>
                  </w:rPr>
                  <m:t>2</m:t>
                </m:r>
              </m:sup>
            </m:sSup>
            <m:r>
              <w:rPr>
                <w:rFonts w:ascii="Cambria Math" w:hAnsi="Cambria Math" w:cs="Utsaah"/>
                <w:sz w:val="21"/>
                <w:szCs w:val="21"/>
              </w:rPr>
              <m:t xml:space="preserve"> (in m)</m:t>
            </m:r>
          </m:den>
        </m:f>
      </m:oMath>
    </w:p>
    <w:p w14:paraId="64D30039" w14:textId="130B9BE1" w:rsidR="002B40DB" w:rsidRPr="00C51C03" w:rsidRDefault="00C51C03" w:rsidP="00427757">
      <w:pPr>
        <w:pStyle w:val="ListParagraph"/>
        <w:numPr>
          <w:ilvl w:val="0"/>
          <w:numId w:val="33"/>
        </w:numPr>
        <w:spacing w:before="120" w:after="120" w:line="276" w:lineRule="auto"/>
        <w:rPr>
          <w:rFonts w:ascii="Calibri" w:hAnsi="Calibri" w:cs="Utsaah"/>
          <w:sz w:val="21"/>
          <w:szCs w:val="21"/>
        </w:rPr>
      </w:pPr>
      <w:r>
        <w:rPr>
          <w:rFonts w:ascii="Calibri" w:hAnsi="Calibri" w:cs="Utsaah"/>
          <w:sz w:val="21"/>
          <w:szCs w:val="21"/>
        </w:rPr>
        <w:t xml:space="preserve">However, BMI calculations should not solely be used as a diagnostic tool and should be used in conjunction with other measurements. </w:t>
      </w:r>
      <w:r w:rsidR="002B40DB" w:rsidRPr="00C51C03">
        <w:rPr>
          <w:rFonts w:ascii="Calibri" w:hAnsi="Calibri" w:cs="Utsaah"/>
          <w:sz w:val="21"/>
          <w:szCs w:val="21"/>
        </w:rPr>
        <w:t xml:space="preserve">Also BMI values are not a valid indicator for pregnant women </w:t>
      </w:r>
    </w:p>
    <w:p w14:paraId="093B157C" w14:textId="00F356D5" w:rsidR="00555427" w:rsidRPr="008662E9" w:rsidRDefault="002B40DB" w:rsidP="009C57DD">
      <w:pPr>
        <w:pStyle w:val="ListParagraph"/>
        <w:numPr>
          <w:ilvl w:val="0"/>
          <w:numId w:val="33"/>
        </w:numPr>
        <w:spacing w:before="120" w:after="120" w:line="276" w:lineRule="auto"/>
        <w:rPr>
          <w:rFonts w:ascii="Calibri" w:hAnsi="Calibri" w:cs="Utsaah"/>
          <w:sz w:val="21"/>
          <w:szCs w:val="21"/>
        </w:rPr>
      </w:pPr>
      <w:r>
        <w:rPr>
          <w:rFonts w:ascii="Calibri" w:hAnsi="Calibri" w:cs="Utsaah"/>
          <w:sz w:val="21"/>
          <w:szCs w:val="21"/>
        </w:rPr>
        <w:t xml:space="preserve">Nomograms can also be used to calculate BMI: By drawing a line connecting weight and height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C574C8" w:rsidRPr="00E57E61" w14:paraId="1FEAE0DD" w14:textId="77777777" w:rsidTr="00593908">
        <w:trPr>
          <w:trHeight w:val="500"/>
        </w:trPr>
        <w:tc>
          <w:tcPr>
            <w:tcW w:w="959" w:type="dxa"/>
            <w:shd w:val="clear" w:color="auto" w:fill="FFFFFF" w:themeFill="background1"/>
          </w:tcPr>
          <w:p w14:paraId="444A3C1B" w14:textId="7BC85BD4" w:rsidR="00593908" w:rsidRPr="00AF07F6" w:rsidRDefault="00593908" w:rsidP="00593908">
            <w:pPr>
              <w:spacing w:before="40" w:after="40" w:line="276" w:lineRule="auto"/>
              <w:jc w:val="center"/>
              <w:rPr>
                <w:rFonts w:ascii="Calibri" w:hAnsi="Calibri" w:cstheme="minorHAnsi"/>
                <w:b/>
                <w:color w:val="76923C" w:themeColor="accent3" w:themeShade="BF"/>
                <w:sz w:val="28"/>
                <w:szCs w:val="28"/>
              </w:rPr>
            </w:pPr>
            <w:r w:rsidRPr="00AF07F6">
              <w:rPr>
                <w:rFonts w:ascii="Calibri" w:hAnsi="Calibri" w:cstheme="minorHAnsi"/>
                <w:b/>
                <w:color w:val="76923C" w:themeColor="accent3" w:themeShade="BF"/>
                <w:sz w:val="28"/>
                <w:szCs w:val="28"/>
              </w:rPr>
              <w:t>2.4</w:t>
            </w:r>
          </w:p>
        </w:tc>
        <w:tc>
          <w:tcPr>
            <w:tcW w:w="10206" w:type="dxa"/>
            <w:shd w:val="clear" w:color="auto" w:fill="FFFFFF" w:themeFill="background1"/>
          </w:tcPr>
          <w:p w14:paraId="6EF09E04" w14:textId="1CC54BB5" w:rsidR="00593908" w:rsidRPr="00AF07F6" w:rsidRDefault="00593908" w:rsidP="00593908">
            <w:pPr>
              <w:spacing w:before="40" w:after="40" w:line="276" w:lineRule="auto"/>
              <w:rPr>
                <w:rFonts w:ascii="Calibri" w:hAnsi="Calibri" w:cstheme="minorHAnsi"/>
                <w:b/>
                <w:color w:val="76923C" w:themeColor="accent3" w:themeShade="BF"/>
                <w:sz w:val="28"/>
                <w:szCs w:val="28"/>
              </w:rPr>
            </w:pPr>
            <w:r w:rsidRPr="00AF07F6">
              <w:rPr>
                <w:rFonts w:ascii="Calibri" w:hAnsi="Calibri" w:cstheme="minorHAnsi"/>
                <w:b/>
                <w:color w:val="76923C" w:themeColor="accent3" w:themeShade="BF"/>
                <w:sz w:val="28"/>
                <w:szCs w:val="28"/>
              </w:rPr>
              <w:t>Proteins</w:t>
            </w:r>
          </w:p>
        </w:tc>
      </w:tr>
      <w:tr w:rsidR="00C574C8" w:rsidRPr="00E57E61" w14:paraId="5972B68B" w14:textId="77777777" w:rsidTr="00AF07F6">
        <w:trPr>
          <w:trHeight w:val="425"/>
        </w:trPr>
        <w:tc>
          <w:tcPr>
            <w:tcW w:w="959" w:type="dxa"/>
            <w:shd w:val="clear" w:color="auto" w:fill="EAF1DD" w:themeFill="accent3" w:themeFillTint="33"/>
          </w:tcPr>
          <w:p w14:paraId="10C136DC" w14:textId="77777777" w:rsidR="00593908" w:rsidRPr="00E57E61" w:rsidRDefault="00593908" w:rsidP="00593908">
            <w:pPr>
              <w:spacing w:before="40" w:after="40" w:line="276" w:lineRule="auto"/>
              <w:jc w:val="center"/>
              <w:rPr>
                <w:rFonts w:ascii="Calibri" w:hAnsi="Calibri" w:cstheme="minorHAnsi"/>
                <w:sz w:val="20"/>
                <w:szCs w:val="20"/>
              </w:rPr>
            </w:pPr>
            <w:r w:rsidRPr="00E57E61">
              <w:rPr>
                <w:rFonts w:ascii="Calibri" w:hAnsi="Calibri" w:cstheme="minorHAnsi"/>
                <w:sz w:val="20"/>
                <w:szCs w:val="20"/>
              </w:rPr>
              <w:t>U1</w:t>
            </w:r>
          </w:p>
        </w:tc>
        <w:tc>
          <w:tcPr>
            <w:tcW w:w="10206" w:type="dxa"/>
            <w:shd w:val="clear" w:color="auto" w:fill="EAF1DD" w:themeFill="accent3" w:themeFillTint="33"/>
          </w:tcPr>
          <w:p w14:paraId="5F624EB7" w14:textId="19E3680B" w:rsidR="00593908" w:rsidRPr="00E57E61"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Amino acids are linked together by condensation to form polypeptides</w:t>
            </w:r>
          </w:p>
        </w:tc>
      </w:tr>
      <w:tr w:rsidR="00C574C8" w:rsidRPr="00E57E61" w14:paraId="5176002B" w14:textId="77777777" w:rsidTr="00AF07F6">
        <w:trPr>
          <w:trHeight w:val="425"/>
        </w:trPr>
        <w:tc>
          <w:tcPr>
            <w:tcW w:w="959" w:type="dxa"/>
            <w:shd w:val="clear" w:color="auto" w:fill="EAF1DD" w:themeFill="accent3" w:themeFillTint="33"/>
          </w:tcPr>
          <w:p w14:paraId="20D1DA33" w14:textId="77777777" w:rsidR="00593908" w:rsidRPr="00E57E61" w:rsidRDefault="00593908" w:rsidP="00593908">
            <w:pPr>
              <w:spacing w:before="40" w:after="40" w:line="276" w:lineRule="auto"/>
              <w:jc w:val="center"/>
              <w:rPr>
                <w:rFonts w:ascii="Calibri" w:hAnsi="Calibri" w:cstheme="minorHAnsi"/>
                <w:sz w:val="20"/>
                <w:szCs w:val="20"/>
              </w:rPr>
            </w:pPr>
            <w:r w:rsidRPr="00E57E61">
              <w:rPr>
                <w:rFonts w:ascii="Calibri" w:hAnsi="Calibri" w:cstheme="minorHAnsi"/>
                <w:sz w:val="20"/>
                <w:szCs w:val="20"/>
              </w:rPr>
              <w:t>U2</w:t>
            </w:r>
          </w:p>
        </w:tc>
        <w:tc>
          <w:tcPr>
            <w:tcW w:w="10206" w:type="dxa"/>
            <w:shd w:val="clear" w:color="auto" w:fill="EAF1DD" w:themeFill="accent3" w:themeFillTint="33"/>
          </w:tcPr>
          <w:p w14:paraId="2DAC98FD" w14:textId="611F0246" w:rsidR="00593908" w:rsidRPr="00E57E61"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There are 20 different amino acids in polypeptides synthesized on ribosomes</w:t>
            </w:r>
          </w:p>
        </w:tc>
      </w:tr>
      <w:tr w:rsidR="00C574C8" w:rsidRPr="00E57E61" w14:paraId="5BFFA250" w14:textId="77777777" w:rsidTr="00AF07F6">
        <w:trPr>
          <w:trHeight w:val="425"/>
        </w:trPr>
        <w:tc>
          <w:tcPr>
            <w:tcW w:w="959" w:type="dxa"/>
            <w:shd w:val="clear" w:color="auto" w:fill="EAF1DD" w:themeFill="accent3" w:themeFillTint="33"/>
          </w:tcPr>
          <w:p w14:paraId="36F15ECB" w14:textId="77777777" w:rsidR="00593908" w:rsidRPr="00E57E61" w:rsidRDefault="00593908" w:rsidP="00593908">
            <w:pPr>
              <w:spacing w:before="40" w:after="40" w:line="276" w:lineRule="auto"/>
              <w:jc w:val="center"/>
              <w:rPr>
                <w:rFonts w:ascii="Calibri" w:hAnsi="Calibri" w:cstheme="minorHAnsi"/>
                <w:sz w:val="20"/>
                <w:szCs w:val="20"/>
              </w:rPr>
            </w:pPr>
            <w:r w:rsidRPr="00E57E61">
              <w:rPr>
                <w:rFonts w:ascii="Calibri" w:hAnsi="Calibri" w:cstheme="minorHAnsi"/>
                <w:sz w:val="20"/>
                <w:szCs w:val="20"/>
              </w:rPr>
              <w:t>U3</w:t>
            </w:r>
          </w:p>
        </w:tc>
        <w:tc>
          <w:tcPr>
            <w:tcW w:w="10206" w:type="dxa"/>
            <w:shd w:val="clear" w:color="auto" w:fill="EAF1DD" w:themeFill="accent3" w:themeFillTint="33"/>
          </w:tcPr>
          <w:p w14:paraId="64CE5E2C" w14:textId="0DAD3179" w:rsidR="00593908" w:rsidRPr="00E57E61"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Amino acids can be linked together in any sequence giving a huge range of possible polypeptides</w:t>
            </w:r>
          </w:p>
        </w:tc>
      </w:tr>
      <w:tr w:rsidR="00C574C8" w:rsidRPr="00E57E61" w14:paraId="256CE72F" w14:textId="77777777" w:rsidTr="00AF07F6">
        <w:trPr>
          <w:trHeight w:val="425"/>
        </w:trPr>
        <w:tc>
          <w:tcPr>
            <w:tcW w:w="959" w:type="dxa"/>
            <w:shd w:val="clear" w:color="auto" w:fill="EAF1DD" w:themeFill="accent3" w:themeFillTint="33"/>
          </w:tcPr>
          <w:p w14:paraId="7902B937" w14:textId="77777777" w:rsidR="00593908" w:rsidRPr="00E57E61" w:rsidRDefault="00593908" w:rsidP="00593908">
            <w:pPr>
              <w:spacing w:before="40" w:after="40" w:line="276" w:lineRule="auto"/>
              <w:jc w:val="center"/>
              <w:rPr>
                <w:rFonts w:ascii="Calibri" w:hAnsi="Calibri" w:cstheme="minorHAnsi"/>
                <w:sz w:val="20"/>
                <w:szCs w:val="20"/>
              </w:rPr>
            </w:pPr>
            <w:r w:rsidRPr="00E57E61">
              <w:rPr>
                <w:rFonts w:ascii="Calibri" w:hAnsi="Calibri" w:cstheme="minorHAnsi"/>
                <w:sz w:val="20"/>
                <w:szCs w:val="20"/>
              </w:rPr>
              <w:t>U4</w:t>
            </w:r>
          </w:p>
        </w:tc>
        <w:tc>
          <w:tcPr>
            <w:tcW w:w="10206" w:type="dxa"/>
            <w:shd w:val="clear" w:color="auto" w:fill="EAF1DD" w:themeFill="accent3" w:themeFillTint="33"/>
          </w:tcPr>
          <w:p w14:paraId="7888713B" w14:textId="34A6B083" w:rsidR="00593908" w:rsidRPr="00E57E61"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The amino acids can be linked together in any sequence giving a huge range of possible polypeptides</w:t>
            </w:r>
          </w:p>
        </w:tc>
      </w:tr>
      <w:tr w:rsidR="00C574C8" w:rsidRPr="00E57E61" w14:paraId="18AF1B92" w14:textId="77777777" w:rsidTr="00AF07F6">
        <w:trPr>
          <w:trHeight w:val="425"/>
        </w:trPr>
        <w:tc>
          <w:tcPr>
            <w:tcW w:w="959" w:type="dxa"/>
            <w:shd w:val="clear" w:color="auto" w:fill="EAF1DD" w:themeFill="accent3" w:themeFillTint="33"/>
          </w:tcPr>
          <w:p w14:paraId="5DEDCE90" w14:textId="77777777" w:rsidR="00593908" w:rsidRPr="00E57E61" w:rsidRDefault="00593908" w:rsidP="00593908">
            <w:pPr>
              <w:spacing w:before="40" w:after="40" w:line="276" w:lineRule="auto"/>
              <w:jc w:val="center"/>
              <w:rPr>
                <w:rFonts w:ascii="Calibri" w:hAnsi="Calibri" w:cstheme="minorHAnsi"/>
                <w:sz w:val="20"/>
                <w:szCs w:val="20"/>
              </w:rPr>
            </w:pPr>
            <w:r w:rsidRPr="00E57E61">
              <w:rPr>
                <w:rFonts w:ascii="Calibri" w:hAnsi="Calibri" w:cstheme="minorHAnsi"/>
                <w:sz w:val="20"/>
                <w:szCs w:val="20"/>
              </w:rPr>
              <w:t>U5</w:t>
            </w:r>
          </w:p>
        </w:tc>
        <w:tc>
          <w:tcPr>
            <w:tcW w:w="10206" w:type="dxa"/>
            <w:shd w:val="clear" w:color="auto" w:fill="EAF1DD" w:themeFill="accent3" w:themeFillTint="33"/>
          </w:tcPr>
          <w:p w14:paraId="071A5803" w14:textId="7C168DFF" w:rsidR="00593908" w:rsidRPr="00E57E61"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The amino acid sequence of polypeptides is coded for by genes</w:t>
            </w:r>
          </w:p>
        </w:tc>
      </w:tr>
      <w:tr w:rsidR="00C574C8" w:rsidRPr="00E57E61" w14:paraId="1B109453" w14:textId="77777777" w:rsidTr="00AF07F6">
        <w:trPr>
          <w:trHeight w:val="425"/>
        </w:trPr>
        <w:tc>
          <w:tcPr>
            <w:tcW w:w="959" w:type="dxa"/>
            <w:shd w:val="clear" w:color="auto" w:fill="EAF1DD" w:themeFill="accent3" w:themeFillTint="33"/>
          </w:tcPr>
          <w:p w14:paraId="10C17786" w14:textId="77777777" w:rsidR="00593908" w:rsidRPr="00E57E61" w:rsidRDefault="00593908" w:rsidP="00593908">
            <w:pPr>
              <w:spacing w:before="40" w:after="40" w:line="276" w:lineRule="auto"/>
              <w:jc w:val="center"/>
              <w:rPr>
                <w:rFonts w:ascii="Calibri" w:hAnsi="Calibri" w:cstheme="minorHAnsi"/>
                <w:sz w:val="20"/>
                <w:szCs w:val="20"/>
              </w:rPr>
            </w:pPr>
            <w:r w:rsidRPr="00E57E61">
              <w:rPr>
                <w:rFonts w:ascii="Calibri" w:hAnsi="Calibri" w:cstheme="minorHAnsi"/>
                <w:sz w:val="20"/>
                <w:szCs w:val="20"/>
              </w:rPr>
              <w:t>U6</w:t>
            </w:r>
          </w:p>
        </w:tc>
        <w:tc>
          <w:tcPr>
            <w:tcW w:w="10206" w:type="dxa"/>
            <w:shd w:val="clear" w:color="auto" w:fill="EAF1DD" w:themeFill="accent3" w:themeFillTint="33"/>
          </w:tcPr>
          <w:p w14:paraId="69130E18" w14:textId="22552DDF" w:rsidR="00593908" w:rsidRPr="00E57E61"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A protein may consist of a single polypeptide or more than one polypeptide linked together</w:t>
            </w:r>
          </w:p>
        </w:tc>
      </w:tr>
      <w:tr w:rsidR="00C574C8" w14:paraId="0FD9CE3B" w14:textId="77777777" w:rsidTr="00AF07F6">
        <w:trPr>
          <w:trHeight w:val="425"/>
        </w:trPr>
        <w:tc>
          <w:tcPr>
            <w:tcW w:w="959" w:type="dxa"/>
            <w:shd w:val="clear" w:color="auto" w:fill="EAF1DD" w:themeFill="accent3" w:themeFillTint="33"/>
          </w:tcPr>
          <w:p w14:paraId="6616F351" w14:textId="40DA80A3" w:rsidR="00593908" w:rsidRPr="00E57E61" w:rsidRDefault="00593908" w:rsidP="00593908">
            <w:pPr>
              <w:spacing w:before="40" w:after="40" w:line="276" w:lineRule="auto"/>
              <w:jc w:val="center"/>
              <w:rPr>
                <w:rFonts w:ascii="Calibri" w:hAnsi="Calibri" w:cstheme="minorHAnsi"/>
                <w:sz w:val="20"/>
                <w:szCs w:val="20"/>
              </w:rPr>
            </w:pPr>
            <w:r>
              <w:rPr>
                <w:rFonts w:ascii="Calibri" w:hAnsi="Calibri" w:cstheme="minorHAnsi"/>
                <w:sz w:val="20"/>
                <w:szCs w:val="20"/>
              </w:rPr>
              <w:t>U7</w:t>
            </w:r>
          </w:p>
        </w:tc>
        <w:tc>
          <w:tcPr>
            <w:tcW w:w="10206" w:type="dxa"/>
            <w:shd w:val="clear" w:color="auto" w:fill="EAF1DD" w:themeFill="accent3" w:themeFillTint="33"/>
          </w:tcPr>
          <w:p w14:paraId="198148FD" w14:textId="1BDA7314" w:rsidR="00593908"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The amino acid sequence determines the three-dimensional conformation of a protein</w:t>
            </w:r>
          </w:p>
        </w:tc>
      </w:tr>
      <w:tr w:rsidR="00C574C8" w14:paraId="21696676" w14:textId="77777777" w:rsidTr="00AF07F6">
        <w:trPr>
          <w:trHeight w:val="425"/>
        </w:trPr>
        <w:tc>
          <w:tcPr>
            <w:tcW w:w="959" w:type="dxa"/>
            <w:shd w:val="clear" w:color="auto" w:fill="EAF1DD" w:themeFill="accent3" w:themeFillTint="33"/>
          </w:tcPr>
          <w:p w14:paraId="31C96961" w14:textId="0D1F1632" w:rsidR="00593908" w:rsidRPr="00E57E61" w:rsidRDefault="00593908" w:rsidP="00593908">
            <w:pPr>
              <w:spacing w:before="40" w:after="40" w:line="276" w:lineRule="auto"/>
              <w:jc w:val="center"/>
              <w:rPr>
                <w:rFonts w:ascii="Calibri" w:hAnsi="Calibri" w:cstheme="minorHAnsi"/>
                <w:sz w:val="20"/>
                <w:szCs w:val="20"/>
              </w:rPr>
            </w:pPr>
            <w:r>
              <w:rPr>
                <w:rFonts w:ascii="Calibri" w:hAnsi="Calibri" w:cstheme="minorHAnsi"/>
                <w:sz w:val="20"/>
                <w:szCs w:val="20"/>
              </w:rPr>
              <w:t>U8</w:t>
            </w:r>
          </w:p>
        </w:tc>
        <w:tc>
          <w:tcPr>
            <w:tcW w:w="10206" w:type="dxa"/>
            <w:shd w:val="clear" w:color="auto" w:fill="EAF1DD" w:themeFill="accent3" w:themeFillTint="33"/>
          </w:tcPr>
          <w:p w14:paraId="16DC6DB5" w14:textId="3AB391A8" w:rsidR="00593908"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Living organisms synthesize many different proteins with a wide range of functions</w:t>
            </w:r>
          </w:p>
        </w:tc>
      </w:tr>
      <w:tr w:rsidR="00C574C8" w:rsidRPr="00903E5D" w14:paraId="54775123" w14:textId="77777777" w:rsidTr="00AF07F6">
        <w:trPr>
          <w:trHeight w:val="425"/>
        </w:trPr>
        <w:tc>
          <w:tcPr>
            <w:tcW w:w="959" w:type="dxa"/>
            <w:shd w:val="clear" w:color="auto" w:fill="EAF1DD" w:themeFill="accent3" w:themeFillTint="33"/>
          </w:tcPr>
          <w:p w14:paraId="638C8F10" w14:textId="7376947E" w:rsidR="00593908" w:rsidRPr="00E57E61" w:rsidRDefault="00593908" w:rsidP="00593908">
            <w:pPr>
              <w:spacing w:before="40" w:after="40" w:line="276" w:lineRule="auto"/>
              <w:jc w:val="center"/>
              <w:rPr>
                <w:rFonts w:ascii="Calibri" w:hAnsi="Calibri" w:cstheme="minorHAnsi"/>
                <w:sz w:val="20"/>
                <w:szCs w:val="20"/>
              </w:rPr>
            </w:pPr>
            <w:r>
              <w:rPr>
                <w:rFonts w:ascii="Calibri" w:hAnsi="Calibri" w:cstheme="minorHAnsi"/>
                <w:sz w:val="20"/>
                <w:szCs w:val="20"/>
              </w:rPr>
              <w:t>U9</w:t>
            </w:r>
          </w:p>
        </w:tc>
        <w:tc>
          <w:tcPr>
            <w:tcW w:w="10206" w:type="dxa"/>
            <w:shd w:val="clear" w:color="auto" w:fill="EAF1DD" w:themeFill="accent3" w:themeFillTint="33"/>
          </w:tcPr>
          <w:p w14:paraId="22593C9E" w14:textId="50463CAC" w:rsidR="00593908" w:rsidRPr="00903E5D" w:rsidRDefault="00593908" w:rsidP="00593908">
            <w:pPr>
              <w:spacing w:before="40" w:after="40" w:line="276" w:lineRule="auto"/>
              <w:rPr>
                <w:rFonts w:ascii="Calibri" w:hAnsi="Calibri" w:cstheme="minorHAnsi"/>
                <w:sz w:val="20"/>
                <w:szCs w:val="20"/>
              </w:rPr>
            </w:pPr>
            <w:r>
              <w:rPr>
                <w:rFonts w:ascii="Calibri" w:hAnsi="Calibri" w:cstheme="minorHAnsi"/>
                <w:sz w:val="20"/>
                <w:szCs w:val="20"/>
              </w:rPr>
              <w:t>Every individual has a unique proteome</w:t>
            </w:r>
          </w:p>
        </w:tc>
      </w:tr>
    </w:tbl>
    <w:p w14:paraId="799B9D07" w14:textId="27B9DD7E" w:rsidR="002130C5" w:rsidRPr="00555427" w:rsidRDefault="001A33CB" w:rsidP="004D2692">
      <w:pPr>
        <w:pStyle w:val="heading"/>
        <w:spacing w:before="240" w:after="0" w:line="276" w:lineRule="auto"/>
        <w:ind w:firstLine="360"/>
        <w:rPr>
          <w:rFonts w:ascii="Calibri" w:hAnsi="Calibri"/>
          <w:color w:val="76923C" w:themeColor="accent3" w:themeShade="BF"/>
          <w:szCs w:val="24"/>
        </w:rPr>
      </w:pPr>
      <w:r w:rsidRPr="00555427">
        <w:rPr>
          <w:rFonts w:ascii="Helvetica" w:hAnsi="Helvetica" w:cs="Helvetica"/>
          <w:noProof/>
          <w:color w:val="76923C" w:themeColor="accent3" w:themeShade="BF"/>
        </w:rPr>
        <w:drawing>
          <wp:anchor distT="0" distB="0" distL="114300" distR="114300" simplePos="0" relativeHeight="251672576" behindDoc="0" locked="0" layoutInCell="1" allowOverlap="1" wp14:anchorId="04592134" wp14:editId="1E878A73">
            <wp:simplePos x="0" y="0"/>
            <wp:positionH relativeFrom="column">
              <wp:posOffset>5154295</wp:posOffset>
            </wp:positionH>
            <wp:positionV relativeFrom="paragraph">
              <wp:posOffset>254635</wp:posOffset>
            </wp:positionV>
            <wp:extent cx="2258060" cy="1542415"/>
            <wp:effectExtent l="0" t="0" r="0" b="0"/>
            <wp:wrapTight wrapText="bothSides">
              <wp:wrapPolygon edited="0">
                <wp:start x="0" y="0"/>
                <wp:lineTo x="0" y="21342"/>
                <wp:lineTo x="21381" y="21342"/>
                <wp:lineTo x="2138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8060"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2130C5" w:rsidRPr="00555427">
        <w:rPr>
          <w:rFonts w:ascii="Calibri" w:hAnsi="Calibri"/>
          <w:color w:val="76923C" w:themeColor="accent3" w:themeShade="BF"/>
          <w:szCs w:val="24"/>
        </w:rPr>
        <w:t>Proteins</w:t>
      </w:r>
    </w:p>
    <w:p w14:paraId="61E3FDC4" w14:textId="60EAB8A1" w:rsidR="002130C5" w:rsidRDefault="002130C5" w:rsidP="00427757">
      <w:pPr>
        <w:pStyle w:val="ListParagraph"/>
        <w:numPr>
          <w:ilvl w:val="0"/>
          <w:numId w:val="34"/>
        </w:numPr>
        <w:spacing w:before="120" w:after="120" w:line="276" w:lineRule="auto"/>
        <w:rPr>
          <w:rFonts w:ascii="Calibri" w:hAnsi="Calibri" w:cs="Utsaah"/>
          <w:sz w:val="21"/>
          <w:szCs w:val="21"/>
        </w:rPr>
      </w:pPr>
      <w:r>
        <w:rPr>
          <w:rFonts w:ascii="Calibri" w:hAnsi="Calibri" w:cs="Utsaah"/>
          <w:sz w:val="21"/>
          <w:szCs w:val="21"/>
        </w:rPr>
        <w:t>Proteins are polymers built up from small monomer molecules called amino acids</w:t>
      </w:r>
    </w:p>
    <w:p w14:paraId="02863BE1" w14:textId="67D04529" w:rsidR="009D113B" w:rsidRDefault="009D113B" w:rsidP="00427757">
      <w:pPr>
        <w:pStyle w:val="ListParagraph"/>
        <w:numPr>
          <w:ilvl w:val="0"/>
          <w:numId w:val="34"/>
        </w:numPr>
        <w:spacing w:before="120" w:after="120" w:line="276" w:lineRule="auto"/>
        <w:rPr>
          <w:rFonts w:ascii="Calibri" w:hAnsi="Calibri" w:cs="Utsaah"/>
          <w:sz w:val="21"/>
          <w:szCs w:val="21"/>
        </w:rPr>
      </w:pPr>
      <w:r>
        <w:rPr>
          <w:rFonts w:ascii="Calibri" w:hAnsi="Calibri" w:cs="Utsaah"/>
          <w:sz w:val="21"/>
          <w:szCs w:val="21"/>
        </w:rPr>
        <w:t>There are 20 different amino acids that can be used to make polypeptides (proteins)</w:t>
      </w:r>
    </w:p>
    <w:p w14:paraId="60C81246" w14:textId="7B133907" w:rsidR="001A33CB" w:rsidRPr="009D113B" w:rsidRDefault="001A33CB" w:rsidP="00427757">
      <w:pPr>
        <w:pStyle w:val="ListParagraph"/>
        <w:numPr>
          <w:ilvl w:val="0"/>
          <w:numId w:val="34"/>
        </w:numPr>
        <w:spacing w:before="120" w:after="120" w:line="276" w:lineRule="auto"/>
        <w:rPr>
          <w:rFonts w:ascii="Calibri" w:hAnsi="Calibri" w:cs="Utsaah"/>
          <w:sz w:val="21"/>
          <w:szCs w:val="21"/>
        </w:rPr>
      </w:pPr>
      <w:r>
        <w:rPr>
          <w:rFonts w:ascii="Calibri" w:hAnsi="Calibri" w:cs="Utsaah"/>
          <w:sz w:val="21"/>
          <w:szCs w:val="21"/>
        </w:rPr>
        <w:t xml:space="preserve">Each amino acid has an </w:t>
      </w:r>
      <w:r w:rsidRPr="009D113B">
        <w:rPr>
          <w:rFonts w:ascii="Calibri" w:hAnsi="Calibri" w:cs="Utsaah"/>
          <w:sz w:val="21"/>
          <w:szCs w:val="21"/>
          <w:u w:val="single"/>
        </w:rPr>
        <w:t>amino group</w:t>
      </w:r>
      <w:r>
        <w:rPr>
          <w:rFonts w:ascii="Calibri" w:hAnsi="Calibri" w:cs="Utsaah"/>
          <w:sz w:val="21"/>
          <w:szCs w:val="21"/>
        </w:rPr>
        <w:t xml:space="preserve"> (NH</w:t>
      </w:r>
      <w:r>
        <w:rPr>
          <w:rFonts w:ascii="Calibri" w:hAnsi="Calibri" w:cs="Utsaah"/>
          <w:sz w:val="21"/>
          <w:szCs w:val="21"/>
          <w:vertAlign w:val="subscript"/>
        </w:rPr>
        <w:t>2</w:t>
      </w:r>
      <w:r>
        <w:rPr>
          <w:rFonts w:ascii="Calibri" w:hAnsi="Calibri" w:cs="Utsaah"/>
          <w:sz w:val="21"/>
          <w:szCs w:val="21"/>
        </w:rPr>
        <w:t xml:space="preserve">) and a </w:t>
      </w:r>
      <w:r w:rsidRPr="009D113B">
        <w:rPr>
          <w:rFonts w:ascii="Calibri" w:hAnsi="Calibri" w:cs="Utsaah"/>
          <w:sz w:val="21"/>
          <w:szCs w:val="21"/>
          <w:u w:val="single"/>
        </w:rPr>
        <w:t xml:space="preserve">carboxyl group </w:t>
      </w:r>
      <w:r>
        <w:rPr>
          <w:rFonts w:ascii="Calibri" w:hAnsi="Calibri" w:cs="Utsaah"/>
          <w:sz w:val="21"/>
          <w:szCs w:val="21"/>
        </w:rPr>
        <w:t>(COOH)</w:t>
      </w:r>
      <w:r w:rsidR="009D113B">
        <w:rPr>
          <w:rFonts w:ascii="Calibri" w:hAnsi="Calibri" w:cs="Utsaah"/>
          <w:sz w:val="21"/>
          <w:szCs w:val="21"/>
        </w:rPr>
        <w:t xml:space="preserve"> along with an R group which differs from each amino acid</w:t>
      </w:r>
    </w:p>
    <w:p w14:paraId="7671F20D" w14:textId="690F771B" w:rsidR="001A33CB" w:rsidRDefault="001A33CB" w:rsidP="00427757">
      <w:pPr>
        <w:pStyle w:val="ListParagraph"/>
        <w:numPr>
          <w:ilvl w:val="0"/>
          <w:numId w:val="34"/>
        </w:numPr>
        <w:spacing w:before="120" w:after="120" w:line="276" w:lineRule="auto"/>
        <w:rPr>
          <w:rFonts w:ascii="Calibri" w:hAnsi="Calibri" w:cs="Utsaah"/>
          <w:sz w:val="21"/>
          <w:szCs w:val="21"/>
        </w:rPr>
      </w:pPr>
      <w:r>
        <w:rPr>
          <w:rFonts w:ascii="Calibri" w:hAnsi="Calibri" w:cs="Utsaah"/>
          <w:sz w:val="21"/>
          <w:szCs w:val="21"/>
        </w:rPr>
        <w:t>Polypeptides differ from one another in:</w:t>
      </w:r>
    </w:p>
    <w:p w14:paraId="51A604B5" w14:textId="1BCCDC1C" w:rsidR="001A33CB" w:rsidRDefault="001A33CB" w:rsidP="001A33CB">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Their length (number of amino acids)</w:t>
      </w:r>
    </w:p>
    <w:p w14:paraId="1D24F158" w14:textId="42D6B8B7" w:rsidR="001A33CB" w:rsidRDefault="001A33CB" w:rsidP="001A33CB">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Amino acids that are present</w:t>
      </w:r>
    </w:p>
    <w:p w14:paraId="2D4B8846" w14:textId="6DFA2A07" w:rsidR="001A33CB" w:rsidRDefault="001A33CB" w:rsidP="001A33CB">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Order of the amino acids</w:t>
      </w:r>
    </w:p>
    <w:p w14:paraId="4B9B61BA" w14:textId="3DD55C2D" w:rsidR="00951F38" w:rsidRPr="00843640" w:rsidRDefault="001A33CB" w:rsidP="00427757">
      <w:pPr>
        <w:pStyle w:val="ListParagraph"/>
        <w:numPr>
          <w:ilvl w:val="0"/>
          <w:numId w:val="35"/>
        </w:numPr>
        <w:spacing w:before="120" w:after="120" w:line="276" w:lineRule="auto"/>
        <w:rPr>
          <w:rFonts w:ascii="Calibri" w:hAnsi="Calibri" w:cs="Utsaah"/>
          <w:sz w:val="21"/>
          <w:szCs w:val="21"/>
        </w:rPr>
      </w:pPr>
      <w:r>
        <w:rPr>
          <w:rFonts w:ascii="Calibri" w:hAnsi="Calibri" w:cs="Utsaah"/>
          <w:sz w:val="21"/>
          <w:szCs w:val="21"/>
        </w:rPr>
        <w:t xml:space="preserve">The </w:t>
      </w:r>
      <w:r w:rsidRPr="009D113B">
        <w:rPr>
          <w:rFonts w:ascii="Calibri" w:hAnsi="Calibri" w:cs="Utsaah"/>
          <w:sz w:val="21"/>
          <w:szCs w:val="21"/>
          <w:u w:val="single"/>
        </w:rPr>
        <w:t>amino acid sequence is what gives each polypeptide its unique properties</w:t>
      </w:r>
    </w:p>
    <w:p w14:paraId="5EEE9FD1" w14:textId="2545A334" w:rsidR="00C04024" w:rsidRPr="00555427" w:rsidRDefault="00ED7F96" w:rsidP="004D2692">
      <w:pPr>
        <w:pStyle w:val="heading"/>
        <w:spacing w:before="240" w:after="0" w:line="276" w:lineRule="auto"/>
        <w:ind w:firstLine="360"/>
        <w:rPr>
          <w:rFonts w:ascii="Calibri" w:hAnsi="Calibri"/>
          <w:color w:val="76923C" w:themeColor="accent3" w:themeShade="BF"/>
          <w:szCs w:val="24"/>
        </w:rPr>
      </w:pPr>
      <w:r w:rsidRPr="00555427">
        <w:rPr>
          <w:rFonts w:ascii="Helvetica" w:hAnsi="Helvetica" w:cs="Helvetica"/>
          <w:noProof/>
          <w:color w:val="76923C" w:themeColor="accent3" w:themeShade="BF"/>
        </w:rPr>
        <w:drawing>
          <wp:anchor distT="0" distB="0" distL="114300" distR="114300" simplePos="0" relativeHeight="251684864" behindDoc="0" locked="0" layoutInCell="1" allowOverlap="1" wp14:anchorId="6F875B73" wp14:editId="3201886A">
            <wp:simplePos x="0" y="0"/>
            <wp:positionH relativeFrom="column">
              <wp:posOffset>5072380</wp:posOffset>
            </wp:positionH>
            <wp:positionV relativeFrom="paragraph">
              <wp:posOffset>27940</wp:posOffset>
            </wp:positionV>
            <wp:extent cx="2102485" cy="1557020"/>
            <wp:effectExtent l="0" t="0" r="0" b="0"/>
            <wp:wrapTight wrapText="bothSides">
              <wp:wrapPolygon edited="0">
                <wp:start x="0" y="0"/>
                <wp:lineTo x="0" y="21142"/>
                <wp:lineTo x="21398" y="21142"/>
                <wp:lineTo x="2139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2485"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908" w:rsidRPr="00555427">
        <w:rPr>
          <w:rFonts w:ascii="Calibri" w:hAnsi="Calibri"/>
          <w:color w:val="76923C" w:themeColor="accent3" w:themeShade="BF"/>
          <w:szCs w:val="24"/>
        </w:rPr>
        <w:t>Peptide b</w:t>
      </w:r>
      <w:r w:rsidR="00C04024" w:rsidRPr="00555427">
        <w:rPr>
          <w:rFonts w:ascii="Calibri" w:hAnsi="Calibri"/>
          <w:color w:val="76923C" w:themeColor="accent3" w:themeShade="BF"/>
          <w:szCs w:val="24"/>
        </w:rPr>
        <w:t>onds</w:t>
      </w:r>
    </w:p>
    <w:p w14:paraId="6D4B6D36" w14:textId="77777777" w:rsidR="003902C2" w:rsidRDefault="003902C2" w:rsidP="00427757">
      <w:pPr>
        <w:pStyle w:val="ListParagraph"/>
        <w:numPr>
          <w:ilvl w:val="0"/>
          <w:numId w:val="36"/>
        </w:numPr>
        <w:spacing w:before="120" w:after="120" w:line="276" w:lineRule="auto"/>
        <w:rPr>
          <w:rFonts w:ascii="Calibri" w:hAnsi="Calibri" w:cs="Utsaah"/>
          <w:sz w:val="21"/>
          <w:szCs w:val="21"/>
        </w:rPr>
      </w:pPr>
      <w:r>
        <w:rPr>
          <w:rFonts w:ascii="Calibri" w:hAnsi="Calibri" w:cs="Utsaah"/>
          <w:sz w:val="21"/>
          <w:szCs w:val="21"/>
        </w:rPr>
        <w:t xml:space="preserve">Amino acids are linked together in proteins by a special kind of covalent bond known as a </w:t>
      </w:r>
      <w:r>
        <w:rPr>
          <w:rFonts w:ascii="Calibri" w:hAnsi="Calibri" w:cs="Utsaah"/>
          <w:b/>
          <w:sz w:val="21"/>
          <w:szCs w:val="21"/>
        </w:rPr>
        <w:t xml:space="preserve">peptide bond </w:t>
      </w:r>
      <w:r>
        <w:rPr>
          <w:rFonts w:ascii="Calibri" w:hAnsi="Calibri" w:cs="Utsaah"/>
          <w:sz w:val="21"/>
          <w:szCs w:val="21"/>
        </w:rPr>
        <w:t>or amid link</w:t>
      </w:r>
    </w:p>
    <w:p w14:paraId="4566B888" w14:textId="6A3E151B" w:rsidR="003902C2" w:rsidRPr="009B2D78" w:rsidRDefault="003902C2" w:rsidP="00427757">
      <w:pPr>
        <w:pStyle w:val="ListParagraph"/>
        <w:numPr>
          <w:ilvl w:val="0"/>
          <w:numId w:val="36"/>
        </w:numPr>
        <w:spacing w:before="120" w:after="120" w:line="276" w:lineRule="auto"/>
        <w:rPr>
          <w:rFonts w:ascii="Calibri" w:hAnsi="Calibri" w:cs="Utsaah"/>
          <w:sz w:val="21"/>
          <w:szCs w:val="21"/>
        </w:rPr>
      </w:pPr>
      <w:r>
        <w:rPr>
          <w:rFonts w:ascii="Calibri" w:hAnsi="Calibri" w:cs="Utsaah"/>
          <w:sz w:val="21"/>
          <w:szCs w:val="21"/>
        </w:rPr>
        <w:t xml:space="preserve">Peptide bonds are formed by </w:t>
      </w:r>
      <w:r w:rsidRPr="009B2D78">
        <w:rPr>
          <w:rFonts w:ascii="Calibri" w:hAnsi="Calibri" w:cs="Utsaah"/>
          <w:b/>
          <w:sz w:val="21"/>
          <w:szCs w:val="21"/>
        </w:rPr>
        <w:t xml:space="preserve">condensation reactions </w:t>
      </w:r>
      <w:r w:rsidR="00843640">
        <w:rPr>
          <w:rFonts w:ascii="Calibri" w:hAnsi="Calibri" w:cs="Utsaah"/>
          <w:sz w:val="21"/>
          <w:szCs w:val="21"/>
        </w:rPr>
        <w:t>between the amino group of one amino acid and a carboxyl group of another amino acid</w:t>
      </w:r>
    </w:p>
    <w:p w14:paraId="10C20B15" w14:textId="77777777" w:rsidR="003902C2" w:rsidRPr="008221C3" w:rsidRDefault="003902C2" w:rsidP="00427757">
      <w:pPr>
        <w:pStyle w:val="ListParagraph"/>
        <w:numPr>
          <w:ilvl w:val="0"/>
          <w:numId w:val="36"/>
        </w:numPr>
        <w:spacing w:before="120" w:after="120" w:line="276" w:lineRule="auto"/>
        <w:rPr>
          <w:rFonts w:ascii="Calibri" w:hAnsi="Calibri" w:cs="Utsaah"/>
          <w:sz w:val="21"/>
          <w:szCs w:val="21"/>
        </w:rPr>
      </w:pPr>
      <w:r w:rsidRPr="008221C3">
        <w:rPr>
          <w:rFonts w:ascii="Calibri" w:hAnsi="Calibri" w:cs="Utsaah"/>
          <w:sz w:val="21"/>
          <w:szCs w:val="21"/>
        </w:rPr>
        <w:t>A water molecule H</w:t>
      </w:r>
      <w:r w:rsidRPr="008221C3">
        <w:rPr>
          <w:rFonts w:ascii="Calibri" w:hAnsi="Calibri" w:cs="Utsaah"/>
          <w:sz w:val="21"/>
          <w:szCs w:val="21"/>
          <w:vertAlign w:val="subscript"/>
        </w:rPr>
        <w:t>2</w:t>
      </w:r>
      <w:r w:rsidRPr="008221C3">
        <w:rPr>
          <w:rFonts w:ascii="Calibri" w:hAnsi="Calibri" w:cs="Utsaah"/>
          <w:sz w:val="21"/>
          <w:szCs w:val="21"/>
        </w:rPr>
        <w:t>O is also formed</w:t>
      </w:r>
    </w:p>
    <w:p w14:paraId="38438A4B" w14:textId="66084F1D" w:rsidR="00D57EC2" w:rsidRPr="00ED7F96" w:rsidRDefault="003902C2" w:rsidP="00427757">
      <w:pPr>
        <w:pStyle w:val="ListParagraph"/>
        <w:numPr>
          <w:ilvl w:val="0"/>
          <w:numId w:val="36"/>
        </w:numPr>
        <w:spacing w:before="120" w:after="120" w:line="276" w:lineRule="auto"/>
        <w:rPr>
          <w:rFonts w:ascii="Calibri" w:hAnsi="Calibri" w:cs="Utsaah"/>
          <w:sz w:val="21"/>
          <w:szCs w:val="21"/>
        </w:rPr>
      </w:pPr>
      <w:r>
        <w:rPr>
          <w:rFonts w:ascii="Calibri" w:hAnsi="Calibri" w:cs="Utsaah"/>
          <w:sz w:val="21"/>
          <w:szCs w:val="21"/>
        </w:rPr>
        <w:t>Polypeptide chain</w:t>
      </w:r>
      <w:r w:rsidR="00ED7F96">
        <w:rPr>
          <w:rFonts w:ascii="Calibri" w:hAnsi="Calibri" w:cs="Utsaah"/>
          <w:sz w:val="21"/>
          <w:szCs w:val="21"/>
        </w:rPr>
        <w:t>s</w:t>
      </w:r>
      <w:r>
        <w:rPr>
          <w:rFonts w:ascii="Calibri" w:hAnsi="Calibri" w:cs="Utsaah"/>
          <w:sz w:val="21"/>
          <w:szCs w:val="21"/>
        </w:rPr>
        <w:t xml:space="preserve"> </w:t>
      </w:r>
      <w:r w:rsidR="00ED7F96">
        <w:rPr>
          <w:rFonts w:ascii="Calibri" w:hAnsi="Calibri" w:cs="Utsaah"/>
          <w:sz w:val="21"/>
          <w:szCs w:val="21"/>
        </w:rPr>
        <w:t>can be broken down via hydrolysis reactions, which requires water to reverse the process</w:t>
      </w:r>
      <w:r w:rsidR="00ED7F96" w:rsidRPr="00ED7F96">
        <w:rPr>
          <w:rFonts w:ascii="Helvetica" w:hAnsi="Helvetica" w:cs="Helvetica"/>
        </w:rPr>
        <w:t xml:space="preserve"> </w:t>
      </w:r>
    </w:p>
    <w:p w14:paraId="3D3E09F5" w14:textId="77777777" w:rsidR="00843640" w:rsidRPr="00555427" w:rsidRDefault="00843640" w:rsidP="004D2692">
      <w:pPr>
        <w:pStyle w:val="heading"/>
        <w:spacing w:before="240" w:after="0" w:line="276" w:lineRule="auto"/>
        <w:ind w:firstLine="360"/>
        <w:rPr>
          <w:rFonts w:ascii="Calibri" w:hAnsi="Calibri"/>
          <w:color w:val="76923C" w:themeColor="accent3" w:themeShade="BF"/>
          <w:szCs w:val="24"/>
        </w:rPr>
      </w:pPr>
      <w:r w:rsidRPr="00555427">
        <w:rPr>
          <w:rFonts w:ascii="Calibri" w:hAnsi="Calibri"/>
          <w:color w:val="76923C" w:themeColor="accent3" w:themeShade="BF"/>
          <w:szCs w:val="24"/>
        </w:rPr>
        <w:t>Protein vs Polypeptide</w:t>
      </w:r>
    </w:p>
    <w:p w14:paraId="6F9B2024" w14:textId="4B1CF60F" w:rsidR="00843640" w:rsidRPr="00661F38" w:rsidRDefault="00661F38" w:rsidP="00427757">
      <w:pPr>
        <w:pStyle w:val="ListParagraph"/>
        <w:numPr>
          <w:ilvl w:val="0"/>
          <w:numId w:val="37"/>
        </w:numPr>
        <w:spacing w:before="120" w:after="120" w:line="276" w:lineRule="auto"/>
        <w:rPr>
          <w:rFonts w:ascii="Calibri" w:hAnsi="Calibri" w:cs="Utsaah"/>
          <w:sz w:val="21"/>
          <w:szCs w:val="21"/>
        </w:rPr>
      </w:pPr>
      <w:r>
        <w:rPr>
          <w:rFonts w:ascii="Calibri" w:hAnsi="Calibri" w:cs="Utsaah"/>
          <w:sz w:val="21"/>
          <w:szCs w:val="21"/>
        </w:rPr>
        <w:t>P</w:t>
      </w:r>
      <w:r w:rsidR="00843640">
        <w:rPr>
          <w:rFonts w:ascii="Calibri" w:hAnsi="Calibri" w:cs="Utsaah"/>
          <w:sz w:val="21"/>
          <w:szCs w:val="21"/>
        </w:rPr>
        <w:t>olypeptide</w:t>
      </w:r>
      <w:r>
        <w:rPr>
          <w:rFonts w:ascii="Calibri" w:hAnsi="Calibri" w:cs="Utsaah"/>
          <w:sz w:val="21"/>
          <w:szCs w:val="21"/>
        </w:rPr>
        <w:t>s are composed of</w:t>
      </w:r>
      <w:r w:rsidR="00843640">
        <w:rPr>
          <w:rFonts w:ascii="Calibri" w:hAnsi="Calibri" w:cs="Utsaah"/>
          <w:sz w:val="21"/>
          <w:szCs w:val="21"/>
        </w:rPr>
        <w:t xml:space="preserve"> a single amino acid chain</w:t>
      </w:r>
      <w:r>
        <w:rPr>
          <w:rFonts w:ascii="Calibri" w:hAnsi="Calibri" w:cs="Utsaah"/>
          <w:sz w:val="21"/>
          <w:szCs w:val="21"/>
        </w:rPr>
        <w:t xml:space="preserve"> while proteins are</w:t>
      </w:r>
      <w:r w:rsidR="00843640" w:rsidRPr="00661F38">
        <w:rPr>
          <w:rFonts w:ascii="Calibri" w:hAnsi="Calibri" w:cs="Utsaah"/>
          <w:sz w:val="21"/>
          <w:szCs w:val="21"/>
        </w:rPr>
        <w:t xml:space="preserve"> made of amino acids that is in the right shape and ready to carry out its function</w:t>
      </w:r>
    </w:p>
    <w:p w14:paraId="5DCDA095" w14:textId="400F3E3C" w:rsidR="001A33CB" w:rsidRPr="00555427" w:rsidRDefault="001A33CB" w:rsidP="004D2692">
      <w:pPr>
        <w:pStyle w:val="heading"/>
        <w:spacing w:before="240" w:after="0" w:line="276" w:lineRule="auto"/>
        <w:ind w:firstLine="360"/>
        <w:rPr>
          <w:rFonts w:ascii="Calibri" w:hAnsi="Calibri"/>
          <w:color w:val="76923C" w:themeColor="accent3" w:themeShade="BF"/>
          <w:szCs w:val="24"/>
        </w:rPr>
      </w:pPr>
      <w:r w:rsidRPr="00555427">
        <w:rPr>
          <w:rFonts w:ascii="Calibri" w:hAnsi="Calibri"/>
          <w:color w:val="76923C" w:themeColor="accent3" w:themeShade="BF"/>
          <w:szCs w:val="24"/>
        </w:rPr>
        <w:lastRenderedPageBreak/>
        <w:t>Protein function</w:t>
      </w:r>
    </w:p>
    <w:p w14:paraId="1E2FCEB1" w14:textId="230A23AE" w:rsidR="003902C2" w:rsidRPr="00A435F6" w:rsidRDefault="003902C2" w:rsidP="00427757">
      <w:pPr>
        <w:pStyle w:val="ListParagraph"/>
        <w:numPr>
          <w:ilvl w:val="0"/>
          <w:numId w:val="38"/>
        </w:numPr>
        <w:spacing w:before="120" w:after="120" w:line="276" w:lineRule="auto"/>
        <w:rPr>
          <w:rFonts w:ascii="Calibri" w:hAnsi="Calibri" w:cs="Utsaah"/>
          <w:sz w:val="21"/>
          <w:szCs w:val="21"/>
        </w:rPr>
      </w:pPr>
      <w:r w:rsidRPr="00760AAC">
        <w:rPr>
          <w:rFonts w:ascii="Calibri" w:hAnsi="Calibri" w:cs="Utsaah"/>
          <w:sz w:val="21"/>
          <w:szCs w:val="21"/>
        </w:rPr>
        <w:t>There are 4 levels of protein structure</w:t>
      </w:r>
      <w:r>
        <w:rPr>
          <w:rFonts w:ascii="Calibri" w:hAnsi="Calibri" w:cs="Utsaah"/>
          <w:sz w:val="21"/>
          <w:szCs w:val="21"/>
        </w:rPr>
        <w:t xml:space="preserve">. </w:t>
      </w:r>
      <w:r w:rsidRPr="001548C6">
        <w:rPr>
          <w:rFonts w:ascii="Calibri" w:hAnsi="Calibri" w:cs="Utsaah"/>
          <w:sz w:val="21"/>
          <w:szCs w:val="21"/>
        </w:rPr>
        <w:t>These structures</w:t>
      </w:r>
      <w:r w:rsidR="00A435F6">
        <w:rPr>
          <w:rFonts w:ascii="Calibri" w:hAnsi="Calibri" w:cs="Utsaah"/>
          <w:sz w:val="21"/>
          <w:szCs w:val="21"/>
        </w:rPr>
        <w:t xml:space="preserve"> depend on the amino acid sequence and </w:t>
      </w:r>
      <w:r w:rsidRPr="00A435F6">
        <w:rPr>
          <w:rFonts w:ascii="Calibri" w:hAnsi="Calibri" w:cs="Utsaah"/>
          <w:sz w:val="21"/>
          <w:szCs w:val="21"/>
        </w:rPr>
        <w:t>determine</w:t>
      </w:r>
      <w:r w:rsidR="00A435F6">
        <w:rPr>
          <w:rFonts w:ascii="Calibri" w:hAnsi="Calibri" w:cs="Utsaah"/>
          <w:sz w:val="21"/>
          <w:szCs w:val="21"/>
        </w:rPr>
        <w:t>s</w:t>
      </w:r>
      <w:r w:rsidRPr="00A435F6">
        <w:rPr>
          <w:rFonts w:ascii="Calibri" w:hAnsi="Calibri" w:cs="Utsaah"/>
          <w:sz w:val="21"/>
          <w:szCs w:val="21"/>
        </w:rPr>
        <w:t xml:space="preserve"> the function and shape of a protein</w:t>
      </w:r>
    </w:p>
    <w:p w14:paraId="125041E4" w14:textId="1018F0C1" w:rsidR="001A33CB" w:rsidRDefault="001A33CB" w:rsidP="00427757">
      <w:pPr>
        <w:pStyle w:val="ListParagraph"/>
        <w:numPr>
          <w:ilvl w:val="0"/>
          <w:numId w:val="38"/>
        </w:numPr>
        <w:spacing w:before="120" w:after="120" w:line="276" w:lineRule="auto"/>
        <w:rPr>
          <w:rFonts w:ascii="Calibri" w:hAnsi="Calibri" w:cs="Utsaah"/>
          <w:sz w:val="21"/>
          <w:szCs w:val="21"/>
        </w:rPr>
      </w:pPr>
      <w:r>
        <w:rPr>
          <w:rFonts w:ascii="Calibri" w:hAnsi="Calibri" w:cs="Utsaah"/>
          <w:sz w:val="21"/>
          <w:szCs w:val="21"/>
        </w:rPr>
        <w:t>A change in even one amino acid can affect the overall shape, and therefore the function of the protein</w:t>
      </w:r>
    </w:p>
    <w:p w14:paraId="56F399D7" w14:textId="73E51F7A" w:rsidR="00591AD2" w:rsidRPr="00555427" w:rsidRDefault="00591AD2" w:rsidP="004D2692">
      <w:pPr>
        <w:pStyle w:val="heading"/>
        <w:spacing w:before="240" w:after="0" w:line="276" w:lineRule="auto"/>
        <w:ind w:firstLine="360"/>
        <w:rPr>
          <w:rFonts w:ascii="Calibri" w:hAnsi="Calibri"/>
          <w:b w:val="0"/>
          <w:i/>
          <w:color w:val="C2D69B" w:themeColor="accent3" w:themeTint="99"/>
        </w:rPr>
      </w:pPr>
      <w:r w:rsidRPr="00555427">
        <w:rPr>
          <w:rFonts w:ascii="Calibri" w:hAnsi="Calibri"/>
          <w:b w:val="0"/>
          <w:i/>
          <w:color w:val="C2D69B" w:themeColor="accent3" w:themeTint="99"/>
        </w:rPr>
        <w:t>Primary</w:t>
      </w:r>
      <w:r w:rsidR="00D658DF" w:rsidRPr="00555427">
        <w:rPr>
          <w:rFonts w:ascii="Calibri" w:hAnsi="Calibri"/>
          <w:b w:val="0"/>
          <w:i/>
          <w:color w:val="C2D69B" w:themeColor="accent3" w:themeTint="99"/>
        </w:rPr>
        <w:t xml:space="preserve"> Structure</w:t>
      </w:r>
    </w:p>
    <w:p w14:paraId="001E87CF" w14:textId="77777777" w:rsidR="000E7127" w:rsidRDefault="000E7127" w:rsidP="00427757">
      <w:pPr>
        <w:pStyle w:val="ListParagraph"/>
        <w:numPr>
          <w:ilvl w:val="0"/>
          <w:numId w:val="39"/>
        </w:numPr>
        <w:spacing w:before="120" w:after="120" w:line="276" w:lineRule="auto"/>
        <w:rPr>
          <w:rFonts w:ascii="Calibri" w:hAnsi="Calibri" w:cs="Utsaah"/>
          <w:sz w:val="21"/>
        </w:rPr>
      </w:pPr>
      <w:r w:rsidRPr="004F3793">
        <w:rPr>
          <w:rFonts w:ascii="Calibri" w:hAnsi="Calibri" w:cs="Utsaah"/>
          <w:b/>
          <w:sz w:val="21"/>
          <w:szCs w:val="21"/>
        </w:rPr>
        <w:t>The primary structure refers to the sequence of amino acids in the polypeptide chain</w:t>
      </w:r>
      <w:r>
        <w:rPr>
          <w:rFonts w:ascii="Calibri" w:hAnsi="Calibri" w:cs="Utsaah"/>
          <w:sz w:val="21"/>
        </w:rPr>
        <w:t xml:space="preserve"> </w:t>
      </w:r>
    </w:p>
    <w:p w14:paraId="54142564" w14:textId="77777777" w:rsidR="000E7127" w:rsidRPr="00760AAC" w:rsidRDefault="000E7127" w:rsidP="00427757">
      <w:pPr>
        <w:pStyle w:val="ListParagraph"/>
        <w:numPr>
          <w:ilvl w:val="0"/>
          <w:numId w:val="39"/>
        </w:numPr>
        <w:spacing w:before="120" w:after="120" w:line="276" w:lineRule="auto"/>
        <w:rPr>
          <w:rFonts w:ascii="Calibri" w:hAnsi="Calibri" w:cs="Utsaah"/>
          <w:sz w:val="21"/>
          <w:szCs w:val="21"/>
        </w:rPr>
      </w:pPr>
      <w:r w:rsidRPr="00760AAC">
        <w:rPr>
          <w:rFonts w:ascii="Calibri" w:hAnsi="Calibri" w:cs="Utsaah"/>
          <w:sz w:val="21"/>
          <w:szCs w:val="21"/>
        </w:rPr>
        <w:t xml:space="preserve">The primary structure is held together by </w:t>
      </w:r>
      <w:r w:rsidRPr="000E7127">
        <w:rPr>
          <w:rFonts w:ascii="Calibri" w:hAnsi="Calibri" w:cs="Utsaah"/>
          <w:b/>
          <w:sz w:val="21"/>
          <w:szCs w:val="21"/>
        </w:rPr>
        <w:t>peptide bonds (amide links)</w:t>
      </w:r>
    </w:p>
    <w:p w14:paraId="686BD918" w14:textId="7624762A" w:rsidR="00C33CDD" w:rsidRPr="00A7232C" w:rsidRDefault="000E7127" w:rsidP="00427757">
      <w:pPr>
        <w:pStyle w:val="ListParagraph"/>
        <w:numPr>
          <w:ilvl w:val="0"/>
          <w:numId w:val="39"/>
        </w:numPr>
        <w:spacing w:before="120" w:after="120" w:line="276" w:lineRule="auto"/>
        <w:rPr>
          <w:rFonts w:ascii="Calibri" w:hAnsi="Calibri" w:cs="Utsaah"/>
          <w:sz w:val="21"/>
          <w:szCs w:val="21"/>
        </w:rPr>
      </w:pPr>
      <w:r w:rsidRPr="00760AAC">
        <w:rPr>
          <w:rFonts w:ascii="Calibri" w:hAnsi="Calibri" w:cs="Utsaah"/>
          <w:sz w:val="21"/>
          <w:szCs w:val="21"/>
        </w:rPr>
        <w:t>The sequence of a protein is unique to that protein, and defines the structure and function of the protein</w:t>
      </w:r>
    </w:p>
    <w:p w14:paraId="14DCFE7B" w14:textId="1FBC63DE" w:rsidR="00591AD2" w:rsidRPr="00555427" w:rsidRDefault="008F4538" w:rsidP="004D2692">
      <w:pPr>
        <w:pStyle w:val="heading"/>
        <w:spacing w:before="240" w:after="0" w:line="276" w:lineRule="auto"/>
        <w:ind w:firstLine="360"/>
        <w:rPr>
          <w:rFonts w:ascii="Calibri" w:hAnsi="Calibri"/>
          <w:b w:val="0"/>
          <w:i/>
          <w:color w:val="C2D69B" w:themeColor="accent3" w:themeTint="99"/>
        </w:rPr>
      </w:pPr>
      <w:r w:rsidRPr="00555427">
        <w:rPr>
          <w:rFonts w:ascii="Helvetica" w:hAnsi="Helvetica" w:cs="Helvetica"/>
          <w:b w:val="0"/>
          <w:noProof/>
          <w:color w:val="C2D69B" w:themeColor="accent3" w:themeTint="99"/>
          <w:sz w:val="21"/>
          <w:szCs w:val="21"/>
        </w:rPr>
        <w:drawing>
          <wp:anchor distT="0" distB="0" distL="114300" distR="114300" simplePos="0" relativeHeight="251698176" behindDoc="0" locked="0" layoutInCell="1" allowOverlap="1" wp14:anchorId="77F9CE7E" wp14:editId="768BC83B">
            <wp:simplePos x="0" y="0"/>
            <wp:positionH relativeFrom="column">
              <wp:posOffset>5606415</wp:posOffset>
            </wp:positionH>
            <wp:positionV relativeFrom="paragraph">
              <wp:posOffset>26035</wp:posOffset>
            </wp:positionV>
            <wp:extent cx="1847850" cy="1278890"/>
            <wp:effectExtent l="0" t="0" r="0" b="0"/>
            <wp:wrapTight wrapText="bothSides">
              <wp:wrapPolygon edited="0">
                <wp:start x="0" y="0"/>
                <wp:lineTo x="0" y="21021"/>
                <wp:lineTo x="21377" y="21021"/>
                <wp:lineTo x="213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7850"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AD2" w:rsidRPr="00555427">
        <w:rPr>
          <w:rFonts w:ascii="Calibri" w:hAnsi="Calibri"/>
          <w:b w:val="0"/>
          <w:i/>
          <w:color w:val="C2D69B" w:themeColor="accent3" w:themeTint="99"/>
        </w:rPr>
        <w:t>Secondary</w:t>
      </w:r>
      <w:r w:rsidR="00D658DF" w:rsidRPr="00555427">
        <w:rPr>
          <w:rFonts w:ascii="Calibri" w:hAnsi="Calibri"/>
          <w:b w:val="0"/>
          <w:i/>
          <w:color w:val="C2D69B" w:themeColor="accent3" w:themeTint="99"/>
        </w:rPr>
        <w:t xml:space="preserve"> Structure</w:t>
      </w:r>
    </w:p>
    <w:p w14:paraId="2692549D" w14:textId="49F38EDC" w:rsidR="00ED7F96" w:rsidRPr="00646D36" w:rsidRDefault="000E7127" w:rsidP="00427757">
      <w:pPr>
        <w:pStyle w:val="ListParagraph"/>
        <w:numPr>
          <w:ilvl w:val="0"/>
          <w:numId w:val="40"/>
        </w:numPr>
        <w:spacing w:before="120" w:after="120" w:line="276" w:lineRule="auto"/>
        <w:rPr>
          <w:rFonts w:ascii="Calibri" w:hAnsi="Calibri" w:cs="Utsaah"/>
          <w:b/>
          <w:sz w:val="21"/>
          <w:szCs w:val="21"/>
        </w:rPr>
      </w:pPr>
      <w:r w:rsidRPr="004F3793">
        <w:rPr>
          <w:rFonts w:ascii="Calibri" w:hAnsi="Calibri" w:cs="Utsaah"/>
          <w:b/>
          <w:sz w:val="21"/>
          <w:szCs w:val="21"/>
        </w:rPr>
        <w:t>The secondary structure of a protein refers to the folding of the polypeptide as a result of hydrogen bonding</w:t>
      </w:r>
      <w:r w:rsidRPr="00936FC6">
        <w:rPr>
          <w:noProof/>
        </w:rPr>
        <w:t xml:space="preserve"> </w:t>
      </w:r>
      <w:r w:rsidR="00646D36">
        <w:rPr>
          <w:rFonts w:ascii="Calibri" w:hAnsi="Calibri" w:cs="Utsaah"/>
          <w:sz w:val="21"/>
        </w:rPr>
        <w:t>he</w:t>
      </w:r>
      <w:r w:rsidR="00ED7F96" w:rsidRPr="00646D36">
        <w:rPr>
          <w:rFonts w:ascii="Calibri" w:hAnsi="Calibri" w:cs="Utsaah"/>
          <w:sz w:val="21"/>
        </w:rPr>
        <w:t>ld together by hydrogen bonds between amine and carboxylic groups</w:t>
      </w:r>
    </w:p>
    <w:p w14:paraId="7D1B6FA6" w14:textId="024D2ABC" w:rsidR="00591AD2" w:rsidRDefault="00ED7F96" w:rsidP="00427757">
      <w:pPr>
        <w:pStyle w:val="ListParagraph"/>
        <w:numPr>
          <w:ilvl w:val="0"/>
          <w:numId w:val="40"/>
        </w:numPr>
        <w:spacing w:before="120" w:after="120" w:line="276" w:lineRule="auto"/>
        <w:rPr>
          <w:rFonts w:ascii="Calibri" w:hAnsi="Calibri" w:cs="Utsaah"/>
          <w:sz w:val="21"/>
        </w:rPr>
      </w:pPr>
      <w:r>
        <w:rPr>
          <w:rFonts w:ascii="Calibri" w:hAnsi="Calibri" w:cs="Utsaah"/>
          <w:sz w:val="21"/>
        </w:rPr>
        <w:t>Hydrogen bonds provide a level of structural stability (</w:t>
      </w:r>
      <w:r w:rsidR="00D658DF">
        <w:rPr>
          <w:rFonts w:ascii="Calibri" w:hAnsi="Calibri" w:cs="Utsaah"/>
          <w:sz w:val="21"/>
        </w:rPr>
        <w:t>Alpha-helix or beta-pleated sheets</w:t>
      </w:r>
      <w:r>
        <w:rPr>
          <w:rFonts w:ascii="Calibri" w:hAnsi="Calibri" w:cs="Utsaah"/>
          <w:sz w:val="21"/>
        </w:rPr>
        <w:t>)</w:t>
      </w:r>
    </w:p>
    <w:p w14:paraId="50B72305" w14:textId="6AFED18D" w:rsidR="00ED7F96" w:rsidRPr="00646D36" w:rsidRDefault="00D658DF" w:rsidP="00427757">
      <w:pPr>
        <w:pStyle w:val="ListParagraph"/>
        <w:numPr>
          <w:ilvl w:val="0"/>
          <w:numId w:val="40"/>
        </w:numPr>
        <w:spacing w:before="120" w:after="120" w:line="276" w:lineRule="auto"/>
        <w:rPr>
          <w:rFonts w:ascii="Calibri" w:hAnsi="Calibri" w:cs="Utsaah"/>
          <w:sz w:val="21"/>
        </w:rPr>
      </w:pPr>
      <w:r>
        <w:rPr>
          <w:rFonts w:ascii="Calibri" w:hAnsi="Calibri" w:cs="Utsaah"/>
          <w:sz w:val="21"/>
        </w:rPr>
        <w:t>Held together by hydrogen bonds</w:t>
      </w:r>
    </w:p>
    <w:p w14:paraId="4B601294" w14:textId="190411BC" w:rsidR="00D658DF" w:rsidRPr="00555427" w:rsidRDefault="00D658DF" w:rsidP="004D2692">
      <w:pPr>
        <w:pStyle w:val="heading"/>
        <w:spacing w:before="240" w:after="0" w:line="276" w:lineRule="auto"/>
        <w:ind w:firstLine="360"/>
        <w:rPr>
          <w:rFonts w:ascii="Calibri" w:hAnsi="Calibri"/>
          <w:b w:val="0"/>
          <w:i/>
          <w:color w:val="C2D69B" w:themeColor="accent3" w:themeTint="99"/>
        </w:rPr>
      </w:pPr>
      <w:r w:rsidRPr="00555427">
        <w:rPr>
          <w:rFonts w:ascii="Calibri" w:hAnsi="Calibri"/>
          <w:b w:val="0"/>
          <w:i/>
          <w:color w:val="C2D69B" w:themeColor="accent3" w:themeTint="99"/>
        </w:rPr>
        <w:t>Tertiary Structure</w:t>
      </w:r>
    </w:p>
    <w:p w14:paraId="76E20E8D" w14:textId="40F1FBFB" w:rsidR="00646D36" w:rsidRPr="004F3793" w:rsidRDefault="00646D36" w:rsidP="00427757">
      <w:pPr>
        <w:pStyle w:val="ListParagraph"/>
        <w:numPr>
          <w:ilvl w:val="0"/>
          <w:numId w:val="41"/>
        </w:numPr>
        <w:spacing w:before="120" w:after="120" w:line="276" w:lineRule="auto"/>
        <w:rPr>
          <w:rFonts w:ascii="Calibri" w:hAnsi="Calibri" w:cs="Utsaah"/>
          <w:b/>
          <w:sz w:val="21"/>
          <w:szCs w:val="21"/>
        </w:rPr>
      </w:pPr>
      <w:r w:rsidRPr="004F3793">
        <w:rPr>
          <w:rFonts w:ascii="Calibri" w:hAnsi="Calibri" w:cs="Utsaah"/>
          <w:b/>
          <w:sz w:val="21"/>
          <w:szCs w:val="21"/>
        </w:rPr>
        <w:t>The tertiary structure of a protein refers to the twisting and folding of the secondary structure to form a specific 3D shape</w:t>
      </w:r>
    </w:p>
    <w:p w14:paraId="2AFA9D71" w14:textId="5E6B1BD2" w:rsidR="00D658DF" w:rsidRDefault="001D4F44" w:rsidP="00427757">
      <w:pPr>
        <w:pStyle w:val="ListParagraph"/>
        <w:numPr>
          <w:ilvl w:val="0"/>
          <w:numId w:val="41"/>
        </w:numPr>
        <w:spacing w:before="120" w:after="120" w:line="276" w:lineRule="auto"/>
        <w:rPr>
          <w:rFonts w:ascii="Calibri" w:hAnsi="Calibri" w:cs="Utsaah"/>
          <w:sz w:val="21"/>
        </w:rPr>
      </w:pPr>
      <w:r>
        <w:rPr>
          <w:rFonts w:ascii="Helvetica" w:hAnsi="Helvetica" w:cs="Helvetica"/>
          <w:noProof/>
        </w:rPr>
        <w:drawing>
          <wp:anchor distT="0" distB="0" distL="114300" distR="114300" simplePos="0" relativeHeight="251700224" behindDoc="0" locked="0" layoutInCell="1" allowOverlap="1" wp14:anchorId="20C0CB40" wp14:editId="59A497AA">
            <wp:simplePos x="0" y="0"/>
            <wp:positionH relativeFrom="column">
              <wp:posOffset>3935730</wp:posOffset>
            </wp:positionH>
            <wp:positionV relativeFrom="paragraph">
              <wp:posOffset>182880</wp:posOffset>
            </wp:positionV>
            <wp:extent cx="2969895" cy="1269365"/>
            <wp:effectExtent l="0" t="0" r="0" b="0"/>
            <wp:wrapTight wrapText="bothSides">
              <wp:wrapPolygon edited="0">
                <wp:start x="0" y="0"/>
                <wp:lineTo x="0" y="21179"/>
                <wp:lineTo x="21429" y="21179"/>
                <wp:lineTo x="2142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9895"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sidR="00646D36" w:rsidRPr="00760AAC">
        <w:rPr>
          <w:rFonts w:ascii="Calibri" w:hAnsi="Calibri" w:cs="Utsaah"/>
          <w:sz w:val="21"/>
          <w:szCs w:val="21"/>
        </w:rPr>
        <w:t>The tertiary structure of a protein is held together by interactions between the side chains (The R groups)</w:t>
      </w:r>
    </w:p>
    <w:p w14:paraId="36CFCEC5" w14:textId="6D8D3D07" w:rsidR="00D658DF" w:rsidRPr="00555427" w:rsidRDefault="00D658DF" w:rsidP="004D2692">
      <w:pPr>
        <w:pStyle w:val="heading"/>
        <w:spacing w:before="240" w:after="0" w:line="276" w:lineRule="auto"/>
        <w:ind w:firstLine="360"/>
        <w:rPr>
          <w:rFonts w:ascii="Calibri" w:hAnsi="Calibri"/>
          <w:b w:val="0"/>
          <w:i/>
          <w:color w:val="C2D69B" w:themeColor="accent3" w:themeTint="99"/>
        </w:rPr>
      </w:pPr>
      <w:r w:rsidRPr="00555427">
        <w:rPr>
          <w:rFonts w:ascii="Calibri" w:hAnsi="Calibri"/>
          <w:b w:val="0"/>
          <w:i/>
          <w:color w:val="C2D69B" w:themeColor="accent3" w:themeTint="99"/>
        </w:rPr>
        <w:t>Quaternary Structure</w:t>
      </w:r>
    </w:p>
    <w:p w14:paraId="5E1547FF" w14:textId="58347911" w:rsidR="00A738C7" w:rsidRPr="00951F38" w:rsidRDefault="00A738C7" w:rsidP="00427757">
      <w:pPr>
        <w:pStyle w:val="ListParagraph"/>
        <w:numPr>
          <w:ilvl w:val="0"/>
          <w:numId w:val="42"/>
        </w:numPr>
        <w:spacing w:before="120" w:after="120" w:line="276" w:lineRule="auto"/>
        <w:rPr>
          <w:rFonts w:ascii="Calibri" w:hAnsi="Calibri" w:cs="Utsaah"/>
          <w:sz w:val="21"/>
          <w:szCs w:val="21"/>
        </w:rPr>
      </w:pPr>
      <w:r w:rsidRPr="00A738C7">
        <w:rPr>
          <w:rFonts w:ascii="Calibri" w:hAnsi="Calibri" w:cs="Utsaah"/>
          <w:sz w:val="21"/>
          <w:szCs w:val="21"/>
        </w:rPr>
        <w:t>The quaternary structure of proteins refers to the interactions between polypeptide chains</w:t>
      </w:r>
    </w:p>
    <w:p w14:paraId="4EDBC687" w14:textId="77777777" w:rsidR="00ED7F96" w:rsidRPr="00DF3C18" w:rsidRDefault="00ED7F96" w:rsidP="004D2692">
      <w:pPr>
        <w:pStyle w:val="heading"/>
        <w:spacing w:before="240" w:after="0" w:line="276" w:lineRule="auto"/>
        <w:ind w:firstLine="360"/>
        <w:rPr>
          <w:rFonts w:ascii="Calibri" w:hAnsi="Calibri"/>
          <w:color w:val="76923C" w:themeColor="accent3" w:themeShade="BF"/>
          <w:szCs w:val="24"/>
        </w:rPr>
      </w:pPr>
      <w:r w:rsidRPr="00DF3C18">
        <w:rPr>
          <w:rFonts w:ascii="Calibri" w:hAnsi="Calibri"/>
          <w:color w:val="76923C" w:themeColor="accent3" w:themeShade="BF"/>
          <w:szCs w:val="24"/>
        </w:rPr>
        <w:t>Denatured Proteins</w:t>
      </w:r>
    </w:p>
    <w:p w14:paraId="00BE8F8F" w14:textId="05A1BD51" w:rsidR="00ED7F96" w:rsidRPr="001D4F44" w:rsidRDefault="00ED7F96" w:rsidP="00427757">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Proteins are highly dependent on their shape</w:t>
      </w:r>
      <w:r w:rsidR="001D4F44">
        <w:rPr>
          <w:rFonts w:ascii="Calibri" w:hAnsi="Calibri" w:cs="Utsaah"/>
          <w:sz w:val="21"/>
          <w:szCs w:val="21"/>
        </w:rPr>
        <w:t xml:space="preserve">. </w:t>
      </w:r>
      <w:r w:rsidRPr="001D4F44">
        <w:rPr>
          <w:rFonts w:ascii="Calibri" w:hAnsi="Calibri" w:cs="Utsaah"/>
          <w:sz w:val="21"/>
          <w:szCs w:val="21"/>
        </w:rPr>
        <w:t>Their shape is determined by the amino acid sequence, the secondary structure, and the tertiary structure</w:t>
      </w:r>
      <w:r w:rsidR="001D4F44">
        <w:rPr>
          <w:rFonts w:ascii="Calibri" w:hAnsi="Calibri" w:cs="Utsaah"/>
          <w:sz w:val="21"/>
          <w:szCs w:val="21"/>
        </w:rPr>
        <w:t xml:space="preserve">. </w:t>
      </w:r>
      <w:r w:rsidRPr="001D4F44">
        <w:rPr>
          <w:rFonts w:ascii="Calibri" w:hAnsi="Calibri" w:cs="Utsaah"/>
          <w:sz w:val="21"/>
          <w:szCs w:val="21"/>
        </w:rPr>
        <w:t>If this structure is altered it may not be able to carry out its original function</w:t>
      </w:r>
    </w:p>
    <w:p w14:paraId="29960B6F" w14:textId="0D6C4A0E" w:rsidR="00ED7F96" w:rsidRPr="00F427B8" w:rsidRDefault="00ED7F96" w:rsidP="00427757">
      <w:pPr>
        <w:pStyle w:val="ListParagraph"/>
        <w:numPr>
          <w:ilvl w:val="0"/>
          <w:numId w:val="43"/>
        </w:numPr>
        <w:spacing w:before="120" w:after="120" w:line="276" w:lineRule="auto"/>
        <w:rPr>
          <w:rFonts w:ascii="Calibri" w:hAnsi="Calibri" w:cs="Utsaah"/>
          <w:b/>
          <w:sz w:val="21"/>
          <w:szCs w:val="21"/>
        </w:rPr>
      </w:pPr>
      <w:r w:rsidRPr="00F427B8">
        <w:rPr>
          <w:rFonts w:ascii="Calibri" w:hAnsi="Calibri" w:cs="Utsaah"/>
          <w:b/>
          <w:sz w:val="21"/>
          <w:szCs w:val="21"/>
        </w:rPr>
        <w:t xml:space="preserve">Denaturation: </w:t>
      </w:r>
      <w:r w:rsidR="00751857" w:rsidRPr="00F427B8">
        <w:rPr>
          <w:rFonts w:ascii="Calibri" w:hAnsi="Calibri" w:cs="Utsaah"/>
          <w:b/>
          <w:sz w:val="21"/>
          <w:szCs w:val="21"/>
        </w:rPr>
        <w:t>A structural change of a protein that results in the loss of its biological properties</w:t>
      </w:r>
    </w:p>
    <w:p w14:paraId="43D03478" w14:textId="22C31C71" w:rsidR="0031233F" w:rsidRDefault="00DF3C18" w:rsidP="00427757">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Denaturation can be caused by pH or temperature</w:t>
      </w:r>
      <w:r w:rsidR="00FC4AD5">
        <w:rPr>
          <w:rFonts w:ascii="Calibri" w:hAnsi="Calibri" w:cs="Utsaah"/>
          <w:sz w:val="21"/>
          <w:szCs w:val="21"/>
        </w:rPr>
        <w:t>:</w:t>
      </w:r>
    </w:p>
    <w:p w14:paraId="090BBFA0" w14:textId="64C7BEB9" w:rsidR="00FC4AD5" w:rsidRDefault="00FC4AD5" w:rsidP="00427757">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Heat causes vibrations within protein molecules that break intramolecular bonds and cause the conformation to change. Heat denaturation is almost always irreversible</w:t>
      </w:r>
    </w:p>
    <w:p w14:paraId="7DE201D0" w14:textId="455665C7" w:rsidR="000406BF" w:rsidRPr="000406BF" w:rsidRDefault="00FC4AD5" w:rsidP="00427757">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Every protein has an ideal or optimum pH at which its conformation is normal. If the pH is increased or decreased the conformation of a protein may initially stay the same, but denaturation will eventually occur when the pH has deviated too far from the optimum. This is because pH changes causes intramolecular bonds to break</w:t>
      </w:r>
    </w:p>
    <w:p w14:paraId="3CC7DBF9" w14:textId="77777777" w:rsidR="000406BF" w:rsidRDefault="000406BF" w:rsidP="000406BF">
      <w:pPr>
        <w:pStyle w:val="heading"/>
        <w:spacing w:before="240" w:after="0" w:line="276" w:lineRule="auto"/>
        <w:ind w:firstLine="360"/>
        <w:rPr>
          <w:rFonts w:ascii="Calibri" w:hAnsi="Calibri"/>
          <w:color w:val="76923C" w:themeColor="accent3" w:themeShade="BF"/>
          <w:szCs w:val="24"/>
        </w:rPr>
      </w:pPr>
      <w:r w:rsidRPr="00DF3C18">
        <w:rPr>
          <w:rFonts w:ascii="Calibri" w:hAnsi="Calibri"/>
          <w:color w:val="76923C" w:themeColor="accent3" w:themeShade="BF"/>
          <w:szCs w:val="24"/>
        </w:rPr>
        <w:t>Protein Function Examples</w:t>
      </w:r>
    </w:p>
    <w:p w14:paraId="4A85D13F" w14:textId="06E260EF" w:rsidR="00E053AE" w:rsidRPr="00E053AE" w:rsidRDefault="00E053AE" w:rsidP="00427757">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Living organisms synthesize many different </w:t>
      </w:r>
      <w:r w:rsidR="004505B1">
        <w:rPr>
          <w:rFonts w:ascii="Calibri" w:hAnsi="Calibri" w:cs="Utsaah"/>
          <w:sz w:val="21"/>
          <w:szCs w:val="21"/>
        </w:rPr>
        <w:t>proteins</w:t>
      </w:r>
      <w:r>
        <w:rPr>
          <w:rFonts w:ascii="Calibri" w:hAnsi="Calibri" w:cs="Utsaah"/>
          <w:sz w:val="21"/>
          <w:szCs w:val="21"/>
        </w:rPr>
        <w:t xml:space="preserve"> with a wide range of </w:t>
      </w:r>
      <w:r w:rsidR="004505B1">
        <w:rPr>
          <w:rFonts w:ascii="Calibri" w:hAnsi="Calibri" w:cs="Utsaah"/>
          <w:sz w:val="21"/>
          <w:szCs w:val="21"/>
        </w:rPr>
        <w:t>cautions</w:t>
      </w:r>
      <w:r>
        <w:rPr>
          <w:rFonts w:ascii="Calibri" w:hAnsi="Calibri" w:cs="Utsaah"/>
          <w:sz w:val="21"/>
          <w:szCs w:val="21"/>
        </w:rPr>
        <w:t>:</w:t>
      </w:r>
    </w:p>
    <w:tbl>
      <w:tblPr>
        <w:tblStyle w:val="GridTable1Light-Accent3"/>
        <w:tblW w:w="0" w:type="auto"/>
        <w:jc w:val="center"/>
        <w:tblLook w:val="04A0" w:firstRow="1" w:lastRow="0" w:firstColumn="1" w:lastColumn="0" w:noHBand="0" w:noVBand="1"/>
      </w:tblPr>
      <w:tblGrid>
        <w:gridCol w:w="1975"/>
        <w:gridCol w:w="1704"/>
        <w:gridCol w:w="7396"/>
      </w:tblGrid>
      <w:tr w:rsidR="000406BF" w:rsidRPr="00D74FF3" w14:paraId="13B64568" w14:textId="77777777" w:rsidTr="00AA375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75" w:type="dxa"/>
            <w:shd w:val="clear" w:color="auto" w:fill="EAF1DD" w:themeFill="accent3" w:themeFillTint="33"/>
          </w:tcPr>
          <w:p w14:paraId="5A4EB1A7" w14:textId="77777777" w:rsidR="000406BF" w:rsidRPr="00DF3C18" w:rsidRDefault="000406BF" w:rsidP="00AA3756">
            <w:pPr>
              <w:spacing w:before="120" w:after="120" w:line="276" w:lineRule="auto"/>
              <w:jc w:val="center"/>
              <w:rPr>
                <w:rFonts w:ascii="Calibri" w:hAnsi="Calibri" w:cs="Utsaah"/>
                <w:sz w:val="21"/>
                <w:szCs w:val="21"/>
              </w:rPr>
            </w:pPr>
            <w:r w:rsidRPr="00DF3C18">
              <w:rPr>
                <w:rFonts w:ascii="Calibri" w:hAnsi="Calibri" w:cs="Utsaah"/>
                <w:sz w:val="21"/>
                <w:szCs w:val="21"/>
              </w:rPr>
              <w:t>Function</w:t>
            </w:r>
          </w:p>
        </w:tc>
        <w:tc>
          <w:tcPr>
            <w:tcW w:w="1704" w:type="dxa"/>
            <w:shd w:val="clear" w:color="auto" w:fill="EAF1DD" w:themeFill="accent3" w:themeFillTint="33"/>
          </w:tcPr>
          <w:p w14:paraId="1802377A" w14:textId="77777777" w:rsidR="000406BF" w:rsidRPr="00DF3C18" w:rsidRDefault="000406BF" w:rsidP="00AA3756">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DF3C18">
              <w:rPr>
                <w:rFonts w:ascii="Calibri" w:hAnsi="Calibri" w:cs="Utsaah"/>
                <w:sz w:val="21"/>
                <w:szCs w:val="21"/>
              </w:rPr>
              <w:t>Example</w:t>
            </w:r>
          </w:p>
        </w:tc>
        <w:tc>
          <w:tcPr>
            <w:tcW w:w="7396" w:type="dxa"/>
            <w:shd w:val="clear" w:color="auto" w:fill="EAF1DD" w:themeFill="accent3" w:themeFillTint="33"/>
          </w:tcPr>
          <w:p w14:paraId="2816F4B3" w14:textId="77777777" w:rsidR="000406BF" w:rsidRPr="00DF3C18" w:rsidRDefault="000406BF" w:rsidP="00AA3756">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DF3C18">
              <w:rPr>
                <w:rFonts w:ascii="Calibri" w:hAnsi="Calibri" w:cs="Utsaah"/>
                <w:sz w:val="21"/>
                <w:szCs w:val="21"/>
              </w:rPr>
              <w:t>Description</w:t>
            </w:r>
          </w:p>
        </w:tc>
      </w:tr>
      <w:tr w:rsidR="000406BF" w:rsidRPr="00D74FF3" w14:paraId="7754EE7B" w14:textId="77777777" w:rsidTr="00AA3756">
        <w:trPr>
          <w:trHeight w:val="20"/>
          <w:jc w:val="center"/>
        </w:trPr>
        <w:tc>
          <w:tcPr>
            <w:cnfStyle w:val="001000000000" w:firstRow="0" w:lastRow="0" w:firstColumn="1" w:lastColumn="0" w:oddVBand="0" w:evenVBand="0" w:oddHBand="0" w:evenHBand="0" w:firstRowFirstColumn="0" w:firstRowLastColumn="0" w:lastRowFirstColumn="0" w:lastRowLastColumn="0"/>
            <w:tcW w:w="1975" w:type="dxa"/>
            <w:vMerge w:val="restart"/>
            <w:vAlign w:val="center"/>
          </w:tcPr>
          <w:p w14:paraId="52915A1B" w14:textId="77777777" w:rsidR="000406BF" w:rsidRPr="0031233F" w:rsidRDefault="000406BF" w:rsidP="00AA3756">
            <w:pPr>
              <w:spacing w:before="120" w:after="120" w:line="276" w:lineRule="auto"/>
              <w:jc w:val="center"/>
              <w:rPr>
                <w:rFonts w:ascii="Calibri" w:hAnsi="Calibri" w:cs="Utsaah"/>
                <w:b w:val="0"/>
                <w:sz w:val="21"/>
                <w:szCs w:val="21"/>
              </w:rPr>
            </w:pPr>
            <w:r w:rsidRPr="0031233F">
              <w:rPr>
                <w:rFonts w:ascii="Calibri" w:hAnsi="Calibri" w:cs="Utsaah"/>
                <w:b w:val="0"/>
                <w:sz w:val="21"/>
                <w:szCs w:val="21"/>
              </w:rPr>
              <w:t>Structure</w:t>
            </w:r>
          </w:p>
        </w:tc>
        <w:tc>
          <w:tcPr>
            <w:tcW w:w="1704" w:type="dxa"/>
            <w:vAlign w:val="center"/>
          </w:tcPr>
          <w:p w14:paraId="2D3AA7E9" w14:textId="77777777" w:rsidR="000406BF" w:rsidRPr="00D74FF3" w:rsidRDefault="000406BF" w:rsidP="00AA375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Collagen</w:t>
            </w:r>
          </w:p>
        </w:tc>
        <w:tc>
          <w:tcPr>
            <w:tcW w:w="7396" w:type="dxa"/>
            <w:vAlign w:val="center"/>
          </w:tcPr>
          <w:p w14:paraId="3E4850EA" w14:textId="77777777" w:rsidR="000406BF" w:rsidRPr="001D4F44" w:rsidRDefault="000406BF" w:rsidP="00AA375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u w:val="single"/>
              </w:rPr>
            </w:pPr>
            <w:r w:rsidRPr="001D4F44">
              <w:rPr>
                <w:rFonts w:ascii="Calibri" w:hAnsi="Calibri" w:cs="Utsaah"/>
                <w:sz w:val="21"/>
                <w:szCs w:val="21"/>
              </w:rPr>
              <w:t>Used in skin to prevent tearing, in bones to prevent fractures, and ligaments to give tensile strength</w:t>
            </w:r>
          </w:p>
        </w:tc>
      </w:tr>
      <w:tr w:rsidR="000406BF" w:rsidRPr="00D74FF3" w14:paraId="05DE02DE" w14:textId="77777777" w:rsidTr="00AA3756">
        <w:trPr>
          <w:trHeight w:val="20"/>
          <w:jc w:val="center"/>
        </w:trPr>
        <w:tc>
          <w:tcPr>
            <w:cnfStyle w:val="001000000000" w:firstRow="0" w:lastRow="0" w:firstColumn="1" w:lastColumn="0" w:oddVBand="0" w:evenVBand="0" w:oddHBand="0" w:evenHBand="0" w:firstRowFirstColumn="0" w:firstRowLastColumn="0" w:lastRowFirstColumn="0" w:lastRowLastColumn="0"/>
            <w:tcW w:w="1975" w:type="dxa"/>
            <w:vMerge/>
            <w:vAlign w:val="center"/>
          </w:tcPr>
          <w:p w14:paraId="104DDDD9" w14:textId="77777777" w:rsidR="000406BF" w:rsidRPr="0031233F" w:rsidRDefault="000406BF" w:rsidP="00AA3756">
            <w:pPr>
              <w:spacing w:before="120" w:after="120" w:line="276" w:lineRule="auto"/>
              <w:jc w:val="center"/>
              <w:rPr>
                <w:rFonts w:ascii="Calibri" w:hAnsi="Calibri" w:cs="Utsaah"/>
                <w:b w:val="0"/>
                <w:sz w:val="21"/>
                <w:szCs w:val="21"/>
              </w:rPr>
            </w:pPr>
          </w:p>
        </w:tc>
        <w:tc>
          <w:tcPr>
            <w:tcW w:w="1704" w:type="dxa"/>
            <w:vAlign w:val="center"/>
          </w:tcPr>
          <w:p w14:paraId="1644765F" w14:textId="77777777" w:rsidR="000406BF" w:rsidRPr="00D74FF3" w:rsidRDefault="000406BF" w:rsidP="00AA375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Spider silk</w:t>
            </w:r>
          </w:p>
        </w:tc>
        <w:tc>
          <w:tcPr>
            <w:tcW w:w="7396" w:type="dxa"/>
            <w:vAlign w:val="center"/>
          </w:tcPr>
          <w:p w14:paraId="5B7DD840" w14:textId="77777777" w:rsidR="000406BF" w:rsidRPr="00D74FF3" w:rsidRDefault="000406BF" w:rsidP="00AA375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Used to make webs for catching prey and lifelines on which spiders suspend themselves. It has very high tensile strength and becomes stronger when stretched</w:t>
            </w:r>
          </w:p>
        </w:tc>
      </w:tr>
      <w:tr w:rsidR="000406BF" w:rsidRPr="00D74FF3" w14:paraId="71C94268" w14:textId="77777777" w:rsidTr="00AA3756">
        <w:trPr>
          <w:trHeight w:val="1124"/>
          <w:jc w:val="center"/>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3120BC8A" w14:textId="77777777" w:rsidR="000406BF" w:rsidRPr="0031233F" w:rsidRDefault="000406BF" w:rsidP="00AA3756">
            <w:pPr>
              <w:spacing w:before="120" w:after="120" w:line="276" w:lineRule="auto"/>
              <w:jc w:val="center"/>
              <w:rPr>
                <w:rFonts w:ascii="Calibri" w:hAnsi="Calibri" w:cs="Utsaah"/>
                <w:b w:val="0"/>
                <w:sz w:val="21"/>
                <w:szCs w:val="21"/>
              </w:rPr>
            </w:pPr>
            <w:r w:rsidRPr="0031233F">
              <w:rPr>
                <w:rFonts w:ascii="Calibri" w:hAnsi="Calibri" w:cs="Utsaah"/>
                <w:b w:val="0"/>
                <w:sz w:val="21"/>
                <w:szCs w:val="21"/>
              </w:rPr>
              <w:t>Hormones</w:t>
            </w:r>
          </w:p>
        </w:tc>
        <w:tc>
          <w:tcPr>
            <w:tcW w:w="1704" w:type="dxa"/>
            <w:vAlign w:val="center"/>
          </w:tcPr>
          <w:p w14:paraId="4FEDD552" w14:textId="77777777" w:rsidR="000406BF" w:rsidRPr="00D74FF3" w:rsidRDefault="000406BF" w:rsidP="00AA375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Insulin</w:t>
            </w:r>
          </w:p>
        </w:tc>
        <w:tc>
          <w:tcPr>
            <w:tcW w:w="7396" w:type="dxa"/>
            <w:vAlign w:val="center"/>
          </w:tcPr>
          <w:p w14:paraId="721D86CC" w14:textId="77777777" w:rsidR="000406BF" w:rsidRPr="00D74FF3" w:rsidRDefault="000406BF" w:rsidP="00AA375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Is carried dissolved in blood and binds specifically and reversibly to insulin receptors in the membranes of body  cells, causing the cells to absorb glucose and lower glucose concentration</w:t>
            </w:r>
          </w:p>
        </w:tc>
      </w:tr>
      <w:tr w:rsidR="000406BF" w14:paraId="5BAC486F" w14:textId="77777777" w:rsidTr="00AA3756">
        <w:trPr>
          <w:trHeight w:val="20"/>
          <w:jc w:val="center"/>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51058B30" w14:textId="77777777" w:rsidR="000406BF" w:rsidRPr="0031233F" w:rsidRDefault="000406BF" w:rsidP="00AA3756">
            <w:pPr>
              <w:spacing w:before="120" w:after="120" w:line="276" w:lineRule="auto"/>
              <w:jc w:val="center"/>
              <w:rPr>
                <w:rFonts w:ascii="Calibri" w:hAnsi="Calibri" w:cs="Utsaah"/>
                <w:b w:val="0"/>
                <w:sz w:val="21"/>
                <w:szCs w:val="21"/>
              </w:rPr>
            </w:pPr>
            <w:r w:rsidRPr="0031233F">
              <w:rPr>
                <w:rFonts w:ascii="Calibri" w:hAnsi="Calibri" w:cs="Utsaah"/>
                <w:b w:val="0"/>
                <w:sz w:val="21"/>
                <w:szCs w:val="21"/>
              </w:rPr>
              <w:lastRenderedPageBreak/>
              <w:t>Immunity</w:t>
            </w:r>
          </w:p>
        </w:tc>
        <w:tc>
          <w:tcPr>
            <w:tcW w:w="1704" w:type="dxa"/>
            <w:vAlign w:val="center"/>
          </w:tcPr>
          <w:p w14:paraId="5CB99092" w14:textId="77777777" w:rsidR="000406BF" w:rsidRDefault="000406BF" w:rsidP="00AA375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Immunoglobulins</w:t>
            </w:r>
          </w:p>
        </w:tc>
        <w:tc>
          <w:tcPr>
            <w:tcW w:w="7396" w:type="dxa"/>
            <w:vAlign w:val="center"/>
          </w:tcPr>
          <w:p w14:paraId="55EC0C9A" w14:textId="77777777" w:rsidR="000406BF" w:rsidRDefault="000406BF" w:rsidP="00AA375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Antibodies that bind to antigens on pathogens</w:t>
            </w:r>
          </w:p>
        </w:tc>
      </w:tr>
      <w:tr w:rsidR="000406BF" w14:paraId="48002606" w14:textId="77777777" w:rsidTr="00AA3756">
        <w:trPr>
          <w:trHeight w:val="20"/>
          <w:jc w:val="center"/>
        </w:trPr>
        <w:tc>
          <w:tcPr>
            <w:cnfStyle w:val="001000000000" w:firstRow="0" w:lastRow="0" w:firstColumn="1" w:lastColumn="0" w:oddVBand="0" w:evenVBand="0" w:oddHBand="0" w:evenHBand="0" w:firstRowFirstColumn="0" w:firstRowLastColumn="0" w:lastRowFirstColumn="0" w:lastRowLastColumn="0"/>
            <w:tcW w:w="1975" w:type="dxa"/>
            <w:vMerge w:val="restart"/>
            <w:vAlign w:val="center"/>
          </w:tcPr>
          <w:p w14:paraId="7B63B804" w14:textId="77777777" w:rsidR="000406BF" w:rsidRPr="003228C4" w:rsidRDefault="000406BF" w:rsidP="00AA3756">
            <w:pPr>
              <w:spacing w:before="120" w:after="120" w:line="276" w:lineRule="auto"/>
              <w:jc w:val="center"/>
              <w:rPr>
                <w:rFonts w:ascii="Calibri" w:hAnsi="Calibri" w:cs="Utsaah"/>
                <w:b w:val="0"/>
                <w:i/>
                <w:sz w:val="21"/>
                <w:szCs w:val="21"/>
              </w:rPr>
            </w:pPr>
            <w:r w:rsidRPr="003228C4">
              <w:rPr>
                <w:rFonts w:ascii="Calibri" w:hAnsi="Calibri" w:cs="Utsaah"/>
                <w:b w:val="0"/>
                <w:i/>
                <w:sz w:val="21"/>
                <w:szCs w:val="21"/>
              </w:rPr>
              <w:t>Transport</w:t>
            </w:r>
          </w:p>
        </w:tc>
        <w:tc>
          <w:tcPr>
            <w:tcW w:w="1704" w:type="dxa"/>
            <w:vAlign w:val="center"/>
          </w:tcPr>
          <w:p w14:paraId="3B976EA9" w14:textId="77777777" w:rsidR="000406BF" w:rsidRPr="003228C4" w:rsidRDefault="000406BF" w:rsidP="00AA375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i/>
                <w:sz w:val="21"/>
                <w:szCs w:val="21"/>
              </w:rPr>
            </w:pPr>
            <w:r w:rsidRPr="003228C4">
              <w:rPr>
                <w:rFonts w:ascii="Calibri" w:hAnsi="Calibri" w:cs="Utsaah"/>
                <w:i/>
                <w:sz w:val="21"/>
                <w:szCs w:val="21"/>
              </w:rPr>
              <w:t>Hemoglobin</w:t>
            </w:r>
          </w:p>
        </w:tc>
        <w:tc>
          <w:tcPr>
            <w:tcW w:w="7396" w:type="dxa"/>
            <w:vAlign w:val="center"/>
          </w:tcPr>
          <w:p w14:paraId="3B7D10F4" w14:textId="77777777" w:rsidR="000406BF" w:rsidRPr="003228C4" w:rsidRDefault="000406BF" w:rsidP="00AA375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i/>
                <w:sz w:val="21"/>
                <w:szCs w:val="21"/>
              </w:rPr>
            </w:pPr>
            <w:r w:rsidRPr="003228C4">
              <w:rPr>
                <w:rFonts w:ascii="Calibri" w:hAnsi="Calibri" w:cs="Utsaah"/>
                <w:i/>
                <w:sz w:val="21"/>
                <w:szCs w:val="21"/>
              </w:rPr>
              <w:t>A protein found in red blood cells that is responsible for the transport of oxygen</w:t>
            </w:r>
          </w:p>
        </w:tc>
      </w:tr>
      <w:tr w:rsidR="000406BF" w14:paraId="0365DE75" w14:textId="77777777" w:rsidTr="00AA3756">
        <w:trPr>
          <w:trHeight w:val="20"/>
          <w:jc w:val="center"/>
        </w:trPr>
        <w:tc>
          <w:tcPr>
            <w:cnfStyle w:val="001000000000" w:firstRow="0" w:lastRow="0" w:firstColumn="1" w:lastColumn="0" w:oddVBand="0" w:evenVBand="0" w:oddHBand="0" w:evenHBand="0" w:firstRowFirstColumn="0" w:firstRowLastColumn="0" w:lastRowFirstColumn="0" w:lastRowLastColumn="0"/>
            <w:tcW w:w="1975" w:type="dxa"/>
            <w:vMerge/>
            <w:vAlign w:val="center"/>
          </w:tcPr>
          <w:p w14:paraId="48BF95A9" w14:textId="77777777" w:rsidR="000406BF" w:rsidRPr="003228C4" w:rsidRDefault="000406BF" w:rsidP="00AA3756">
            <w:pPr>
              <w:spacing w:before="120" w:after="120" w:line="276" w:lineRule="auto"/>
              <w:jc w:val="center"/>
              <w:rPr>
                <w:rFonts w:ascii="Calibri" w:hAnsi="Calibri" w:cs="Utsaah"/>
                <w:b w:val="0"/>
                <w:i/>
                <w:sz w:val="21"/>
                <w:szCs w:val="21"/>
              </w:rPr>
            </w:pPr>
          </w:p>
        </w:tc>
        <w:tc>
          <w:tcPr>
            <w:tcW w:w="1704" w:type="dxa"/>
            <w:vAlign w:val="center"/>
          </w:tcPr>
          <w:p w14:paraId="78DD5A4B" w14:textId="77777777" w:rsidR="000406BF" w:rsidRPr="003228C4" w:rsidRDefault="000406BF" w:rsidP="00AA375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i/>
                <w:sz w:val="21"/>
                <w:szCs w:val="21"/>
              </w:rPr>
            </w:pPr>
            <w:r w:rsidRPr="003228C4">
              <w:rPr>
                <w:rFonts w:ascii="Calibri" w:hAnsi="Calibri" w:cs="Utsaah"/>
                <w:i/>
                <w:sz w:val="21"/>
                <w:szCs w:val="21"/>
              </w:rPr>
              <w:t>Cytochrome</w:t>
            </w:r>
          </w:p>
        </w:tc>
        <w:tc>
          <w:tcPr>
            <w:tcW w:w="7396" w:type="dxa"/>
            <w:vAlign w:val="center"/>
          </w:tcPr>
          <w:p w14:paraId="5EDDF0A5" w14:textId="77777777" w:rsidR="000406BF" w:rsidRPr="003228C4" w:rsidRDefault="000406BF" w:rsidP="00AA375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i/>
                <w:sz w:val="21"/>
                <w:szCs w:val="21"/>
              </w:rPr>
            </w:pPr>
            <w:r w:rsidRPr="003228C4">
              <w:rPr>
                <w:rFonts w:ascii="Calibri" w:hAnsi="Calibri" w:cs="Utsaah"/>
                <w:i/>
                <w:sz w:val="21"/>
                <w:szCs w:val="21"/>
              </w:rPr>
              <w:t>A group of proteins located in the mitochondria involved in electron transport chain</w:t>
            </w:r>
          </w:p>
        </w:tc>
      </w:tr>
      <w:tr w:rsidR="000406BF" w14:paraId="2CDCFC4A" w14:textId="77777777" w:rsidTr="00AA3756">
        <w:trPr>
          <w:trHeight w:val="20"/>
          <w:jc w:val="center"/>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7613F349" w14:textId="77777777" w:rsidR="000406BF" w:rsidRPr="0031233F" w:rsidRDefault="000406BF" w:rsidP="00AA3756">
            <w:pPr>
              <w:spacing w:before="120" w:after="120" w:line="276" w:lineRule="auto"/>
              <w:jc w:val="center"/>
              <w:rPr>
                <w:rFonts w:ascii="Calibri" w:hAnsi="Calibri" w:cs="Utsaah"/>
                <w:b w:val="0"/>
                <w:sz w:val="21"/>
                <w:szCs w:val="21"/>
              </w:rPr>
            </w:pPr>
            <w:r w:rsidRPr="0031233F">
              <w:rPr>
                <w:rFonts w:ascii="Calibri" w:hAnsi="Calibri" w:cs="Utsaah"/>
                <w:b w:val="0"/>
                <w:sz w:val="21"/>
                <w:szCs w:val="21"/>
              </w:rPr>
              <w:t>Sensation</w:t>
            </w:r>
          </w:p>
        </w:tc>
        <w:tc>
          <w:tcPr>
            <w:tcW w:w="1704" w:type="dxa"/>
            <w:vAlign w:val="center"/>
          </w:tcPr>
          <w:p w14:paraId="76692DFA" w14:textId="77777777" w:rsidR="000406BF" w:rsidRDefault="000406BF" w:rsidP="00AA375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Rhodopsin</w:t>
            </w:r>
          </w:p>
        </w:tc>
        <w:tc>
          <w:tcPr>
            <w:tcW w:w="7396" w:type="dxa"/>
            <w:vAlign w:val="center"/>
          </w:tcPr>
          <w:p w14:paraId="3C15D6C4" w14:textId="77777777" w:rsidR="000406BF" w:rsidRDefault="000406BF" w:rsidP="00AA375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A pigment in the photoreceptor cells of the retina that is responsible for the detection of light</w:t>
            </w:r>
          </w:p>
        </w:tc>
      </w:tr>
      <w:tr w:rsidR="000406BF" w14:paraId="66FA4F82" w14:textId="77777777" w:rsidTr="00AA3756">
        <w:trPr>
          <w:trHeight w:val="20"/>
          <w:jc w:val="center"/>
        </w:trPr>
        <w:tc>
          <w:tcPr>
            <w:cnfStyle w:val="001000000000" w:firstRow="0" w:lastRow="0" w:firstColumn="1" w:lastColumn="0" w:oddVBand="0" w:evenVBand="0" w:oddHBand="0" w:evenHBand="0" w:firstRowFirstColumn="0" w:firstRowLastColumn="0" w:lastRowFirstColumn="0" w:lastRowLastColumn="0"/>
            <w:tcW w:w="1975" w:type="dxa"/>
          </w:tcPr>
          <w:p w14:paraId="34C7699E" w14:textId="77777777" w:rsidR="000406BF" w:rsidRPr="0031233F" w:rsidRDefault="000406BF" w:rsidP="00AA3756">
            <w:pPr>
              <w:spacing w:before="120" w:after="120" w:line="276" w:lineRule="auto"/>
              <w:jc w:val="center"/>
              <w:rPr>
                <w:rFonts w:ascii="Calibri" w:hAnsi="Calibri" w:cs="Utsaah"/>
                <w:b w:val="0"/>
                <w:sz w:val="21"/>
                <w:szCs w:val="21"/>
              </w:rPr>
            </w:pPr>
            <w:r w:rsidRPr="0031233F">
              <w:rPr>
                <w:rFonts w:ascii="Calibri" w:hAnsi="Calibri" w:cs="Utsaah"/>
                <w:b w:val="0"/>
                <w:sz w:val="21"/>
                <w:szCs w:val="21"/>
              </w:rPr>
              <w:t>Enzymes</w:t>
            </w:r>
          </w:p>
        </w:tc>
        <w:tc>
          <w:tcPr>
            <w:tcW w:w="1704" w:type="dxa"/>
          </w:tcPr>
          <w:p w14:paraId="612B97DB" w14:textId="77777777" w:rsidR="000406BF" w:rsidRDefault="000406BF" w:rsidP="00AA375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Rubisco</w:t>
            </w:r>
          </w:p>
        </w:tc>
        <w:tc>
          <w:tcPr>
            <w:tcW w:w="7396" w:type="dxa"/>
          </w:tcPr>
          <w:p w14:paraId="606D9502" w14:textId="77777777" w:rsidR="000406BF" w:rsidRDefault="000406BF" w:rsidP="00AA375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An enzyme involved in the light independent stage of photosynthesis</w:t>
            </w:r>
          </w:p>
        </w:tc>
      </w:tr>
    </w:tbl>
    <w:p w14:paraId="20FA8309" w14:textId="77777777" w:rsidR="000406BF" w:rsidRPr="000406BF" w:rsidRDefault="000406BF" w:rsidP="000406BF">
      <w:pPr>
        <w:spacing w:before="120" w:after="120" w:line="276" w:lineRule="auto"/>
        <w:rPr>
          <w:rFonts w:ascii="Calibri" w:hAnsi="Calibri" w:cs="Utsaah"/>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E770BB" w:rsidRPr="00E57E61" w14:paraId="5D544468" w14:textId="77777777" w:rsidTr="008571C1">
        <w:trPr>
          <w:trHeight w:val="500"/>
        </w:trPr>
        <w:tc>
          <w:tcPr>
            <w:tcW w:w="959" w:type="dxa"/>
            <w:shd w:val="clear" w:color="auto" w:fill="FFFFFF" w:themeFill="background1"/>
          </w:tcPr>
          <w:p w14:paraId="4624FF6A" w14:textId="25B7D41E" w:rsidR="00E770BB" w:rsidRPr="006D2BEA" w:rsidRDefault="00E770BB" w:rsidP="008571C1">
            <w:pPr>
              <w:spacing w:before="40" w:after="40" w:line="276" w:lineRule="auto"/>
              <w:jc w:val="center"/>
              <w:rPr>
                <w:rFonts w:ascii="Calibri" w:hAnsi="Calibri" w:cstheme="minorHAnsi"/>
                <w:b/>
                <w:color w:val="76923C" w:themeColor="accent3" w:themeShade="BF"/>
                <w:sz w:val="28"/>
                <w:szCs w:val="28"/>
              </w:rPr>
            </w:pPr>
            <w:r w:rsidRPr="006D2BEA">
              <w:rPr>
                <w:rFonts w:ascii="Calibri" w:hAnsi="Calibri" w:cstheme="minorHAnsi"/>
                <w:b/>
                <w:color w:val="76923C" w:themeColor="accent3" w:themeShade="BF"/>
                <w:sz w:val="28"/>
                <w:szCs w:val="28"/>
              </w:rPr>
              <w:t>2.5</w:t>
            </w:r>
          </w:p>
        </w:tc>
        <w:tc>
          <w:tcPr>
            <w:tcW w:w="10206" w:type="dxa"/>
            <w:shd w:val="clear" w:color="auto" w:fill="FFFFFF" w:themeFill="background1"/>
          </w:tcPr>
          <w:p w14:paraId="1467632C" w14:textId="02740673" w:rsidR="00E770BB" w:rsidRPr="006D2BEA" w:rsidRDefault="00E770BB" w:rsidP="008571C1">
            <w:pPr>
              <w:spacing w:before="40" w:after="40" w:line="276" w:lineRule="auto"/>
              <w:rPr>
                <w:rFonts w:ascii="Calibri" w:hAnsi="Calibri" w:cstheme="minorHAnsi"/>
                <w:b/>
                <w:color w:val="76923C" w:themeColor="accent3" w:themeShade="BF"/>
                <w:sz w:val="28"/>
                <w:szCs w:val="28"/>
              </w:rPr>
            </w:pPr>
            <w:r w:rsidRPr="006D2BEA">
              <w:rPr>
                <w:rFonts w:ascii="Calibri" w:hAnsi="Calibri" w:cstheme="minorHAnsi"/>
                <w:b/>
                <w:color w:val="76923C" w:themeColor="accent3" w:themeShade="BF"/>
                <w:sz w:val="28"/>
                <w:szCs w:val="28"/>
              </w:rPr>
              <w:t>Enzymes</w:t>
            </w:r>
          </w:p>
        </w:tc>
      </w:tr>
      <w:tr w:rsidR="00E770BB" w:rsidRPr="00E57E61" w14:paraId="21C0DD2E" w14:textId="77777777" w:rsidTr="006D2BEA">
        <w:trPr>
          <w:trHeight w:val="425"/>
        </w:trPr>
        <w:tc>
          <w:tcPr>
            <w:tcW w:w="959" w:type="dxa"/>
            <w:shd w:val="clear" w:color="auto" w:fill="EAF1DD" w:themeFill="accent3" w:themeFillTint="33"/>
          </w:tcPr>
          <w:p w14:paraId="04D1372E" w14:textId="77777777" w:rsidR="00E770BB" w:rsidRPr="00E57E61" w:rsidRDefault="00E770BB" w:rsidP="008571C1">
            <w:pPr>
              <w:spacing w:before="40" w:after="40" w:line="276" w:lineRule="auto"/>
              <w:jc w:val="center"/>
              <w:rPr>
                <w:rFonts w:ascii="Calibri" w:hAnsi="Calibri" w:cstheme="minorHAnsi"/>
                <w:sz w:val="20"/>
                <w:szCs w:val="20"/>
              </w:rPr>
            </w:pPr>
            <w:r w:rsidRPr="00E57E61">
              <w:rPr>
                <w:rFonts w:ascii="Calibri" w:hAnsi="Calibri" w:cstheme="minorHAnsi"/>
                <w:sz w:val="20"/>
                <w:szCs w:val="20"/>
              </w:rPr>
              <w:t>U1</w:t>
            </w:r>
          </w:p>
        </w:tc>
        <w:tc>
          <w:tcPr>
            <w:tcW w:w="10206" w:type="dxa"/>
            <w:shd w:val="clear" w:color="auto" w:fill="EAF1DD" w:themeFill="accent3" w:themeFillTint="33"/>
          </w:tcPr>
          <w:p w14:paraId="693E9AAD" w14:textId="7805209E" w:rsidR="00E770BB" w:rsidRPr="00E57E61" w:rsidRDefault="00E770BB" w:rsidP="008571C1">
            <w:pPr>
              <w:spacing w:before="40" w:after="40" w:line="276" w:lineRule="auto"/>
              <w:rPr>
                <w:rFonts w:ascii="Calibri" w:hAnsi="Calibri" w:cstheme="minorHAnsi"/>
                <w:sz w:val="20"/>
                <w:szCs w:val="20"/>
              </w:rPr>
            </w:pPr>
            <w:r>
              <w:rPr>
                <w:rFonts w:ascii="Calibri" w:hAnsi="Calibri" w:cstheme="minorHAnsi"/>
                <w:sz w:val="20"/>
                <w:szCs w:val="20"/>
              </w:rPr>
              <w:t>Enzymes have an active site to which specific substrates bind</w:t>
            </w:r>
          </w:p>
        </w:tc>
      </w:tr>
      <w:tr w:rsidR="00E770BB" w:rsidRPr="00E57E61" w14:paraId="4E76E9C9" w14:textId="77777777" w:rsidTr="006D2BEA">
        <w:trPr>
          <w:trHeight w:val="425"/>
        </w:trPr>
        <w:tc>
          <w:tcPr>
            <w:tcW w:w="959" w:type="dxa"/>
            <w:shd w:val="clear" w:color="auto" w:fill="EAF1DD" w:themeFill="accent3" w:themeFillTint="33"/>
          </w:tcPr>
          <w:p w14:paraId="7EF1EAA0" w14:textId="77777777" w:rsidR="00E770BB" w:rsidRPr="00E57E61" w:rsidRDefault="00E770BB" w:rsidP="008571C1">
            <w:pPr>
              <w:spacing w:before="40" w:after="40" w:line="276" w:lineRule="auto"/>
              <w:jc w:val="center"/>
              <w:rPr>
                <w:rFonts w:ascii="Calibri" w:hAnsi="Calibri" w:cstheme="minorHAnsi"/>
                <w:sz w:val="20"/>
                <w:szCs w:val="20"/>
              </w:rPr>
            </w:pPr>
            <w:r w:rsidRPr="00E57E61">
              <w:rPr>
                <w:rFonts w:ascii="Calibri" w:hAnsi="Calibri" w:cstheme="minorHAnsi"/>
                <w:sz w:val="20"/>
                <w:szCs w:val="20"/>
              </w:rPr>
              <w:t>U2</w:t>
            </w:r>
          </w:p>
        </w:tc>
        <w:tc>
          <w:tcPr>
            <w:tcW w:w="10206" w:type="dxa"/>
            <w:shd w:val="clear" w:color="auto" w:fill="EAF1DD" w:themeFill="accent3" w:themeFillTint="33"/>
          </w:tcPr>
          <w:p w14:paraId="21C2EFD1" w14:textId="4D636359" w:rsidR="00E770BB" w:rsidRPr="00E57E61" w:rsidRDefault="00E770BB" w:rsidP="008571C1">
            <w:pPr>
              <w:spacing w:before="40" w:after="40" w:line="276" w:lineRule="auto"/>
              <w:rPr>
                <w:rFonts w:ascii="Calibri" w:hAnsi="Calibri" w:cstheme="minorHAnsi"/>
                <w:sz w:val="20"/>
                <w:szCs w:val="20"/>
              </w:rPr>
            </w:pPr>
            <w:r>
              <w:rPr>
                <w:rFonts w:ascii="Calibri" w:hAnsi="Calibri" w:cstheme="minorHAnsi"/>
                <w:sz w:val="20"/>
                <w:szCs w:val="20"/>
              </w:rPr>
              <w:t>Enzyme catalysis involves molecular motion and the collision of substrates with the active site</w:t>
            </w:r>
          </w:p>
        </w:tc>
      </w:tr>
      <w:tr w:rsidR="00E770BB" w:rsidRPr="00E57E61" w14:paraId="659D9CA7" w14:textId="77777777" w:rsidTr="006D2BEA">
        <w:trPr>
          <w:trHeight w:val="425"/>
        </w:trPr>
        <w:tc>
          <w:tcPr>
            <w:tcW w:w="959" w:type="dxa"/>
            <w:shd w:val="clear" w:color="auto" w:fill="EAF1DD" w:themeFill="accent3" w:themeFillTint="33"/>
          </w:tcPr>
          <w:p w14:paraId="42F39B16" w14:textId="77777777" w:rsidR="00E770BB" w:rsidRPr="00E57E61" w:rsidRDefault="00E770BB" w:rsidP="008571C1">
            <w:pPr>
              <w:spacing w:before="40" w:after="40" w:line="276" w:lineRule="auto"/>
              <w:jc w:val="center"/>
              <w:rPr>
                <w:rFonts w:ascii="Calibri" w:hAnsi="Calibri" w:cstheme="minorHAnsi"/>
                <w:sz w:val="20"/>
                <w:szCs w:val="20"/>
              </w:rPr>
            </w:pPr>
            <w:r w:rsidRPr="00E57E61">
              <w:rPr>
                <w:rFonts w:ascii="Calibri" w:hAnsi="Calibri" w:cstheme="minorHAnsi"/>
                <w:sz w:val="20"/>
                <w:szCs w:val="20"/>
              </w:rPr>
              <w:t>U3</w:t>
            </w:r>
          </w:p>
        </w:tc>
        <w:tc>
          <w:tcPr>
            <w:tcW w:w="10206" w:type="dxa"/>
            <w:shd w:val="clear" w:color="auto" w:fill="EAF1DD" w:themeFill="accent3" w:themeFillTint="33"/>
          </w:tcPr>
          <w:p w14:paraId="16917762" w14:textId="57101212" w:rsidR="00E770BB" w:rsidRPr="00E57E61" w:rsidRDefault="00E770BB" w:rsidP="008571C1">
            <w:pPr>
              <w:spacing w:before="40" w:after="40" w:line="276" w:lineRule="auto"/>
              <w:rPr>
                <w:rFonts w:ascii="Calibri" w:hAnsi="Calibri" w:cstheme="minorHAnsi"/>
                <w:sz w:val="20"/>
                <w:szCs w:val="20"/>
              </w:rPr>
            </w:pPr>
            <w:r>
              <w:rPr>
                <w:rFonts w:ascii="Calibri" w:hAnsi="Calibri" w:cstheme="minorHAnsi"/>
                <w:sz w:val="20"/>
                <w:szCs w:val="20"/>
              </w:rPr>
              <w:t>Temperature, pH and substrate concentration affect the rate of activity of enzymes</w:t>
            </w:r>
          </w:p>
        </w:tc>
      </w:tr>
      <w:tr w:rsidR="00E770BB" w:rsidRPr="00E57E61" w14:paraId="7192FE23" w14:textId="77777777" w:rsidTr="006D2BEA">
        <w:trPr>
          <w:trHeight w:val="425"/>
        </w:trPr>
        <w:tc>
          <w:tcPr>
            <w:tcW w:w="959" w:type="dxa"/>
            <w:shd w:val="clear" w:color="auto" w:fill="EAF1DD" w:themeFill="accent3" w:themeFillTint="33"/>
          </w:tcPr>
          <w:p w14:paraId="6A8F9964" w14:textId="77777777" w:rsidR="00E770BB" w:rsidRPr="00E57E61" w:rsidRDefault="00E770BB" w:rsidP="008571C1">
            <w:pPr>
              <w:spacing w:before="40" w:after="40" w:line="276" w:lineRule="auto"/>
              <w:jc w:val="center"/>
              <w:rPr>
                <w:rFonts w:ascii="Calibri" w:hAnsi="Calibri" w:cstheme="minorHAnsi"/>
                <w:sz w:val="20"/>
                <w:szCs w:val="20"/>
              </w:rPr>
            </w:pPr>
            <w:r w:rsidRPr="00E57E61">
              <w:rPr>
                <w:rFonts w:ascii="Calibri" w:hAnsi="Calibri" w:cstheme="minorHAnsi"/>
                <w:sz w:val="20"/>
                <w:szCs w:val="20"/>
              </w:rPr>
              <w:t>U4</w:t>
            </w:r>
          </w:p>
        </w:tc>
        <w:tc>
          <w:tcPr>
            <w:tcW w:w="10206" w:type="dxa"/>
            <w:shd w:val="clear" w:color="auto" w:fill="EAF1DD" w:themeFill="accent3" w:themeFillTint="33"/>
          </w:tcPr>
          <w:p w14:paraId="21FC92A8" w14:textId="648B6341" w:rsidR="00E770BB" w:rsidRPr="00E57E61" w:rsidRDefault="00E770BB" w:rsidP="008571C1">
            <w:pPr>
              <w:spacing w:before="40" w:after="40" w:line="276" w:lineRule="auto"/>
              <w:rPr>
                <w:rFonts w:ascii="Calibri" w:hAnsi="Calibri" w:cstheme="minorHAnsi"/>
                <w:sz w:val="20"/>
                <w:szCs w:val="20"/>
              </w:rPr>
            </w:pPr>
            <w:r>
              <w:rPr>
                <w:rFonts w:ascii="Calibri" w:hAnsi="Calibri" w:cstheme="minorHAnsi"/>
                <w:sz w:val="20"/>
                <w:szCs w:val="20"/>
              </w:rPr>
              <w:t>Enzymes can be denatured</w:t>
            </w:r>
          </w:p>
        </w:tc>
      </w:tr>
      <w:tr w:rsidR="00E770BB" w:rsidRPr="00E57E61" w14:paraId="16817544" w14:textId="77777777" w:rsidTr="006D2BEA">
        <w:trPr>
          <w:trHeight w:val="425"/>
        </w:trPr>
        <w:tc>
          <w:tcPr>
            <w:tcW w:w="959" w:type="dxa"/>
            <w:shd w:val="clear" w:color="auto" w:fill="EAF1DD" w:themeFill="accent3" w:themeFillTint="33"/>
          </w:tcPr>
          <w:p w14:paraId="2F2C6D04" w14:textId="77777777" w:rsidR="00E770BB" w:rsidRPr="00E57E61" w:rsidRDefault="00E770BB" w:rsidP="008571C1">
            <w:pPr>
              <w:spacing w:before="40" w:after="40" w:line="276" w:lineRule="auto"/>
              <w:jc w:val="center"/>
              <w:rPr>
                <w:rFonts w:ascii="Calibri" w:hAnsi="Calibri" w:cstheme="minorHAnsi"/>
                <w:sz w:val="20"/>
                <w:szCs w:val="20"/>
              </w:rPr>
            </w:pPr>
            <w:r w:rsidRPr="00E57E61">
              <w:rPr>
                <w:rFonts w:ascii="Calibri" w:hAnsi="Calibri" w:cstheme="minorHAnsi"/>
                <w:sz w:val="20"/>
                <w:szCs w:val="20"/>
              </w:rPr>
              <w:t>U5</w:t>
            </w:r>
          </w:p>
        </w:tc>
        <w:tc>
          <w:tcPr>
            <w:tcW w:w="10206" w:type="dxa"/>
            <w:shd w:val="clear" w:color="auto" w:fill="EAF1DD" w:themeFill="accent3" w:themeFillTint="33"/>
          </w:tcPr>
          <w:p w14:paraId="565F064C" w14:textId="069D6347" w:rsidR="00E770BB" w:rsidRPr="00E57E61" w:rsidRDefault="00E770BB" w:rsidP="008571C1">
            <w:pPr>
              <w:spacing w:before="40" w:after="40" w:line="276" w:lineRule="auto"/>
              <w:rPr>
                <w:rFonts w:ascii="Calibri" w:hAnsi="Calibri" w:cstheme="minorHAnsi"/>
                <w:sz w:val="20"/>
                <w:szCs w:val="20"/>
              </w:rPr>
            </w:pPr>
            <w:r>
              <w:rPr>
                <w:rFonts w:ascii="Calibri" w:hAnsi="Calibri" w:cstheme="minorHAnsi"/>
                <w:sz w:val="20"/>
                <w:szCs w:val="20"/>
              </w:rPr>
              <w:t>Immobilized enzymes are widely used in industry</w:t>
            </w:r>
          </w:p>
        </w:tc>
      </w:tr>
      <w:tr w:rsidR="00E770BB" w:rsidRPr="00E57E61" w14:paraId="067C376A" w14:textId="77777777" w:rsidTr="006D2BEA">
        <w:trPr>
          <w:trHeight w:val="425"/>
        </w:trPr>
        <w:tc>
          <w:tcPr>
            <w:tcW w:w="959" w:type="dxa"/>
            <w:shd w:val="clear" w:color="auto" w:fill="EAF1DD" w:themeFill="accent3" w:themeFillTint="33"/>
          </w:tcPr>
          <w:p w14:paraId="7F7C7B81" w14:textId="2A03004B" w:rsidR="00E770BB" w:rsidRPr="00E57E61" w:rsidRDefault="00E770BB" w:rsidP="008571C1">
            <w:pPr>
              <w:spacing w:before="40" w:after="40" w:line="276" w:lineRule="auto"/>
              <w:jc w:val="center"/>
              <w:rPr>
                <w:rFonts w:ascii="Calibri" w:hAnsi="Calibri" w:cstheme="minorHAnsi"/>
                <w:sz w:val="20"/>
                <w:szCs w:val="20"/>
              </w:rPr>
            </w:pPr>
            <w:r>
              <w:rPr>
                <w:rFonts w:ascii="Calibri" w:hAnsi="Calibri" w:cstheme="minorHAnsi"/>
                <w:sz w:val="20"/>
                <w:szCs w:val="20"/>
              </w:rPr>
              <w:t>A1</w:t>
            </w:r>
          </w:p>
        </w:tc>
        <w:tc>
          <w:tcPr>
            <w:tcW w:w="10206" w:type="dxa"/>
            <w:shd w:val="clear" w:color="auto" w:fill="EAF1DD" w:themeFill="accent3" w:themeFillTint="33"/>
          </w:tcPr>
          <w:p w14:paraId="659B00D7" w14:textId="356DE884" w:rsidR="00E770BB" w:rsidRPr="00E57E61" w:rsidRDefault="00E770BB" w:rsidP="008571C1">
            <w:pPr>
              <w:spacing w:before="40" w:after="40" w:line="276" w:lineRule="auto"/>
              <w:rPr>
                <w:rFonts w:ascii="Calibri" w:hAnsi="Calibri" w:cstheme="minorHAnsi"/>
                <w:sz w:val="20"/>
                <w:szCs w:val="20"/>
              </w:rPr>
            </w:pPr>
            <w:r>
              <w:rPr>
                <w:rFonts w:ascii="Calibri" w:hAnsi="Calibri" w:cstheme="minorHAnsi"/>
                <w:sz w:val="20"/>
                <w:szCs w:val="20"/>
              </w:rPr>
              <w:t>Methods of production of lactose-free milk and its advantages</w:t>
            </w:r>
          </w:p>
        </w:tc>
      </w:tr>
      <w:tr w:rsidR="00E770BB" w14:paraId="78214AB5" w14:textId="77777777" w:rsidTr="006D2BEA">
        <w:trPr>
          <w:trHeight w:val="425"/>
        </w:trPr>
        <w:tc>
          <w:tcPr>
            <w:tcW w:w="959" w:type="dxa"/>
            <w:shd w:val="clear" w:color="auto" w:fill="EAF1DD" w:themeFill="accent3" w:themeFillTint="33"/>
          </w:tcPr>
          <w:p w14:paraId="666681EC" w14:textId="7BF7F401" w:rsidR="00E770BB" w:rsidRPr="00E57E61" w:rsidRDefault="00E770BB" w:rsidP="008571C1">
            <w:pPr>
              <w:spacing w:before="40" w:after="40" w:line="276" w:lineRule="auto"/>
              <w:jc w:val="center"/>
              <w:rPr>
                <w:rFonts w:ascii="Calibri" w:hAnsi="Calibri" w:cstheme="minorHAnsi"/>
                <w:sz w:val="20"/>
                <w:szCs w:val="20"/>
              </w:rPr>
            </w:pPr>
            <w:r>
              <w:rPr>
                <w:rFonts w:ascii="Calibri" w:hAnsi="Calibri" w:cstheme="minorHAnsi"/>
                <w:sz w:val="20"/>
                <w:szCs w:val="20"/>
              </w:rPr>
              <w:t>S1</w:t>
            </w:r>
          </w:p>
        </w:tc>
        <w:tc>
          <w:tcPr>
            <w:tcW w:w="10206" w:type="dxa"/>
            <w:shd w:val="clear" w:color="auto" w:fill="EAF1DD" w:themeFill="accent3" w:themeFillTint="33"/>
          </w:tcPr>
          <w:p w14:paraId="05931F38" w14:textId="510FC910" w:rsidR="00E770BB" w:rsidRDefault="00E770BB" w:rsidP="008571C1">
            <w:pPr>
              <w:spacing w:before="40" w:after="40" w:line="276" w:lineRule="auto"/>
              <w:rPr>
                <w:rFonts w:ascii="Calibri" w:hAnsi="Calibri" w:cstheme="minorHAnsi"/>
                <w:sz w:val="20"/>
                <w:szCs w:val="20"/>
              </w:rPr>
            </w:pPr>
            <w:r>
              <w:rPr>
                <w:rFonts w:ascii="Calibri" w:hAnsi="Calibri" w:cstheme="minorHAnsi"/>
                <w:sz w:val="20"/>
                <w:szCs w:val="20"/>
              </w:rPr>
              <w:t>Design of experiments to test the effect of temperature, pH and substrate concentration on the activity of enzymes</w:t>
            </w:r>
          </w:p>
        </w:tc>
      </w:tr>
      <w:tr w:rsidR="00E770BB" w14:paraId="2BC995FB" w14:textId="77777777" w:rsidTr="006D2BEA">
        <w:trPr>
          <w:trHeight w:val="425"/>
        </w:trPr>
        <w:tc>
          <w:tcPr>
            <w:tcW w:w="959" w:type="dxa"/>
            <w:shd w:val="clear" w:color="auto" w:fill="EAF1DD" w:themeFill="accent3" w:themeFillTint="33"/>
          </w:tcPr>
          <w:p w14:paraId="303BF7C4" w14:textId="788E386C" w:rsidR="00E770BB" w:rsidRPr="00E57E61" w:rsidRDefault="00E770BB" w:rsidP="008571C1">
            <w:pPr>
              <w:spacing w:before="40" w:after="40" w:line="276" w:lineRule="auto"/>
              <w:jc w:val="center"/>
              <w:rPr>
                <w:rFonts w:ascii="Calibri" w:hAnsi="Calibri" w:cstheme="minorHAnsi"/>
                <w:sz w:val="20"/>
                <w:szCs w:val="20"/>
              </w:rPr>
            </w:pPr>
            <w:r>
              <w:rPr>
                <w:rFonts w:ascii="Calibri" w:hAnsi="Calibri" w:cstheme="minorHAnsi"/>
                <w:sz w:val="20"/>
                <w:szCs w:val="20"/>
              </w:rPr>
              <w:t>S2</w:t>
            </w:r>
          </w:p>
        </w:tc>
        <w:tc>
          <w:tcPr>
            <w:tcW w:w="10206" w:type="dxa"/>
            <w:shd w:val="clear" w:color="auto" w:fill="EAF1DD" w:themeFill="accent3" w:themeFillTint="33"/>
          </w:tcPr>
          <w:p w14:paraId="079CF758" w14:textId="35834A2A" w:rsidR="00E770BB" w:rsidRDefault="00E770BB" w:rsidP="008571C1">
            <w:pPr>
              <w:spacing w:before="40" w:after="40" w:line="276" w:lineRule="auto"/>
              <w:rPr>
                <w:rFonts w:ascii="Calibri" w:hAnsi="Calibri" w:cstheme="minorHAnsi"/>
                <w:sz w:val="20"/>
                <w:szCs w:val="20"/>
              </w:rPr>
            </w:pPr>
            <w:r>
              <w:rPr>
                <w:rFonts w:ascii="Calibri" w:hAnsi="Calibri" w:cstheme="minorHAnsi"/>
                <w:sz w:val="20"/>
                <w:szCs w:val="20"/>
              </w:rPr>
              <w:t>Experimental investigation of a factor affecting enzyme activity</w:t>
            </w:r>
          </w:p>
        </w:tc>
      </w:tr>
    </w:tbl>
    <w:p w14:paraId="3FC75082" w14:textId="7E9D4391" w:rsidR="002240D9" w:rsidRPr="006D2BEA" w:rsidRDefault="00A0745C" w:rsidP="001F6E0E">
      <w:pPr>
        <w:pStyle w:val="heading"/>
        <w:spacing w:before="240" w:after="0" w:line="276" w:lineRule="auto"/>
        <w:ind w:firstLine="360"/>
        <w:rPr>
          <w:rFonts w:ascii="Calibri" w:hAnsi="Calibri"/>
          <w:color w:val="76923C" w:themeColor="accent3" w:themeShade="BF"/>
          <w:szCs w:val="24"/>
        </w:rPr>
      </w:pPr>
      <w:r w:rsidRPr="006D2BEA">
        <w:rPr>
          <w:rFonts w:ascii="Calibri" w:hAnsi="Calibri"/>
          <w:color w:val="76923C" w:themeColor="accent3" w:themeShade="BF"/>
          <w:szCs w:val="24"/>
        </w:rPr>
        <w:t>Enzymes</w:t>
      </w:r>
    </w:p>
    <w:p w14:paraId="5C686B35" w14:textId="3187E30D" w:rsidR="002240D9" w:rsidRPr="0007292C" w:rsidRDefault="0007292C" w:rsidP="00427757">
      <w:pPr>
        <w:pStyle w:val="ListParagraph"/>
        <w:numPr>
          <w:ilvl w:val="0"/>
          <w:numId w:val="66"/>
        </w:numPr>
        <w:spacing w:before="120" w:after="120" w:line="276" w:lineRule="auto"/>
        <w:rPr>
          <w:rFonts w:ascii="Calibri" w:hAnsi="Calibri" w:cs="Utsaah"/>
          <w:sz w:val="21"/>
          <w:szCs w:val="21"/>
          <w:u w:val="single"/>
        </w:rPr>
      </w:pPr>
      <w:r>
        <w:rPr>
          <w:noProof/>
        </w:rPr>
        <w:drawing>
          <wp:anchor distT="0" distB="0" distL="114300" distR="114300" simplePos="0" relativeHeight="251719680" behindDoc="0" locked="0" layoutInCell="1" allowOverlap="1" wp14:anchorId="3F88528D" wp14:editId="34EB9A83">
            <wp:simplePos x="0" y="0"/>
            <wp:positionH relativeFrom="column">
              <wp:posOffset>5302250</wp:posOffset>
            </wp:positionH>
            <wp:positionV relativeFrom="paragraph">
              <wp:posOffset>289560</wp:posOffset>
            </wp:positionV>
            <wp:extent cx="2006600" cy="1504950"/>
            <wp:effectExtent l="0" t="0" r="0" b="0"/>
            <wp:wrapTight wrapText="bothSides">
              <wp:wrapPolygon edited="0">
                <wp:start x="0" y="0"/>
                <wp:lineTo x="0" y="21144"/>
                <wp:lineTo x="21327" y="21144"/>
                <wp:lineTo x="2132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66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45C" w:rsidRPr="0007292C">
        <w:rPr>
          <w:rFonts w:ascii="Calibri" w:hAnsi="Calibri" w:cs="Utsaah"/>
          <w:sz w:val="21"/>
          <w:szCs w:val="21"/>
          <w:u w:val="single"/>
        </w:rPr>
        <w:t>Enzymes are (globular) proteins that act as biological catalysts, increasing reaction rates of biological processes without being used up in the process</w:t>
      </w:r>
    </w:p>
    <w:p w14:paraId="560F8939" w14:textId="71CCA2AD" w:rsidR="00344B32" w:rsidRDefault="00344B32" w:rsidP="00427757">
      <w:pPr>
        <w:pStyle w:val="ListParagraph"/>
        <w:numPr>
          <w:ilvl w:val="0"/>
          <w:numId w:val="66"/>
        </w:numPr>
        <w:spacing w:before="120" w:after="120" w:line="276" w:lineRule="auto"/>
        <w:rPr>
          <w:rFonts w:ascii="Calibri" w:hAnsi="Calibri" w:cs="Utsaah"/>
          <w:sz w:val="21"/>
          <w:szCs w:val="21"/>
        </w:rPr>
      </w:pPr>
      <w:r>
        <w:rPr>
          <w:rFonts w:ascii="Calibri" w:hAnsi="Calibri" w:cs="Utsaah"/>
          <w:sz w:val="21"/>
          <w:szCs w:val="21"/>
        </w:rPr>
        <w:t>The molecule that the enzyme binds with is referred to as the substrate</w:t>
      </w:r>
    </w:p>
    <w:p w14:paraId="7800D468" w14:textId="4F029E80" w:rsidR="00344B32" w:rsidRDefault="00344B32" w:rsidP="00427757">
      <w:pPr>
        <w:pStyle w:val="ListParagraph"/>
        <w:numPr>
          <w:ilvl w:val="0"/>
          <w:numId w:val="66"/>
        </w:numPr>
        <w:spacing w:before="120" w:after="120" w:line="276" w:lineRule="auto"/>
        <w:rPr>
          <w:rFonts w:ascii="Calibri" w:hAnsi="Calibri" w:cs="Utsaah"/>
          <w:sz w:val="21"/>
          <w:szCs w:val="21"/>
        </w:rPr>
      </w:pPr>
      <w:r>
        <w:rPr>
          <w:rFonts w:ascii="Calibri" w:hAnsi="Calibri" w:cs="Utsaah"/>
          <w:sz w:val="21"/>
          <w:szCs w:val="21"/>
        </w:rPr>
        <w:t>The substrate binds to a small section of the enzyme called the active site</w:t>
      </w:r>
    </w:p>
    <w:p w14:paraId="311A0A1C" w14:textId="5EF11FAF" w:rsidR="00344B32" w:rsidRDefault="00344B32" w:rsidP="00427757">
      <w:pPr>
        <w:pStyle w:val="ListParagraph"/>
        <w:numPr>
          <w:ilvl w:val="0"/>
          <w:numId w:val="66"/>
        </w:numPr>
        <w:spacing w:before="120" w:after="120" w:line="276" w:lineRule="auto"/>
        <w:rPr>
          <w:rFonts w:ascii="Calibri" w:hAnsi="Calibri" w:cs="Utsaah"/>
          <w:sz w:val="21"/>
          <w:szCs w:val="21"/>
        </w:rPr>
      </w:pPr>
      <w:r>
        <w:rPr>
          <w:rFonts w:ascii="Calibri" w:hAnsi="Calibri" w:cs="Utsaah"/>
          <w:sz w:val="21"/>
          <w:szCs w:val="21"/>
        </w:rPr>
        <w:t>The molecule produced at the end of the reaction is referred to as the product</w:t>
      </w:r>
    </w:p>
    <w:p w14:paraId="63596EC3" w14:textId="1BB5177E" w:rsidR="00344B32" w:rsidRDefault="00344B32" w:rsidP="00427757">
      <w:pPr>
        <w:pStyle w:val="ListParagraph"/>
        <w:numPr>
          <w:ilvl w:val="0"/>
          <w:numId w:val="66"/>
        </w:numPr>
        <w:spacing w:before="120" w:after="120" w:line="276" w:lineRule="auto"/>
        <w:rPr>
          <w:rFonts w:ascii="Calibri" w:hAnsi="Calibri" w:cs="Utsaah"/>
          <w:sz w:val="21"/>
          <w:szCs w:val="21"/>
        </w:rPr>
      </w:pPr>
      <w:r>
        <w:rPr>
          <w:rFonts w:ascii="Calibri" w:hAnsi="Calibri" w:cs="Utsaah"/>
          <w:sz w:val="21"/>
          <w:szCs w:val="21"/>
        </w:rPr>
        <w:t>Once the reaction is com</w:t>
      </w:r>
      <w:r w:rsidR="00DB19E5">
        <w:rPr>
          <w:rFonts w:ascii="Calibri" w:hAnsi="Calibri" w:cs="Utsaah"/>
          <w:sz w:val="21"/>
          <w:szCs w:val="21"/>
        </w:rPr>
        <w:t xml:space="preserve">plete, the enzyme releases the </w:t>
      </w:r>
      <w:r>
        <w:rPr>
          <w:rFonts w:ascii="Calibri" w:hAnsi="Calibri" w:cs="Utsaah"/>
          <w:sz w:val="21"/>
          <w:szCs w:val="21"/>
        </w:rPr>
        <w:t>product and is ready to bind with other substrates</w:t>
      </w:r>
    </w:p>
    <w:p w14:paraId="78781C0A" w14:textId="2DC97265" w:rsidR="003B081B" w:rsidRPr="003B081B" w:rsidRDefault="001D56F2" w:rsidP="00427757">
      <w:pPr>
        <w:pStyle w:val="ListParagraph"/>
        <w:numPr>
          <w:ilvl w:val="0"/>
          <w:numId w:val="66"/>
        </w:numPr>
        <w:spacing w:before="120" w:after="120" w:line="276" w:lineRule="auto"/>
        <w:rPr>
          <w:rFonts w:ascii="Calibri" w:hAnsi="Calibri" w:cs="Utsaah"/>
          <w:sz w:val="21"/>
          <w:szCs w:val="21"/>
        </w:rPr>
      </w:pPr>
      <w:r>
        <w:rPr>
          <w:rFonts w:ascii="Calibri" w:hAnsi="Calibri" w:cs="Utsaah"/>
          <w:sz w:val="21"/>
          <w:szCs w:val="21"/>
        </w:rPr>
        <w:t>Enzymes are typically named after the molecules they react with (the substrate) and end with the suffix “-ase”</w:t>
      </w:r>
    </w:p>
    <w:p w14:paraId="4E43D6A1" w14:textId="78544CF2" w:rsidR="003B081B" w:rsidRPr="003B081B" w:rsidRDefault="003B081B" w:rsidP="003B081B">
      <w:pPr>
        <w:pStyle w:val="heading"/>
        <w:spacing w:before="240" w:after="0" w:line="276" w:lineRule="auto"/>
        <w:ind w:firstLine="360"/>
        <w:rPr>
          <w:rFonts w:ascii="Calibri" w:hAnsi="Calibri"/>
          <w:color w:val="76923C" w:themeColor="accent3" w:themeShade="BF"/>
          <w:szCs w:val="24"/>
        </w:rPr>
      </w:pPr>
      <w:r>
        <w:rPr>
          <w:rFonts w:ascii="Calibri" w:hAnsi="Calibri"/>
          <w:color w:val="76923C" w:themeColor="accent3" w:themeShade="BF"/>
          <w:szCs w:val="24"/>
        </w:rPr>
        <w:t>Induced-Fit Model</w:t>
      </w:r>
    </w:p>
    <w:p w14:paraId="7BDCB4A4" w14:textId="77777777" w:rsidR="00657E48" w:rsidRPr="00BA031D" w:rsidRDefault="00657E48" w:rsidP="00427757">
      <w:pPr>
        <w:pStyle w:val="ListParagraph"/>
        <w:numPr>
          <w:ilvl w:val="0"/>
          <w:numId w:val="65"/>
        </w:numPr>
        <w:spacing w:before="120" w:after="120" w:line="276" w:lineRule="auto"/>
        <w:rPr>
          <w:rFonts w:ascii="Calibri" w:hAnsi="Calibri" w:cs="Utsaah"/>
          <w:sz w:val="21"/>
          <w:szCs w:val="21"/>
        </w:rPr>
      </w:pPr>
      <w:r>
        <w:rPr>
          <w:rFonts w:ascii="Calibri" w:hAnsi="Calibri" w:cs="Utsaah"/>
          <w:sz w:val="21"/>
          <w:szCs w:val="21"/>
        </w:rPr>
        <w:t>Enzymes are extremely particular, and each enzyme only binds with one particular substrate</w:t>
      </w:r>
    </w:p>
    <w:p w14:paraId="27374AAC" w14:textId="2C15572E" w:rsidR="00BA031D" w:rsidRPr="008D5957" w:rsidRDefault="00BA031D" w:rsidP="00427757">
      <w:pPr>
        <w:pStyle w:val="ListParagraph"/>
        <w:numPr>
          <w:ilvl w:val="0"/>
          <w:numId w:val="65"/>
        </w:numPr>
        <w:spacing w:before="120" w:after="120" w:line="276" w:lineRule="auto"/>
        <w:rPr>
          <w:rFonts w:ascii="Calibri" w:hAnsi="Calibri" w:cs="Utsaah"/>
          <w:b/>
          <w:sz w:val="21"/>
          <w:szCs w:val="21"/>
        </w:rPr>
      </w:pPr>
      <w:r>
        <w:rPr>
          <w:rFonts w:ascii="Calibri" w:hAnsi="Calibri" w:cs="Utsaah"/>
          <w:sz w:val="21"/>
          <w:szCs w:val="21"/>
        </w:rPr>
        <w:t>The induced-fit model is based on the lock-and-key model. The lock-and-key model states that the substrate acts as a “key” to the “lock” of the active site</w:t>
      </w:r>
    </w:p>
    <w:p w14:paraId="2E175A89" w14:textId="6D8437F7" w:rsidR="008D5957" w:rsidRPr="00BA031D" w:rsidRDefault="008D5957" w:rsidP="00427757">
      <w:pPr>
        <w:pStyle w:val="ListParagraph"/>
        <w:numPr>
          <w:ilvl w:val="0"/>
          <w:numId w:val="65"/>
        </w:numPr>
        <w:spacing w:before="120" w:after="120" w:line="276" w:lineRule="auto"/>
        <w:rPr>
          <w:rFonts w:ascii="Calibri" w:hAnsi="Calibri" w:cs="Utsaah"/>
          <w:b/>
          <w:sz w:val="21"/>
          <w:szCs w:val="21"/>
        </w:rPr>
      </w:pPr>
      <w:r>
        <w:rPr>
          <w:rFonts w:ascii="Calibri" w:hAnsi="Calibri" w:cs="Utsaah"/>
          <w:sz w:val="21"/>
          <w:szCs w:val="21"/>
        </w:rPr>
        <w:t xml:space="preserve">However, in the induced-fit model, only a single substrate is the precise match </w:t>
      </w:r>
      <w:r w:rsidR="00B63161">
        <w:rPr>
          <w:rFonts w:ascii="Calibri" w:hAnsi="Calibri" w:cs="Utsaah"/>
          <w:sz w:val="21"/>
          <w:szCs w:val="21"/>
        </w:rPr>
        <w:t>for the enzyme. Once the enzyme finds its exact counterpart the chemical reaction can begin</w:t>
      </w:r>
    </w:p>
    <w:p w14:paraId="3E0F3175" w14:textId="56F32FD9" w:rsidR="0095316B" w:rsidRPr="00B63161" w:rsidRDefault="00914894" w:rsidP="00427757">
      <w:pPr>
        <w:pStyle w:val="ListParagraph"/>
        <w:numPr>
          <w:ilvl w:val="0"/>
          <w:numId w:val="65"/>
        </w:numPr>
        <w:spacing w:before="120" w:after="120" w:line="276" w:lineRule="auto"/>
        <w:rPr>
          <w:rFonts w:ascii="Calibri" w:hAnsi="Calibri" w:cs="Utsaah"/>
          <w:b/>
          <w:sz w:val="21"/>
          <w:szCs w:val="21"/>
        </w:rPr>
      </w:pPr>
      <w:r w:rsidRPr="00900DF3">
        <w:rPr>
          <w:rFonts w:ascii="Calibri" w:hAnsi="Calibri" w:cs="Utsaah"/>
          <w:b/>
          <w:sz w:val="21"/>
          <w:szCs w:val="21"/>
        </w:rPr>
        <w:t>The induced-fit model is a theory that says the active site will change shape to enfold a substrate molecule</w:t>
      </w:r>
    </w:p>
    <w:p w14:paraId="7B8596AC" w14:textId="185D804B" w:rsidR="00361439" w:rsidRPr="00290675" w:rsidRDefault="00B63161" w:rsidP="00427757">
      <w:pPr>
        <w:pStyle w:val="ListParagraph"/>
        <w:numPr>
          <w:ilvl w:val="0"/>
          <w:numId w:val="65"/>
        </w:numPr>
        <w:spacing w:before="120" w:after="120" w:line="276" w:lineRule="auto"/>
        <w:rPr>
          <w:rFonts w:ascii="Calibri" w:hAnsi="Calibri" w:cs="Utsaah"/>
          <w:b/>
          <w:sz w:val="21"/>
          <w:szCs w:val="21"/>
        </w:rPr>
      </w:pPr>
      <w:r>
        <w:rPr>
          <w:rFonts w:ascii="Calibri" w:hAnsi="Calibri" w:cs="Utsaah"/>
          <w:sz w:val="21"/>
          <w:szCs w:val="21"/>
        </w:rPr>
        <w:t>Instead of the active site and substrate being perfect matches</w:t>
      </w:r>
      <w:r w:rsidR="00344B32">
        <w:rPr>
          <w:rFonts w:ascii="Calibri" w:hAnsi="Calibri" w:cs="Utsaah"/>
          <w:sz w:val="21"/>
          <w:szCs w:val="21"/>
        </w:rPr>
        <w:t>,</w:t>
      </w:r>
      <w:r>
        <w:rPr>
          <w:rFonts w:ascii="Calibri" w:hAnsi="Calibri" w:cs="Utsaah"/>
          <w:sz w:val="21"/>
          <w:szCs w:val="21"/>
        </w:rPr>
        <w:t xml:space="preserve"> the substrate induces a change of shape in the enzyme</w:t>
      </w:r>
    </w:p>
    <w:p w14:paraId="58173D17" w14:textId="77777777" w:rsidR="00290675" w:rsidRDefault="00290675" w:rsidP="00290675">
      <w:pPr>
        <w:spacing w:before="120" w:after="120" w:line="276" w:lineRule="auto"/>
        <w:rPr>
          <w:rFonts w:ascii="Calibri" w:hAnsi="Calibri" w:cs="Utsaah"/>
          <w:b/>
          <w:sz w:val="21"/>
          <w:szCs w:val="21"/>
        </w:rPr>
      </w:pPr>
    </w:p>
    <w:p w14:paraId="32914350" w14:textId="77777777" w:rsidR="00290675" w:rsidRDefault="00290675" w:rsidP="00290675">
      <w:pPr>
        <w:spacing w:before="120" w:after="120" w:line="276" w:lineRule="auto"/>
        <w:rPr>
          <w:rFonts w:ascii="Calibri" w:hAnsi="Calibri" w:cs="Utsaah"/>
          <w:b/>
          <w:sz w:val="21"/>
          <w:szCs w:val="21"/>
        </w:rPr>
      </w:pPr>
    </w:p>
    <w:p w14:paraId="09D028F6" w14:textId="77777777" w:rsidR="00290675" w:rsidRDefault="00290675" w:rsidP="00290675">
      <w:pPr>
        <w:spacing w:before="120" w:after="120" w:line="276" w:lineRule="auto"/>
        <w:rPr>
          <w:rFonts w:ascii="Calibri" w:hAnsi="Calibri" w:cs="Utsaah"/>
          <w:b/>
          <w:sz w:val="21"/>
          <w:szCs w:val="21"/>
        </w:rPr>
      </w:pPr>
    </w:p>
    <w:p w14:paraId="11C01121" w14:textId="77777777" w:rsidR="00290675" w:rsidRPr="00290675" w:rsidRDefault="00290675" w:rsidP="00290675">
      <w:pPr>
        <w:spacing w:before="120" w:after="120" w:line="276" w:lineRule="auto"/>
        <w:rPr>
          <w:rFonts w:ascii="Calibri" w:hAnsi="Calibri" w:cs="Utsaah"/>
          <w:b/>
          <w:sz w:val="21"/>
          <w:szCs w:val="21"/>
        </w:rPr>
      </w:pPr>
    </w:p>
    <w:p w14:paraId="6315C7EF" w14:textId="4ABB1039" w:rsidR="00A0745C" w:rsidRPr="006D2BEA" w:rsidRDefault="00A0745C" w:rsidP="004D2692">
      <w:pPr>
        <w:pStyle w:val="heading"/>
        <w:spacing w:before="240" w:after="0" w:line="276" w:lineRule="auto"/>
        <w:ind w:firstLine="360"/>
        <w:rPr>
          <w:rFonts w:ascii="Calibri" w:hAnsi="Calibri"/>
          <w:color w:val="76923C" w:themeColor="accent3" w:themeShade="BF"/>
          <w:szCs w:val="24"/>
        </w:rPr>
      </w:pPr>
      <w:r w:rsidRPr="006D2BEA">
        <w:rPr>
          <w:rFonts w:ascii="Calibri" w:hAnsi="Calibri"/>
          <w:color w:val="76923C" w:themeColor="accent3" w:themeShade="BF"/>
          <w:szCs w:val="24"/>
        </w:rPr>
        <w:lastRenderedPageBreak/>
        <w:t>Factors affecting enzymes</w:t>
      </w:r>
    </w:p>
    <w:p w14:paraId="78296AB0" w14:textId="056A37D9" w:rsidR="00A0745C" w:rsidRPr="006D2BEA" w:rsidRDefault="00AA0470" w:rsidP="004D2692">
      <w:pPr>
        <w:pStyle w:val="heading"/>
        <w:spacing w:before="240" w:after="0" w:line="276" w:lineRule="auto"/>
        <w:ind w:firstLine="360"/>
        <w:rPr>
          <w:rFonts w:ascii="Calibri" w:hAnsi="Calibri"/>
          <w:b w:val="0"/>
          <w:i/>
          <w:color w:val="C2D69B" w:themeColor="accent3" w:themeTint="99"/>
        </w:rPr>
      </w:pPr>
      <w:r w:rsidRPr="006D2BEA">
        <w:rPr>
          <w:rFonts w:ascii="Calibri" w:hAnsi="Calibri"/>
          <w:b w:val="0"/>
          <w:i/>
          <w:noProof/>
          <w:color w:val="C2D69B" w:themeColor="accent3" w:themeTint="99"/>
        </w:rPr>
        <w:drawing>
          <wp:anchor distT="0" distB="0" distL="114300" distR="114300" simplePos="0" relativeHeight="251701248" behindDoc="0" locked="0" layoutInCell="1" allowOverlap="1" wp14:anchorId="5FB95B67" wp14:editId="630A025B">
            <wp:simplePos x="0" y="0"/>
            <wp:positionH relativeFrom="column">
              <wp:posOffset>5836920</wp:posOffset>
            </wp:positionH>
            <wp:positionV relativeFrom="paragraph">
              <wp:posOffset>38735</wp:posOffset>
            </wp:positionV>
            <wp:extent cx="1600200" cy="1257300"/>
            <wp:effectExtent l="0" t="0" r="0" b="0"/>
            <wp:wrapTight wrapText="bothSides">
              <wp:wrapPolygon edited="0">
                <wp:start x="0" y="0"/>
                <wp:lineTo x="0" y="21382"/>
                <wp:lineTo x="21257" y="21382"/>
                <wp:lineTo x="2125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00200" cy="1257300"/>
                    </a:xfrm>
                    <a:prstGeom prst="rect">
                      <a:avLst/>
                    </a:prstGeom>
                  </pic:spPr>
                </pic:pic>
              </a:graphicData>
            </a:graphic>
            <wp14:sizeRelH relativeFrom="page">
              <wp14:pctWidth>0</wp14:pctWidth>
            </wp14:sizeRelH>
            <wp14:sizeRelV relativeFrom="page">
              <wp14:pctHeight>0</wp14:pctHeight>
            </wp14:sizeRelV>
          </wp:anchor>
        </w:drawing>
      </w:r>
      <w:r w:rsidR="00A0745C" w:rsidRPr="006D2BEA">
        <w:rPr>
          <w:rFonts w:ascii="Calibri" w:hAnsi="Calibri"/>
          <w:b w:val="0"/>
          <w:i/>
          <w:color w:val="C2D69B" w:themeColor="accent3" w:themeTint="99"/>
        </w:rPr>
        <w:t>Temperature</w:t>
      </w:r>
    </w:p>
    <w:p w14:paraId="0043CF83" w14:textId="1774D021" w:rsidR="00BE4815" w:rsidRDefault="00BE4815" w:rsidP="00427757">
      <w:pPr>
        <w:pStyle w:val="ListParagraph"/>
        <w:numPr>
          <w:ilvl w:val="0"/>
          <w:numId w:val="63"/>
        </w:numPr>
        <w:spacing w:before="120" w:after="120" w:line="276" w:lineRule="auto"/>
        <w:rPr>
          <w:rFonts w:ascii="Calibri" w:hAnsi="Calibri" w:cs="Utsaah"/>
          <w:sz w:val="21"/>
          <w:szCs w:val="21"/>
        </w:rPr>
      </w:pPr>
      <w:r>
        <w:rPr>
          <w:rFonts w:ascii="Calibri" w:hAnsi="Calibri" w:cs="Utsaah"/>
          <w:sz w:val="21"/>
          <w:szCs w:val="21"/>
        </w:rPr>
        <w:t>Increasing temperature also increases enzyme activity at around double for every 10°C</w:t>
      </w:r>
    </w:p>
    <w:p w14:paraId="11F9F800" w14:textId="49C48221" w:rsidR="00875459" w:rsidRDefault="00875459" w:rsidP="00427757">
      <w:pPr>
        <w:pStyle w:val="ListParagraph"/>
        <w:numPr>
          <w:ilvl w:val="0"/>
          <w:numId w:val="63"/>
        </w:numPr>
        <w:spacing w:before="120" w:after="120" w:line="276" w:lineRule="auto"/>
        <w:rPr>
          <w:rFonts w:ascii="Calibri" w:hAnsi="Calibri" w:cs="Utsaah"/>
          <w:sz w:val="21"/>
          <w:szCs w:val="21"/>
        </w:rPr>
      </w:pPr>
      <w:r>
        <w:rPr>
          <w:rFonts w:ascii="Calibri" w:hAnsi="Calibri" w:cs="Utsaah"/>
          <w:sz w:val="21"/>
          <w:szCs w:val="21"/>
        </w:rPr>
        <w:t>This is because collisions between substrate and active site happen more frequently at higher temperatures due to faster molecular motion</w:t>
      </w:r>
    </w:p>
    <w:p w14:paraId="0494B175" w14:textId="14FA85CF" w:rsidR="00E770BB" w:rsidRPr="00916278" w:rsidRDefault="003112B2" w:rsidP="00427757">
      <w:pPr>
        <w:pStyle w:val="ListParagraph"/>
        <w:numPr>
          <w:ilvl w:val="0"/>
          <w:numId w:val="63"/>
        </w:numPr>
        <w:spacing w:before="120" w:after="120" w:line="276" w:lineRule="auto"/>
        <w:rPr>
          <w:rFonts w:ascii="Calibri" w:hAnsi="Calibri" w:cs="Utsaah"/>
          <w:sz w:val="21"/>
          <w:szCs w:val="21"/>
        </w:rPr>
      </w:pPr>
      <w:r w:rsidRPr="006145F4">
        <w:rPr>
          <w:rFonts w:ascii="Calibri" w:hAnsi="Calibri" w:cs="Utsaah"/>
          <w:noProof/>
          <w:sz w:val="21"/>
          <w:szCs w:val="21"/>
        </w:rPr>
        <w:drawing>
          <wp:anchor distT="0" distB="0" distL="114300" distR="114300" simplePos="0" relativeHeight="251702272" behindDoc="0" locked="0" layoutInCell="1" allowOverlap="1" wp14:anchorId="3C0A1D27" wp14:editId="2A80E654">
            <wp:simplePos x="0" y="0"/>
            <wp:positionH relativeFrom="column">
              <wp:posOffset>5864860</wp:posOffset>
            </wp:positionH>
            <wp:positionV relativeFrom="paragraph">
              <wp:posOffset>472440</wp:posOffset>
            </wp:positionV>
            <wp:extent cx="1524000" cy="1416685"/>
            <wp:effectExtent l="0" t="0" r="0" b="0"/>
            <wp:wrapTight wrapText="bothSides">
              <wp:wrapPolygon edited="0">
                <wp:start x="0" y="0"/>
                <wp:lineTo x="0" y="21300"/>
                <wp:lineTo x="21240" y="21300"/>
                <wp:lineTo x="2124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24000" cy="1416685"/>
                    </a:xfrm>
                    <a:prstGeom prst="rect">
                      <a:avLst/>
                    </a:prstGeom>
                  </pic:spPr>
                </pic:pic>
              </a:graphicData>
            </a:graphic>
            <wp14:sizeRelH relativeFrom="page">
              <wp14:pctWidth>0</wp14:pctWidth>
            </wp14:sizeRelH>
            <wp14:sizeRelV relativeFrom="page">
              <wp14:pctHeight>0</wp14:pctHeight>
            </wp14:sizeRelV>
          </wp:anchor>
        </w:drawing>
      </w:r>
      <w:r w:rsidR="00875459">
        <w:rPr>
          <w:rFonts w:ascii="Calibri" w:hAnsi="Calibri" w:cs="Utsaah"/>
          <w:sz w:val="21"/>
          <w:szCs w:val="21"/>
        </w:rPr>
        <w:t xml:space="preserve">However, </w:t>
      </w:r>
      <w:r w:rsidR="00875459" w:rsidRPr="00AA0470">
        <w:rPr>
          <w:rFonts w:ascii="Calibri" w:hAnsi="Calibri" w:cs="Utsaah"/>
          <w:b/>
          <w:sz w:val="21"/>
          <w:szCs w:val="21"/>
        </w:rPr>
        <w:t>at high temperature the enzymes will become denatured and stop working. This is because the heat causes vibrations inside the enzymes which break bonds needed to maintain</w:t>
      </w:r>
      <w:r w:rsidR="00875459">
        <w:rPr>
          <w:rFonts w:ascii="Calibri" w:hAnsi="Calibri" w:cs="Utsaah"/>
          <w:sz w:val="21"/>
          <w:szCs w:val="21"/>
        </w:rPr>
        <w:t xml:space="preserve"> the structure of the enzyme</w:t>
      </w:r>
    </w:p>
    <w:p w14:paraId="53E5261F" w14:textId="68DA0247" w:rsidR="00A0745C" w:rsidRPr="006D2BEA" w:rsidRDefault="00A0745C" w:rsidP="004D2692">
      <w:pPr>
        <w:pStyle w:val="heading"/>
        <w:spacing w:before="240" w:after="0" w:line="276" w:lineRule="auto"/>
        <w:ind w:firstLine="360"/>
        <w:rPr>
          <w:rFonts w:ascii="Calibri" w:hAnsi="Calibri"/>
          <w:b w:val="0"/>
          <w:i/>
          <w:color w:val="C2D69B" w:themeColor="accent3" w:themeTint="99"/>
        </w:rPr>
      </w:pPr>
      <w:r w:rsidRPr="006D2BEA">
        <w:rPr>
          <w:rFonts w:ascii="Calibri" w:hAnsi="Calibri"/>
          <w:b w:val="0"/>
          <w:i/>
          <w:color w:val="C2D69B" w:themeColor="accent3" w:themeTint="99"/>
        </w:rPr>
        <w:t>pH</w:t>
      </w:r>
      <w:r w:rsidR="00916278" w:rsidRPr="006D2BEA">
        <w:rPr>
          <w:rFonts w:ascii="Calibri" w:hAnsi="Calibri"/>
          <w:b w:val="0"/>
          <w:i/>
          <w:color w:val="C2D69B" w:themeColor="accent3" w:themeTint="99"/>
        </w:rPr>
        <w:t xml:space="preserve"> levels</w:t>
      </w:r>
      <w:r w:rsidR="006145F4" w:rsidRPr="006D2BEA">
        <w:rPr>
          <w:noProof/>
          <w:color w:val="C2D69B" w:themeColor="accent3" w:themeTint="99"/>
        </w:rPr>
        <w:t xml:space="preserve"> </w:t>
      </w:r>
    </w:p>
    <w:p w14:paraId="0F529769" w14:textId="11D0E571" w:rsidR="00D41AE9" w:rsidRPr="003537BD" w:rsidRDefault="00875459" w:rsidP="00D41AE9">
      <w:pPr>
        <w:pStyle w:val="ListParagraph"/>
        <w:numPr>
          <w:ilvl w:val="0"/>
          <w:numId w:val="64"/>
        </w:numPr>
        <w:spacing w:before="120" w:after="120" w:line="276" w:lineRule="auto"/>
        <w:rPr>
          <w:rFonts w:ascii="Calibri" w:hAnsi="Calibri" w:cs="Utsaah"/>
          <w:sz w:val="21"/>
          <w:szCs w:val="21"/>
        </w:rPr>
      </w:pPr>
      <w:r>
        <w:rPr>
          <w:rFonts w:ascii="Calibri" w:hAnsi="Calibri" w:cs="Utsaah"/>
          <w:sz w:val="21"/>
          <w:szCs w:val="21"/>
        </w:rPr>
        <w:t>Increasing pH increases enzyme activity to an optimum point. Increasing pH beyond this optimum point will reduce enzyme activity as about a certain pH the alkalinity denatures the enzyme so it can’t catalyze the reaction at all</w:t>
      </w:r>
    </w:p>
    <w:p w14:paraId="20519B28" w14:textId="11B6F416" w:rsidR="0006167B" w:rsidRPr="006D2BEA" w:rsidRDefault="0006167B" w:rsidP="004D2692">
      <w:pPr>
        <w:pStyle w:val="heading"/>
        <w:spacing w:before="240" w:after="0" w:line="276" w:lineRule="auto"/>
        <w:ind w:firstLine="360"/>
        <w:rPr>
          <w:rFonts w:ascii="Calibri" w:hAnsi="Calibri"/>
          <w:b w:val="0"/>
          <w:i/>
          <w:color w:val="C2D69B" w:themeColor="accent3" w:themeTint="99"/>
        </w:rPr>
      </w:pPr>
      <w:r w:rsidRPr="006D2BEA">
        <w:rPr>
          <w:rFonts w:ascii="Calibri" w:hAnsi="Calibri"/>
          <w:b w:val="0"/>
          <w:i/>
          <w:color w:val="C2D69B" w:themeColor="accent3" w:themeTint="99"/>
        </w:rPr>
        <w:t>Concentration</w:t>
      </w:r>
    </w:p>
    <w:p w14:paraId="75BA20D9" w14:textId="32BEAFC2" w:rsidR="0006167B" w:rsidRDefault="003537BD" w:rsidP="00427757">
      <w:pPr>
        <w:pStyle w:val="ListParagraph"/>
        <w:numPr>
          <w:ilvl w:val="0"/>
          <w:numId w:val="62"/>
        </w:numPr>
        <w:spacing w:before="120" w:after="120" w:line="276" w:lineRule="auto"/>
        <w:rPr>
          <w:rFonts w:ascii="Calibri" w:hAnsi="Calibri" w:cs="Utsaah"/>
          <w:sz w:val="21"/>
          <w:szCs w:val="21"/>
        </w:rPr>
      </w:pPr>
      <w:r w:rsidRPr="006145F4">
        <w:rPr>
          <w:rFonts w:ascii="Calibri" w:hAnsi="Calibri" w:cs="Utsaah"/>
          <w:noProof/>
          <w:sz w:val="21"/>
          <w:szCs w:val="21"/>
        </w:rPr>
        <w:drawing>
          <wp:anchor distT="0" distB="0" distL="114300" distR="114300" simplePos="0" relativeHeight="251703296" behindDoc="0" locked="0" layoutInCell="1" allowOverlap="1" wp14:anchorId="110454F8" wp14:editId="3C678E33">
            <wp:simplePos x="0" y="0"/>
            <wp:positionH relativeFrom="column">
              <wp:posOffset>6067425</wp:posOffset>
            </wp:positionH>
            <wp:positionV relativeFrom="paragraph">
              <wp:posOffset>30480</wp:posOffset>
            </wp:positionV>
            <wp:extent cx="1390650" cy="1084580"/>
            <wp:effectExtent l="0" t="0" r="0" b="0"/>
            <wp:wrapTight wrapText="bothSides">
              <wp:wrapPolygon edited="0">
                <wp:start x="0" y="0"/>
                <wp:lineTo x="0" y="21246"/>
                <wp:lineTo x="21304" y="21246"/>
                <wp:lineTo x="2130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90650" cy="1084580"/>
                    </a:xfrm>
                    <a:prstGeom prst="rect">
                      <a:avLst/>
                    </a:prstGeom>
                  </pic:spPr>
                </pic:pic>
              </a:graphicData>
            </a:graphic>
            <wp14:sizeRelH relativeFrom="page">
              <wp14:pctWidth>0</wp14:pctWidth>
            </wp14:sizeRelH>
            <wp14:sizeRelV relativeFrom="page">
              <wp14:pctHeight>0</wp14:pctHeight>
            </wp14:sizeRelV>
          </wp:anchor>
        </w:drawing>
      </w:r>
      <w:r w:rsidR="00875459">
        <w:rPr>
          <w:rFonts w:ascii="Calibri" w:hAnsi="Calibri" w:cs="Utsaah"/>
          <w:sz w:val="21"/>
          <w:szCs w:val="21"/>
        </w:rPr>
        <w:t xml:space="preserve">Increasing substrate concentration increases enzyme activity. </w:t>
      </w:r>
      <w:r w:rsidR="000F1651">
        <w:rPr>
          <w:rFonts w:ascii="Calibri" w:hAnsi="Calibri" w:cs="Utsaah"/>
          <w:sz w:val="21"/>
          <w:szCs w:val="21"/>
        </w:rPr>
        <w:t>This is because random collisions between substrate and active site happens more frequently with higher substrate concentrations</w:t>
      </w:r>
    </w:p>
    <w:p w14:paraId="32C50067" w14:textId="4AAD2CB6" w:rsidR="00875459" w:rsidRDefault="00875459" w:rsidP="00427757">
      <w:pPr>
        <w:pStyle w:val="ListParagraph"/>
        <w:numPr>
          <w:ilvl w:val="0"/>
          <w:numId w:val="62"/>
        </w:numPr>
        <w:spacing w:before="120" w:after="120" w:line="276" w:lineRule="auto"/>
        <w:rPr>
          <w:rFonts w:ascii="Calibri" w:hAnsi="Calibri" w:cs="Utsaah"/>
          <w:sz w:val="21"/>
          <w:szCs w:val="21"/>
        </w:rPr>
      </w:pPr>
      <w:r>
        <w:rPr>
          <w:rFonts w:ascii="Calibri" w:hAnsi="Calibri" w:cs="Utsaah"/>
          <w:sz w:val="21"/>
          <w:szCs w:val="21"/>
        </w:rPr>
        <w:t>However, at high substrate concentrations the active site of the enzyme is saturated therefore raising the substrate concentration has little effect on enzyme activity</w:t>
      </w:r>
    </w:p>
    <w:p w14:paraId="5B746B61" w14:textId="7E93AB79" w:rsidR="0006167B" w:rsidRPr="006D2BEA" w:rsidRDefault="0006167B" w:rsidP="004D2692">
      <w:pPr>
        <w:pStyle w:val="heading"/>
        <w:spacing w:before="240" w:after="0" w:line="276" w:lineRule="auto"/>
        <w:ind w:firstLine="360"/>
        <w:rPr>
          <w:rFonts w:ascii="Calibri" w:hAnsi="Calibri"/>
          <w:color w:val="76923C" w:themeColor="accent3" w:themeShade="BF"/>
          <w:szCs w:val="24"/>
        </w:rPr>
      </w:pPr>
      <w:r w:rsidRPr="006D2BEA">
        <w:rPr>
          <w:rFonts w:ascii="Calibri" w:hAnsi="Calibri"/>
          <w:color w:val="76923C" w:themeColor="accent3" w:themeShade="BF"/>
          <w:szCs w:val="24"/>
        </w:rPr>
        <w:t>Immobilized enzymes</w:t>
      </w:r>
    </w:p>
    <w:p w14:paraId="7DD8C461" w14:textId="77777777" w:rsidR="001506A4" w:rsidRDefault="00465F16" w:rsidP="00427757">
      <w:pPr>
        <w:pStyle w:val="ListParagraph"/>
        <w:numPr>
          <w:ilvl w:val="0"/>
          <w:numId w:val="61"/>
        </w:numPr>
        <w:spacing w:before="120" w:after="120" w:line="276" w:lineRule="auto"/>
        <w:rPr>
          <w:rFonts w:ascii="Calibri" w:hAnsi="Calibri" w:cs="Utsaah"/>
          <w:sz w:val="21"/>
          <w:szCs w:val="21"/>
        </w:rPr>
      </w:pPr>
      <w:r w:rsidRPr="00F22880">
        <w:rPr>
          <w:rFonts w:ascii="Calibri" w:hAnsi="Calibri" w:cs="Utsaah"/>
          <w:noProof/>
          <w:sz w:val="21"/>
          <w:szCs w:val="21"/>
        </w:rPr>
        <w:drawing>
          <wp:anchor distT="0" distB="0" distL="114300" distR="114300" simplePos="0" relativeHeight="251721728" behindDoc="0" locked="0" layoutInCell="1" allowOverlap="1" wp14:anchorId="69919FCB" wp14:editId="3F7F381A">
            <wp:simplePos x="0" y="0"/>
            <wp:positionH relativeFrom="column">
              <wp:posOffset>5081270</wp:posOffset>
            </wp:positionH>
            <wp:positionV relativeFrom="paragraph">
              <wp:posOffset>36830</wp:posOffset>
            </wp:positionV>
            <wp:extent cx="2280285" cy="1008380"/>
            <wp:effectExtent l="0" t="0" r="0" b="0"/>
            <wp:wrapTight wrapText="bothSides">
              <wp:wrapPolygon edited="0">
                <wp:start x="0" y="0"/>
                <wp:lineTo x="0" y="21219"/>
                <wp:lineTo x="21414" y="21219"/>
                <wp:lineTo x="2141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80285" cy="1008380"/>
                    </a:xfrm>
                    <a:prstGeom prst="rect">
                      <a:avLst/>
                    </a:prstGeom>
                  </pic:spPr>
                </pic:pic>
              </a:graphicData>
            </a:graphic>
            <wp14:sizeRelH relativeFrom="margin">
              <wp14:pctWidth>0</wp14:pctWidth>
            </wp14:sizeRelH>
            <wp14:sizeRelV relativeFrom="margin">
              <wp14:pctHeight>0</wp14:pctHeight>
            </wp14:sizeRelV>
          </wp:anchor>
        </w:drawing>
      </w:r>
      <w:r w:rsidR="00D41AE9" w:rsidRPr="00D41AE9">
        <w:rPr>
          <w:rFonts w:ascii="Calibri" w:hAnsi="Calibri" w:cs="Utsaah"/>
          <w:sz w:val="21"/>
          <w:szCs w:val="21"/>
        </w:rPr>
        <w:t>An immobilized enzyme is an enzyme attached</w:t>
      </w:r>
      <w:r w:rsidR="00D41AE9">
        <w:rPr>
          <w:rFonts w:ascii="Calibri" w:hAnsi="Calibri" w:cs="Utsaah"/>
          <w:sz w:val="21"/>
          <w:szCs w:val="21"/>
        </w:rPr>
        <w:t xml:space="preserve"> to an inert, insoluble material. </w:t>
      </w:r>
    </w:p>
    <w:p w14:paraId="6AA6BEFA" w14:textId="7FF2C694" w:rsidR="00D41AE9" w:rsidRPr="001506A4" w:rsidRDefault="00D41AE9" w:rsidP="00427757">
      <w:pPr>
        <w:pStyle w:val="ListParagraph"/>
        <w:numPr>
          <w:ilvl w:val="0"/>
          <w:numId w:val="61"/>
        </w:numPr>
        <w:spacing w:before="120" w:after="120" w:line="276" w:lineRule="auto"/>
        <w:rPr>
          <w:rFonts w:ascii="Calibri" w:hAnsi="Calibri" w:cs="Utsaah"/>
          <w:b/>
          <w:sz w:val="21"/>
          <w:szCs w:val="21"/>
        </w:rPr>
      </w:pPr>
      <w:r w:rsidRPr="001506A4">
        <w:rPr>
          <w:rFonts w:ascii="Calibri" w:hAnsi="Calibri" w:cs="Utsaah"/>
          <w:b/>
          <w:sz w:val="21"/>
          <w:szCs w:val="21"/>
        </w:rPr>
        <w:t xml:space="preserve">Enzyme </w:t>
      </w:r>
      <w:r w:rsidR="00F22880" w:rsidRPr="001506A4">
        <w:rPr>
          <w:rFonts w:ascii="Calibri" w:hAnsi="Calibri" w:cs="Utsaah"/>
          <w:b/>
          <w:sz w:val="21"/>
          <w:szCs w:val="21"/>
        </w:rPr>
        <w:t>immobilization</w:t>
      </w:r>
      <w:r w:rsidRPr="001506A4">
        <w:rPr>
          <w:rFonts w:ascii="Calibri" w:hAnsi="Calibri" w:cs="Utsaah"/>
          <w:b/>
          <w:sz w:val="21"/>
          <w:szCs w:val="21"/>
        </w:rPr>
        <w:t xml:space="preserve"> involves restricting enzyme mobility in a fixed space</w:t>
      </w:r>
    </w:p>
    <w:p w14:paraId="15AAA2F8" w14:textId="3CCBEFDA" w:rsidR="00F22880" w:rsidRDefault="00F22880" w:rsidP="00427757">
      <w:pPr>
        <w:pStyle w:val="ListParagraph"/>
        <w:numPr>
          <w:ilvl w:val="0"/>
          <w:numId w:val="61"/>
        </w:numPr>
        <w:spacing w:before="120" w:after="120" w:line="276" w:lineRule="auto"/>
        <w:rPr>
          <w:rFonts w:ascii="Calibri" w:hAnsi="Calibri" w:cs="Utsaah"/>
          <w:sz w:val="21"/>
          <w:szCs w:val="21"/>
        </w:rPr>
      </w:pPr>
      <w:r>
        <w:rPr>
          <w:rFonts w:ascii="Calibri" w:hAnsi="Calibri" w:cs="Utsaah"/>
          <w:sz w:val="21"/>
          <w:szCs w:val="21"/>
        </w:rPr>
        <w:t>There are several techniques used to immobilize enzymes which depends on the enzymes substrates and products used. Generally, extracting enzymes from cells can be very difficult because</w:t>
      </w:r>
      <w:r w:rsidR="00250E3F">
        <w:rPr>
          <w:rFonts w:ascii="Calibri" w:hAnsi="Calibri" w:cs="Utsaah"/>
          <w:sz w:val="21"/>
          <w:szCs w:val="21"/>
        </w:rPr>
        <w:t xml:space="preserve"> they are dissolved in solution</w:t>
      </w:r>
    </w:p>
    <w:p w14:paraId="707111FC" w14:textId="76BD490C" w:rsidR="00250E3F" w:rsidRDefault="00250E3F" w:rsidP="00427757">
      <w:pPr>
        <w:pStyle w:val="ListParagraph"/>
        <w:numPr>
          <w:ilvl w:val="0"/>
          <w:numId w:val="61"/>
        </w:numPr>
        <w:spacing w:before="120" w:after="120" w:line="276" w:lineRule="auto"/>
        <w:rPr>
          <w:rFonts w:ascii="Calibri" w:hAnsi="Calibri" w:cs="Utsaah"/>
          <w:sz w:val="21"/>
          <w:szCs w:val="21"/>
        </w:rPr>
      </w:pPr>
      <w:r>
        <w:rPr>
          <w:rFonts w:ascii="Calibri" w:hAnsi="Calibri" w:cs="Utsaah"/>
          <w:sz w:val="21"/>
          <w:szCs w:val="21"/>
        </w:rPr>
        <w:t>Advantages and disadvantages of immobilized enzymes include:</w:t>
      </w:r>
    </w:p>
    <w:tbl>
      <w:tblPr>
        <w:tblStyle w:val="GridTable1Light-Accent3"/>
        <w:tblpPr w:leftFromText="180" w:rightFromText="180" w:vertAnchor="text" w:horzAnchor="page" w:tblpX="970" w:tblpY="223"/>
        <w:tblW w:w="0" w:type="auto"/>
        <w:tblLook w:val="04A0" w:firstRow="1" w:lastRow="0" w:firstColumn="1" w:lastColumn="0" w:noHBand="0" w:noVBand="1"/>
      </w:tblPr>
      <w:tblGrid>
        <w:gridCol w:w="5637"/>
        <w:gridCol w:w="5051"/>
      </w:tblGrid>
      <w:tr w:rsidR="00D2783D" w14:paraId="48009DDD" w14:textId="77777777" w:rsidTr="00E66DCD">
        <w:trPr>
          <w:cnfStyle w:val="100000000000" w:firstRow="1" w:lastRow="0"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5637" w:type="dxa"/>
            <w:shd w:val="clear" w:color="auto" w:fill="EAF1DD" w:themeFill="accent3" w:themeFillTint="33"/>
          </w:tcPr>
          <w:p w14:paraId="64F59135" w14:textId="5C6D63D7" w:rsidR="00D2783D" w:rsidRPr="00B321A5" w:rsidRDefault="00D2783D" w:rsidP="009C5F70">
            <w:pPr>
              <w:spacing w:before="120" w:after="120" w:line="276" w:lineRule="auto"/>
              <w:jc w:val="center"/>
              <w:rPr>
                <w:rFonts w:ascii="Calibri" w:hAnsi="Calibri" w:cs="Utsaah"/>
              </w:rPr>
            </w:pPr>
            <w:r w:rsidRPr="00B321A5">
              <w:rPr>
                <w:rFonts w:ascii="Calibri" w:hAnsi="Calibri" w:cs="Utsaah"/>
              </w:rPr>
              <w:t>Advantages</w:t>
            </w:r>
          </w:p>
        </w:tc>
        <w:tc>
          <w:tcPr>
            <w:tcW w:w="5051" w:type="dxa"/>
            <w:shd w:val="clear" w:color="auto" w:fill="EAF1DD" w:themeFill="accent3" w:themeFillTint="33"/>
          </w:tcPr>
          <w:p w14:paraId="3BD07AB7" w14:textId="5E5A6334" w:rsidR="00D2783D" w:rsidRPr="00B321A5" w:rsidRDefault="00D2783D" w:rsidP="009C5F70">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rPr>
            </w:pPr>
            <w:r w:rsidRPr="00B321A5">
              <w:rPr>
                <w:rFonts w:ascii="Calibri" w:hAnsi="Calibri" w:cs="Utsaah"/>
              </w:rPr>
              <w:t>Disadvantages</w:t>
            </w:r>
          </w:p>
        </w:tc>
      </w:tr>
      <w:tr w:rsidR="00D2783D" w:rsidRPr="00006598" w14:paraId="0E1AAF8E" w14:textId="77777777" w:rsidTr="00E66DCD">
        <w:trPr>
          <w:trHeight w:val="389"/>
        </w:trPr>
        <w:tc>
          <w:tcPr>
            <w:cnfStyle w:val="001000000000" w:firstRow="0" w:lastRow="0" w:firstColumn="1" w:lastColumn="0" w:oddVBand="0" w:evenVBand="0" w:oddHBand="0" w:evenHBand="0" w:firstRowFirstColumn="0" w:firstRowLastColumn="0" w:lastRowFirstColumn="0" w:lastRowLastColumn="0"/>
            <w:tcW w:w="5637" w:type="dxa"/>
          </w:tcPr>
          <w:p w14:paraId="0CD57436" w14:textId="3EA88ABC" w:rsidR="00D2783D" w:rsidRDefault="00D2783D" w:rsidP="00427757">
            <w:pPr>
              <w:pStyle w:val="ListParagraph"/>
              <w:numPr>
                <w:ilvl w:val="0"/>
                <w:numId w:val="6"/>
              </w:numPr>
              <w:spacing w:before="120" w:after="120" w:line="276" w:lineRule="auto"/>
              <w:rPr>
                <w:rFonts w:ascii="Calibri" w:eastAsiaTheme="minorEastAsia" w:hAnsi="Calibri" w:cs="Utsaah"/>
                <w:b w:val="0"/>
                <w:color w:val="000000"/>
                <w:sz w:val="21"/>
                <w:szCs w:val="18"/>
                <w:shd w:val="clear" w:color="auto" w:fill="FFFFFF"/>
              </w:rPr>
            </w:pPr>
            <w:r>
              <w:rPr>
                <w:rFonts w:ascii="Calibri" w:eastAsiaTheme="minorEastAsia" w:hAnsi="Calibri" w:cs="Utsaah"/>
                <w:b w:val="0"/>
                <w:color w:val="000000"/>
                <w:sz w:val="21"/>
                <w:szCs w:val="18"/>
                <w:shd w:val="clear" w:color="auto" w:fill="FFFFFF"/>
              </w:rPr>
              <w:t>Enzymes can be reused</w:t>
            </w:r>
          </w:p>
          <w:p w14:paraId="2F82216F" w14:textId="3BF4C3E5" w:rsidR="00D2783D" w:rsidRDefault="00D2783D" w:rsidP="00427757">
            <w:pPr>
              <w:pStyle w:val="ListParagraph"/>
              <w:numPr>
                <w:ilvl w:val="0"/>
                <w:numId w:val="6"/>
              </w:numPr>
              <w:spacing w:before="120" w:after="120" w:line="276" w:lineRule="auto"/>
              <w:rPr>
                <w:rFonts w:ascii="Calibri" w:eastAsiaTheme="minorEastAsia" w:hAnsi="Calibri" w:cs="Utsaah"/>
                <w:b w:val="0"/>
                <w:color w:val="000000"/>
                <w:sz w:val="21"/>
                <w:szCs w:val="18"/>
                <w:shd w:val="clear" w:color="auto" w:fill="FFFFFF"/>
              </w:rPr>
            </w:pPr>
            <w:r>
              <w:rPr>
                <w:rFonts w:ascii="Calibri" w:eastAsiaTheme="minorEastAsia" w:hAnsi="Calibri" w:cs="Utsaah"/>
                <w:b w:val="0"/>
                <w:color w:val="000000"/>
                <w:sz w:val="21"/>
                <w:szCs w:val="18"/>
                <w:shd w:val="clear" w:color="auto" w:fill="FFFFFF"/>
              </w:rPr>
              <w:t>Enzymes are more stable and less likely to denature because they are binded to a surface</w:t>
            </w:r>
          </w:p>
          <w:p w14:paraId="380BFAFD" w14:textId="09FA6A77" w:rsidR="00D2783D" w:rsidRPr="00006598" w:rsidRDefault="00D2783D" w:rsidP="00427757">
            <w:pPr>
              <w:pStyle w:val="ListParagraph"/>
              <w:numPr>
                <w:ilvl w:val="0"/>
                <w:numId w:val="6"/>
              </w:numPr>
              <w:spacing w:before="120" w:after="120" w:line="276" w:lineRule="auto"/>
              <w:rPr>
                <w:rFonts w:ascii="Calibri" w:eastAsiaTheme="minorEastAsia" w:hAnsi="Calibri" w:cs="Utsaah"/>
                <w:b w:val="0"/>
                <w:color w:val="000000"/>
                <w:sz w:val="21"/>
                <w:szCs w:val="18"/>
                <w:shd w:val="clear" w:color="auto" w:fill="FFFFFF"/>
              </w:rPr>
            </w:pPr>
            <w:r>
              <w:rPr>
                <w:rFonts w:ascii="Calibri" w:eastAsiaTheme="minorEastAsia" w:hAnsi="Calibri" w:cs="Utsaah"/>
                <w:b w:val="0"/>
                <w:color w:val="000000"/>
                <w:sz w:val="21"/>
                <w:szCs w:val="18"/>
                <w:shd w:val="clear" w:color="auto" w:fill="FFFFFF"/>
              </w:rPr>
              <w:t>There will be no enzyme left in the product as enzymes are immobilized. Thus, purification is not necessary</w:t>
            </w:r>
          </w:p>
          <w:p w14:paraId="73D7E919" w14:textId="77777777" w:rsidR="00D2783D" w:rsidRPr="0088116E" w:rsidRDefault="00D2783D" w:rsidP="009C5F70">
            <w:pPr>
              <w:spacing w:before="120" w:after="120" w:line="276" w:lineRule="auto"/>
              <w:ind w:left="360"/>
              <w:rPr>
                <w:rFonts w:ascii="Calibri" w:eastAsiaTheme="minorEastAsia" w:hAnsi="Calibri" w:cs="Utsaah"/>
                <w:color w:val="000000"/>
                <w:sz w:val="2"/>
                <w:szCs w:val="2"/>
                <w:shd w:val="clear" w:color="auto" w:fill="FFFFFF"/>
                <w:vertAlign w:val="superscript"/>
              </w:rPr>
            </w:pPr>
          </w:p>
        </w:tc>
        <w:tc>
          <w:tcPr>
            <w:tcW w:w="5051" w:type="dxa"/>
          </w:tcPr>
          <w:p w14:paraId="4763098A" w14:textId="77777777" w:rsidR="00D2783D" w:rsidRDefault="00D2783D" w:rsidP="00427757">
            <w:pPr>
              <w:pStyle w:val="ListParagraph"/>
              <w:numPr>
                <w:ilvl w:val="0"/>
                <w:numId w:val="7"/>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Requires extra time, equipment and work</w:t>
            </w:r>
          </w:p>
          <w:p w14:paraId="1D956768" w14:textId="6B880A06" w:rsidR="00D2783D" w:rsidRDefault="00D2783D" w:rsidP="00427757">
            <w:pPr>
              <w:pStyle w:val="ListParagraph"/>
              <w:numPr>
                <w:ilvl w:val="0"/>
                <w:numId w:val="7"/>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May be a reaction in reaction rates if enzymes cannot mix freely with the substrate</w:t>
            </w:r>
          </w:p>
          <w:p w14:paraId="75245696" w14:textId="07ACB8D5" w:rsidR="00D2783D" w:rsidRPr="00006598" w:rsidRDefault="00D2783D" w:rsidP="00427757">
            <w:pPr>
              <w:pStyle w:val="ListParagraph"/>
              <w:numPr>
                <w:ilvl w:val="0"/>
                <w:numId w:val="7"/>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Immobilized enzymes cannot be used if one of the substrate is insoluble</w:t>
            </w:r>
          </w:p>
        </w:tc>
      </w:tr>
    </w:tbl>
    <w:p w14:paraId="5CF56D42" w14:textId="7A3633D3" w:rsidR="00D2783D" w:rsidRDefault="00C37774" w:rsidP="00427757">
      <w:pPr>
        <w:pStyle w:val="ListParagraph"/>
        <w:numPr>
          <w:ilvl w:val="0"/>
          <w:numId w:val="60"/>
        </w:numPr>
        <w:spacing w:before="120" w:after="120" w:line="276" w:lineRule="auto"/>
        <w:rPr>
          <w:rFonts w:ascii="Calibri" w:hAnsi="Calibri" w:cs="Utsaah"/>
          <w:sz w:val="21"/>
          <w:szCs w:val="21"/>
        </w:rPr>
      </w:pPr>
      <w:r>
        <w:rPr>
          <w:rFonts w:ascii="Calibri" w:hAnsi="Calibri" w:cs="Utsaah"/>
          <w:sz w:val="21"/>
          <w:szCs w:val="21"/>
        </w:rPr>
        <w:t>Immobilized enzymes are used in a wide variety of industrial practices such as: biofuels, medicine, biotechnology, food production, textiles, paper</w:t>
      </w:r>
    </w:p>
    <w:p w14:paraId="0C6F1453" w14:textId="430DBBFA" w:rsidR="00C37774" w:rsidRPr="00C37774" w:rsidRDefault="00C37774" w:rsidP="00427757">
      <w:pPr>
        <w:pStyle w:val="ListParagraph"/>
        <w:numPr>
          <w:ilvl w:val="0"/>
          <w:numId w:val="60"/>
        </w:numPr>
        <w:spacing w:before="120" w:after="120" w:line="276" w:lineRule="auto"/>
        <w:rPr>
          <w:rFonts w:ascii="Calibri" w:hAnsi="Calibri" w:cs="Utsaah"/>
          <w:sz w:val="21"/>
          <w:szCs w:val="21"/>
        </w:rPr>
      </w:pPr>
      <w:r>
        <w:rPr>
          <w:rFonts w:ascii="Calibri" w:hAnsi="Calibri" w:cs="Utsaah"/>
          <w:sz w:val="21"/>
          <w:szCs w:val="21"/>
        </w:rPr>
        <w:t>However, immobilized enzymes are especially useful in the production of lactose-free milk</w:t>
      </w:r>
    </w:p>
    <w:p w14:paraId="5455461D" w14:textId="53130566" w:rsidR="00C37774" w:rsidRPr="001E5999" w:rsidRDefault="00C37774" w:rsidP="00427757">
      <w:pPr>
        <w:pStyle w:val="ListParagraph"/>
        <w:numPr>
          <w:ilvl w:val="0"/>
          <w:numId w:val="60"/>
        </w:numPr>
        <w:spacing w:before="120" w:after="120" w:line="276" w:lineRule="auto"/>
        <w:rPr>
          <w:rFonts w:ascii="Calibri" w:hAnsi="Calibri" w:cs="Utsaah"/>
          <w:sz w:val="21"/>
          <w:szCs w:val="21"/>
        </w:rPr>
      </w:pPr>
      <w:r>
        <w:rPr>
          <w:rFonts w:ascii="Calibri" w:hAnsi="Calibri" w:cs="Utsaah"/>
          <w:sz w:val="21"/>
          <w:szCs w:val="21"/>
        </w:rPr>
        <w:t xml:space="preserve">The enzyme lactase breaks down </w:t>
      </w:r>
      <w:r w:rsidR="00B45892">
        <w:rPr>
          <w:rFonts w:ascii="Calibri" w:hAnsi="Calibri" w:cs="Utsaah"/>
          <w:sz w:val="21"/>
          <w:szCs w:val="21"/>
        </w:rPr>
        <w:t>lactose, which is found in milk</w:t>
      </w:r>
      <w:r>
        <w:rPr>
          <w:rFonts w:ascii="Calibri" w:hAnsi="Calibri" w:cs="Utsaah"/>
          <w:sz w:val="21"/>
          <w:szCs w:val="21"/>
        </w:rPr>
        <w:t xml:space="preserve"> into glucose and galactose</w:t>
      </w:r>
      <w:r w:rsidR="001E5999">
        <w:rPr>
          <w:rFonts w:ascii="Calibri" w:hAnsi="Calibri" w:cs="Utsaah"/>
          <w:sz w:val="21"/>
          <w:szCs w:val="21"/>
        </w:rPr>
        <w:t xml:space="preserve">. </w:t>
      </w:r>
      <w:r w:rsidRPr="001E5999">
        <w:rPr>
          <w:rFonts w:ascii="Calibri" w:hAnsi="Calibri" w:cs="Utsaah"/>
          <w:sz w:val="21"/>
          <w:szCs w:val="21"/>
        </w:rPr>
        <w:t>However, some people don’t possess lactase hence they can’t break down lactos</w:t>
      </w:r>
      <w:r w:rsidR="001E5999">
        <w:rPr>
          <w:rFonts w:ascii="Calibri" w:hAnsi="Calibri" w:cs="Utsaah"/>
          <w:sz w:val="21"/>
          <w:szCs w:val="21"/>
        </w:rPr>
        <w:t xml:space="preserve">e. </w:t>
      </w:r>
      <w:r w:rsidRPr="001E5999">
        <w:rPr>
          <w:rFonts w:ascii="Calibri" w:hAnsi="Calibri" w:cs="Utsaah"/>
          <w:sz w:val="21"/>
          <w:szCs w:val="21"/>
        </w:rPr>
        <w:t>Because their body can’t break down lactose it builds up in their digestive system where bacteria feeds on it causing digestive problems</w:t>
      </w:r>
    </w:p>
    <w:p w14:paraId="5CF87F8D" w14:textId="49EFC1E3" w:rsidR="00C37774" w:rsidRDefault="00C37774" w:rsidP="00427757">
      <w:pPr>
        <w:pStyle w:val="ListParagraph"/>
        <w:numPr>
          <w:ilvl w:val="0"/>
          <w:numId w:val="60"/>
        </w:numPr>
        <w:spacing w:before="120" w:after="120" w:line="276" w:lineRule="auto"/>
        <w:rPr>
          <w:rFonts w:ascii="Calibri" w:hAnsi="Calibri" w:cs="Utsaah"/>
          <w:sz w:val="21"/>
          <w:szCs w:val="21"/>
        </w:rPr>
      </w:pPr>
      <w:r>
        <w:rPr>
          <w:rFonts w:ascii="Calibri" w:hAnsi="Calibri" w:cs="Utsaah"/>
          <w:sz w:val="21"/>
          <w:szCs w:val="21"/>
        </w:rPr>
        <w:t xml:space="preserve">Immobilized lactase can be used to produce lactose free milk. </w:t>
      </w:r>
      <w:r w:rsidRPr="001E5999">
        <w:rPr>
          <w:rFonts w:ascii="Calibri" w:hAnsi="Calibri" w:cs="Utsaah"/>
          <w:b/>
          <w:sz w:val="21"/>
          <w:szCs w:val="21"/>
        </w:rPr>
        <w:t xml:space="preserve">Normal milk is poured down a column containing the immobilized lactase enzymes which break </w:t>
      </w:r>
      <w:r w:rsidR="00796C44" w:rsidRPr="001E5999">
        <w:rPr>
          <w:rFonts w:ascii="Calibri" w:hAnsi="Calibri" w:cs="Utsaah"/>
          <w:b/>
          <w:sz w:val="21"/>
          <w:szCs w:val="21"/>
        </w:rPr>
        <w:t>down the lactose.</w:t>
      </w:r>
      <w:r w:rsidR="00796C44">
        <w:rPr>
          <w:rFonts w:ascii="Calibri" w:hAnsi="Calibri" w:cs="Utsaah"/>
          <w:sz w:val="21"/>
          <w:szCs w:val="21"/>
        </w:rPr>
        <w:t xml:space="preserve"> After the milk has passed through this system it will only contain glucose and galactose so lactose intolerant people can drink</w:t>
      </w:r>
    </w:p>
    <w:p w14:paraId="0DEDFE4E" w14:textId="3869FEBE" w:rsidR="00796C44" w:rsidRDefault="00796C44" w:rsidP="00427757">
      <w:pPr>
        <w:pStyle w:val="ListParagraph"/>
        <w:numPr>
          <w:ilvl w:val="0"/>
          <w:numId w:val="60"/>
        </w:numPr>
        <w:spacing w:before="120" w:after="120" w:line="276" w:lineRule="auto"/>
        <w:rPr>
          <w:rFonts w:ascii="Calibri" w:hAnsi="Calibri" w:cs="Utsaah"/>
          <w:sz w:val="21"/>
          <w:szCs w:val="21"/>
        </w:rPr>
      </w:pPr>
      <w:r>
        <w:rPr>
          <w:rFonts w:ascii="Calibri" w:hAnsi="Calibri" w:cs="Utsaah"/>
          <w:sz w:val="21"/>
          <w:szCs w:val="21"/>
        </w:rPr>
        <w:t>Advantages of Lactose-Free Dairy products</w:t>
      </w:r>
    </w:p>
    <w:p w14:paraId="7E41ABD5" w14:textId="5A50493E" w:rsidR="00796C44" w:rsidRDefault="00796C44" w:rsidP="00796C44">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As a source of dairy for lactose-intolerant individuals</w:t>
      </w:r>
    </w:p>
    <w:p w14:paraId="627FC25D" w14:textId="3809AA1E" w:rsidR="00796C44" w:rsidRDefault="00796C44" w:rsidP="00796C44">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As a means of increasing sweetness in the absence of artificial sweeteners</w:t>
      </w:r>
    </w:p>
    <w:p w14:paraId="69681EC1" w14:textId="3EB2BCAF" w:rsidR="00E806A5" w:rsidRPr="00796C44" w:rsidRDefault="00796C44" w:rsidP="00E806A5">
      <w:pPr>
        <w:pStyle w:val="ListParagraph"/>
        <w:numPr>
          <w:ilvl w:val="1"/>
          <w:numId w:val="1"/>
        </w:numPr>
        <w:spacing w:before="120" w:after="120" w:line="276" w:lineRule="auto"/>
        <w:rPr>
          <w:rFonts w:ascii="Calibri" w:hAnsi="Calibri" w:cs="Utsaah"/>
          <w:sz w:val="21"/>
          <w:szCs w:val="21"/>
        </w:rPr>
      </w:pPr>
      <w:r w:rsidRPr="00796C44">
        <w:rPr>
          <w:rFonts w:ascii="Calibri" w:hAnsi="Calibri" w:cs="Utsaah"/>
          <w:sz w:val="21"/>
          <w:szCs w:val="21"/>
        </w:rPr>
        <w:t>To reduce crystallization of ice creams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E770BB" w:rsidRPr="00E57E61" w14:paraId="1B63DEAB" w14:textId="77777777" w:rsidTr="008571C1">
        <w:trPr>
          <w:trHeight w:val="500"/>
        </w:trPr>
        <w:tc>
          <w:tcPr>
            <w:tcW w:w="959" w:type="dxa"/>
            <w:shd w:val="clear" w:color="auto" w:fill="FFFFFF" w:themeFill="background1"/>
          </w:tcPr>
          <w:p w14:paraId="138AB52C" w14:textId="3CEE09E1" w:rsidR="00E770BB" w:rsidRPr="00DF3C18" w:rsidRDefault="00E770BB" w:rsidP="008571C1">
            <w:pPr>
              <w:spacing w:before="40" w:after="40" w:line="276" w:lineRule="auto"/>
              <w:jc w:val="center"/>
              <w:rPr>
                <w:rFonts w:ascii="Calibri" w:hAnsi="Calibri" w:cstheme="minorHAnsi"/>
                <w:b/>
                <w:color w:val="76923C" w:themeColor="accent3" w:themeShade="BF"/>
                <w:sz w:val="28"/>
                <w:szCs w:val="28"/>
              </w:rPr>
            </w:pPr>
            <w:r w:rsidRPr="00DF3C18">
              <w:rPr>
                <w:rFonts w:ascii="Calibri" w:hAnsi="Calibri" w:cstheme="minorHAnsi"/>
                <w:b/>
                <w:color w:val="76923C" w:themeColor="accent3" w:themeShade="BF"/>
                <w:sz w:val="28"/>
                <w:szCs w:val="28"/>
              </w:rPr>
              <w:lastRenderedPageBreak/>
              <w:t>2.6</w:t>
            </w:r>
          </w:p>
        </w:tc>
        <w:tc>
          <w:tcPr>
            <w:tcW w:w="10206" w:type="dxa"/>
            <w:shd w:val="clear" w:color="auto" w:fill="FFFFFF" w:themeFill="background1"/>
          </w:tcPr>
          <w:p w14:paraId="4B551DC5" w14:textId="2D2F53AF" w:rsidR="00E770BB" w:rsidRPr="00DF3C18" w:rsidRDefault="00E770BB" w:rsidP="008571C1">
            <w:pPr>
              <w:spacing w:before="40" w:after="40" w:line="276" w:lineRule="auto"/>
              <w:rPr>
                <w:rFonts w:ascii="Calibri" w:hAnsi="Calibri" w:cstheme="minorHAnsi"/>
                <w:b/>
                <w:color w:val="76923C" w:themeColor="accent3" w:themeShade="BF"/>
                <w:sz w:val="28"/>
                <w:szCs w:val="28"/>
              </w:rPr>
            </w:pPr>
            <w:r w:rsidRPr="00DF3C18">
              <w:rPr>
                <w:rFonts w:ascii="Calibri" w:hAnsi="Calibri" w:cstheme="minorHAnsi"/>
                <w:b/>
                <w:color w:val="76923C" w:themeColor="accent3" w:themeShade="BF"/>
                <w:sz w:val="28"/>
                <w:szCs w:val="28"/>
              </w:rPr>
              <w:t>Structure of DNA and RNA</w:t>
            </w:r>
          </w:p>
        </w:tc>
      </w:tr>
      <w:tr w:rsidR="00E770BB" w:rsidRPr="00E57E61" w14:paraId="2DA94B46" w14:textId="77777777" w:rsidTr="00DF3C18">
        <w:trPr>
          <w:trHeight w:val="425"/>
        </w:trPr>
        <w:tc>
          <w:tcPr>
            <w:tcW w:w="959" w:type="dxa"/>
            <w:shd w:val="clear" w:color="auto" w:fill="EAF1DD" w:themeFill="accent3" w:themeFillTint="33"/>
          </w:tcPr>
          <w:p w14:paraId="61620044" w14:textId="77777777" w:rsidR="00E770BB" w:rsidRPr="00E57E61" w:rsidRDefault="00E770BB" w:rsidP="008571C1">
            <w:pPr>
              <w:spacing w:before="40" w:after="40" w:line="276" w:lineRule="auto"/>
              <w:jc w:val="center"/>
              <w:rPr>
                <w:rFonts w:ascii="Calibri" w:hAnsi="Calibri" w:cstheme="minorHAnsi"/>
                <w:sz w:val="20"/>
                <w:szCs w:val="20"/>
              </w:rPr>
            </w:pPr>
            <w:r w:rsidRPr="00E57E61">
              <w:rPr>
                <w:rFonts w:ascii="Calibri" w:hAnsi="Calibri" w:cstheme="minorHAnsi"/>
                <w:sz w:val="20"/>
                <w:szCs w:val="20"/>
              </w:rPr>
              <w:t>U1</w:t>
            </w:r>
          </w:p>
        </w:tc>
        <w:tc>
          <w:tcPr>
            <w:tcW w:w="10206" w:type="dxa"/>
            <w:shd w:val="clear" w:color="auto" w:fill="EAF1DD" w:themeFill="accent3" w:themeFillTint="33"/>
          </w:tcPr>
          <w:p w14:paraId="07B108BF" w14:textId="197C299E" w:rsidR="00E770BB" w:rsidRPr="00E57E61" w:rsidRDefault="00E770BB" w:rsidP="008571C1">
            <w:pPr>
              <w:spacing w:before="40" w:after="40" w:line="276" w:lineRule="auto"/>
              <w:rPr>
                <w:rFonts w:ascii="Calibri" w:hAnsi="Calibri" w:cstheme="minorHAnsi"/>
                <w:sz w:val="20"/>
                <w:szCs w:val="20"/>
              </w:rPr>
            </w:pPr>
            <w:r>
              <w:rPr>
                <w:rFonts w:ascii="Calibri" w:hAnsi="Calibri" w:cstheme="minorHAnsi"/>
                <w:sz w:val="20"/>
                <w:szCs w:val="20"/>
              </w:rPr>
              <w:t>The nucleic acids DNA and RNA are polymers of nucleotides</w:t>
            </w:r>
          </w:p>
        </w:tc>
      </w:tr>
      <w:tr w:rsidR="00E770BB" w:rsidRPr="00E57E61" w14:paraId="22E7A653" w14:textId="77777777" w:rsidTr="00DF3C18">
        <w:trPr>
          <w:trHeight w:val="425"/>
        </w:trPr>
        <w:tc>
          <w:tcPr>
            <w:tcW w:w="959" w:type="dxa"/>
            <w:shd w:val="clear" w:color="auto" w:fill="EAF1DD" w:themeFill="accent3" w:themeFillTint="33"/>
          </w:tcPr>
          <w:p w14:paraId="52B985A2" w14:textId="77777777" w:rsidR="00E770BB" w:rsidRPr="00E57E61" w:rsidRDefault="00E770BB" w:rsidP="008571C1">
            <w:pPr>
              <w:spacing w:before="40" w:after="40" w:line="276" w:lineRule="auto"/>
              <w:jc w:val="center"/>
              <w:rPr>
                <w:rFonts w:ascii="Calibri" w:hAnsi="Calibri" w:cstheme="minorHAnsi"/>
                <w:sz w:val="20"/>
                <w:szCs w:val="20"/>
              </w:rPr>
            </w:pPr>
            <w:r w:rsidRPr="00E57E61">
              <w:rPr>
                <w:rFonts w:ascii="Calibri" w:hAnsi="Calibri" w:cstheme="minorHAnsi"/>
                <w:sz w:val="20"/>
                <w:szCs w:val="20"/>
              </w:rPr>
              <w:t>U2</w:t>
            </w:r>
          </w:p>
        </w:tc>
        <w:tc>
          <w:tcPr>
            <w:tcW w:w="10206" w:type="dxa"/>
            <w:shd w:val="clear" w:color="auto" w:fill="EAF1DD" w:themeFill="accent3" w:themeFillTint="33"/>
          </w:tcPr>
          <w:p w14:paraId="32488373" w14:textId="4D7244C6" w:rsidR="00E770BB" w:rsidRPr="00E57E61" w:rsidRDefault="00E770BB" w:rsidP="008571C1">
            <w:pPr>
              <w:spacing w:before="40" w:after="40" w:line="276" w:lineRule="auto"/>
              <w:rPr>
                <w:rFonts w:ascii="Calibri" w:hAnsi="Calibri" w:cstheme="minorHAnsi"/>
                <w:sz w:val="20"/>
                <w:szCs w:val="20"/>
              </w:rPr>
            </w:pPr>
            <w:r>
              <w:rPr>
                <w:rFonts w:ascii="Calibri" w:hAnsi="Calibri" w:cstheme="minorHAnsi"/>
                <w:sz w:val="20"/>
                <w:szCs w:val="20"/>
              </w:rPr>
              <w:t>DNA differs from RNA in the number of strands present, the base composition and the type of pentose</w:t>
            </w:r>
          </w:p>
        </w:tc>
      </w:tr>
      <w:tr w:rsidR="00E770BB" w:rsidRPr="00E57E61" w14:paraId="1CBEB9A8" w14:textId="77777777" w:rsidTr="00DF3C18">
        <w:trPr>
          <w:trHeight w:val="425"/>
        </w:trPr>
        <w:tc>
          <w:tcPr>
            <w:tcW w:w="959" w:type="dxa"/>
            <w:shd w:val="clear" w:color="auto" w:fill="EAF1DD" w:themeFill="accent3" w:themeFillTint="33"/>
          </w:tcPr>
          <w:p w14:paraId="2BE485EF" w14:textId="77777777" w:rsidR="00E770BB" w:rsidRPr="00E57E61" w:rsidRDefault="00E770BB" w:rsidP="008571C1">
            <w:pPr>
              <w:spacing w:before="40" w:after="40" w:line="276" w:lineRule="auto"/>
              <w:jc w:val="center"/>
              <w:rPr>
                <w:rFonts w:ascii="Calibri" w:hAnsi="Calibri" w:cstheme="minorHAnsi"/>
                <w:sz w:val="20"/>
                <w:szCs w:val="20"/>
              </w:rPr>
            </w:pPr>
            <w:r w:rsidRPr="00E57E61">
              <w:rPr>
                <w:rFonts w:ascii="Calibri" w:hAnsi="Calibri" w:cstheme="minorHAnsi"/>
                <w:sz w:val="20"/>
                <w:szCs w:val="20"/>
              </w:rPr>
              <w:t>U3</w:t>
            </w:r>
          </w:p>
        </w:tc>
        <w:tc>
          <w:tcPr>
            <w:tcW w:w="10206" w:type="dxa"/>
            <w:shd w:val="clear" w:color="auto" w:fill="EAF1DD" w:themeFill="accent3" w:themeFillTint="33"/>
          </w:tcPr>
          <w:p w14:paraId="78F2FC1C" w14:textId="2F26992C" w:rsidR="00E770BB" w:rsidRPr="00E57E61" w:rsidRDefault="00E770BB" w:rsidP="008571C1">
            <w:pPr>
              <w:spacing w:before="40" w:after="40" w:line="276" w:lineRule="auto"/>
              <w:rPr>
                <w:rFonts w:ascii="Calibri" w:hAnsi="Calibri" w:cstheme="minorHAnsi"/>
                <w:sz w:val="20"/>
                <w:szCs w:val="20"/>
              </w:rPr>
            </w:pPr>
            <w:r>
              <w:rPr>
                <w:rFonts w:ascii="Calibri" w:hAnsi="Calibri" w:cstheme="minorHAnsi"/>
                <w:sz w:val="20"/>
                <w:szCs w:val="20"/>
              </w:rPr>
              <w:t>DNA is a double helix made of two antiparallel strands of nucleotides linked by hydrogen bonding between complementary base pairs</w:t>
            </w:r>
          </w:p>
        </w:tc>
      </w:tr>
      <w:tr w:rsidR="00E770BB" w:rsidRPr="00E57E61" w14:paraId="03FA36B4" w14:textId="77777777" w:rsidTr="00DF3C18">
        <w:trPr>
          <w:trHeight w:val="425"/>
        </w:trPr>
        <w:tc>
          <w:tcPr>
            <w:tcW w:w="959" w:type="dxa"/>
            <w:shd w:val="clear" w:color="auto" w:fill="EAF1DD" w:themeFill="accent3" w:themeFillTint="33"/>
          </w:tcPr>
          <w:p w14:paraId="5BE522B1" w14:textId="7DB8F02B" w:rsidR="00E770BB" w:rsidRPr="00E57E61" w:rsidRDefault="00E770BB" w:rsidP="008571C1">
            <w:pPr>
              <w:spacing w:before="40" w:after="40" w:line="276" w:lineRule="auto"/>
              <w:jc w:val="center"/>
              <w:rPr>
                <w:rFonts w:ascii="Calibri" w:hAnsi="Calibri" w:cstheme="minorHAnsi"/>
                <w:sz w:val="20"/>
                <w:szCs w:val="20"/>
              </w:rPr>
            </w:pPr>
            <w:r>
              <w:rPr>
                <w:rFonts w:ascii="Calibri" w:hAnsi="Calibri" w:cstheme="minorHAnsi"/>
                <w:sz w:val="20"/>
                <w:szCs w:val="20"/>
              </w:rPr>
              <w:t>A1</w:t>
            </w:r>
          </w:p>
        </w:tc>
        <w:tc>
          <w:tcPr>
            <w:tcW w:w="10206" w:type="dxa"/>
            <w:shd w:val="clear" w:color="auto" w:fill="EAF1DD" w:themeFill="accent3" w:themeFillTint="33"/>
          </w:tcPr>
          <w:p w14:paraId="0070D724" w14:textId="5551DDBD" w:rsidR="00E770BB" w:rsidRPr="00E57E61" w:rsidRDefault="00E770BB" w:rsidP="008571C1">
            <w:pPr>
              <w:spacing w:before="40" w:after="40" w:line="276" w:lineRule="auto"/>
              <w:rPr>
                <w:rFonts w:ascii="Calibri" w:hAnsi="Calibri" w:cstheme="minorHAnsi"/>
                <w:sz w:val="20"/>
                <w:szCs w:val="20"/>
              </w:rPr>
            </w:pPr>
            <w:r>
              <w:rPr>
                <w:rFonts w:ascii="Calibri" w:hAnsi="Calibri" w:cstheme="minorHAnsi"/>
                <w:sz w:val="20"/>
                <w:szCs w:val="20"/>
              </w:rPr>
              <w:t>Crick and Watson’s elucidation of the structure of DNA using model making</w:t>
            </w:r>
          </w:p>
        </w:tc>
      </w:tr>
      <w:tr w:rsidR="00E770BB" w:rsidRPr="00E57E61" w14:paraId="149F6409" w14:textId="77777777" w:rsidTr="00DF3C18">
        <w:trPr>
          <w:trHeight w:val="612"/>
        </w:trPr>
        <w:tc>
          <w:tcPr>
            <w:tcW w:w="959" w:type="dxa"/>
            <w:shd w:val="clear" w:color="auto" w:fill="EAF1DD" w:themeFill="accent3" w:themeFillTint="33"/>
          </w:tcPr>
          <w:p w14:paraId="31115AD4" w14:textId="66AD8564" w:rsidR="00E770BB" w:rsidRPr="00E57E61" w:rsidRDefault="00E770BB" w:rsidP="008571C1">
            <w:pPr>
              <w:spacing w:before="40" w:after="40" w:line="276" w:lineRule="auto"/>
              <w:jc w:val="center"/>
              <w:rPr>
                <w:rFonts w:ascii="Calibri" w:hAnsi="Calibri" w:cstheme="minorHAnsi"/>
                <w:sz w:val="20"/>
                <w:szCs w:val="20"/>
              </w:rPr>
            </w:pPr>
            <w:r>
              <w:rPr>
                <w:rFonts w:ascii="Calibri" w:hAnsi="Calibri" w:cstheme="minorHAnsi"/>
                <w:sz w:val="20"/>
                <w:szCs w:val="20"/>
              </w:rPr>
              <w:t>S1</w:t>
            </w:r>
          </w:p>
        </w:tc>
        <w:tc>
          <w:tcPr>
            <w:tcW w:w="10206" w:type="dxa"/>
            <w:shd w:val="clear" w:color="auto" w:fill="EAF1DD" w:themeFill="accent3" w:themeFillTint="33"/>
          </w:tcPr>
          <w:p w14:paraId="01D64846" w14:textId="6C7A1066" w:rsidR="00E770BB" w:rsidRPr="00E57E61" w:rsidRDefault="00E770BB" w:rsidP="008571C1">
            <w:pPr>
              <w:spacing w:before="40" w:after="40" w:line="276" w:lineRule="auto"/>
              <w:rPr>
                <w:rFonts w:ascii="Calibri" w:hAnsi="Calibri" w:cstheme="minorHAnsi"/>
                <w:sz w:val="20"/>
                <w:szCs w:val="20"/>
              </w:rPr>
            </w:pPr>
            <w:r>
              <w:rPr>
                <w:rFonts w:ascii="Calibri" w:hAnsi="Calibri" w:cstheme="minorHAnsi"/>
                <w:sz w:val="20"/>
                <w:szCs w:val="20"/>
              </w:rPr>
              <w:t xml:space="preserve">Drawing simple diagrams of the structure of single nucleotides of DNA and RNA, using circles, pentagons and rectangles to represent phosphates, </w:t>
            </w:r>
            <w:r w:rsidR="0090061A">
              <w:rPr>
                <w:rFonts w:ascii="Calibri" w:hAnsi="Calibri" w:cstheme="minorHAnsi"/>
                <w:sz w:val="20"/>
                <w:szCs w:val="20"/>
              </w:rPr>
              <w:t>pentoses</w:t>
            </w:r>
            <w:r>
              <w:rPr>
                <w:rFonts w:ascii="Calibri" w:hAnsi="Calibri" w:cstheme="minorHAnsi"/>
                <w:sz w:val="20"/>
                <w:szCs w:val="20"/>
              </w:rPr>
              <w:t xml:space="preserve"> and bases</w:t>
            </w:r>
          </w:p>
        </w:tc>
      </w:tr>
    </w:tbl>
    <w:p w14:paraId="24DDD1C9" w14:textId="77777777" w:rsidR="00C36B11" w:rsidRPr="001E5999" w:rsidRDefault="00C36B11" w:rsidP="00C36B11">
      <w:pPr>
        <w:pStyle w:val="heading"/>
        <w:spacing w:before="240" w:after="0" w:line="276" w:lineRule="auto"/>
        <w:ind w:firstLine="360"/>
        <w:rPr>
          <w:rFonts w:ascii="Calibri" w:hAnsi="Calibri"/>
          <w:color w:val="76923C" w:themeColor="accent3" w:themeShade="BF"/>
          <w:szCs w:val="24"/>
        </w:rPr>
      </w:pPr>
      <w:r w:rsidRPr="001E5999">
        <w:rPr>
          <w:rFonts w:ascii="Calibri" w:hAnsi="Calibri"/>
          <w:color w:val="76923C" w:themeColor="accent3" w:themeShade="BF"/>
          <w:szCs w:val="24"/>
        </w:rPr>
        <w:t>Structure of nucleotides</w:t>
      </w:r>
    </w:p>
    <w:p w14:paraId="377BBE1D" w14:textId="4DDE40AC" w:rsidR="00057769" w:rsidRDefault="005361BF" w:rsidP="00427757">
      <w:pPr>
        <w:pStyle w:val="ListParagraph"/>
        <w:numPr>
          <w:ilvl w:val="0"/>
          <w:numId w:val="68"/>
        </w:numPr>
        <w:spacing w:before="120" w:after="120" w:line="276" w:lineRule="auto"/>
        <w:rPr>
          <w:rFonts w:ascii="Calibri" w:hAnsi="Calibri" w:cs="Utsaah"/>
          <w:sz w:val="21"/>
          <w:szCs w:val="21"/>
        </w:rPr>
      </w:pPr>
      <w:r>
        <w:rPr>
          <w:rFonts w:ascii="Calibri" w:hAnsi="Calibri" w:cs="Utsaah"/>
          <w:sz w:val="21"/>
          <w:szCs w:val="21"/>
        </w:rPr>
        <w:t>DNA and RNA are two types of nucleic acid. They are both polymers of sub-units called nucleotides</w:t>
      </w:r>
    </w:p>
    <w:p w14:paraId="6263D276" w14:textId="0246B918" w:rsidR="005361BF" w:rsidRDefault="005361BF" w:rsidP="00427757">
      <w:pPr>
        <w:pStyle w:val="ListParagraph"/>
        <w:numPr>
          <w:ilvl w:val="0"/>
          <w:numId w:val="68"/>
        </w:numPr>
        <w:spacing w:before="120" w:after="120" w:line="276" w:lineRule="auto"/>
        <w:rPr>
          <w:rFonts w:ascii="Calibri" w:hAnsi="Calibri" w:cs="Utsaah"/>
          <w:sz w:val="21"/>
          <w:szCs w:val="21"/>
        </w:rPr>
      </w:pPr>
      <w:r w:rsidRPr="00057769">
        <w:rPr>
          <w:rFonts w:ascii="Calibri" w:hAnsi="Calibri" w:cs="Utsaah"/>
          <w:noProof/>
          <w:sz w:val="21"/>
          <w:szCs w:val="21"/>
        </w:rPr>
        <w:drawing>
          <wp:anchor distT="0" distB="0" distL="114300" distR="114300" simplePos="0" relativeHeight="251732992" behindDoc="0" locked="0" layoutInCell="1" allowOverlap="1" wp14:anchorId="65F6D618" wp14:editId="757EAB29">
            <wp:simplePos x="0" y="0"/>
            <wp:positionH relativeFrom="column">
              <wp:posOffset>3164840</wp:posOffset>
            </wp:positionH>
            <wp:positionV relativeFrom="paragraph">
              <wp:posOffset>6985</wp:posOffset>
            </wp:positionV>
            <wp:extent cx="2956560" cy="718185"/>
            <wp:effectExtent l="0" t="0" r="0" b="0"/>
            <wp:wrapTight wrapText="bothSides">
              <wp:wrapPolygon edited="0">
                <wp:start x="0" y="0"/>
                <wp:lineTo x="0" y="20626"/>
                <wp:lineTo x="21340" y="20626"/>
                <wp:lineTo x="2134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 b="10061"/>
                    <a:stretch/>
                  </pic:blipFill>
                  <pic:spPr bwMode="auto">
                    <a:xfrm>
                      <a:off x="0" y="0"/>
                      <a:ext cx="2956560" cy="718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Utsaah"/>
          <w:sz w:val="21"/>
          <w:szCs w:val="21"/>
        </w:rPr>
        <w:t>Each nucleotide consists of three parts:</w:t>
      </w:r>
    </w:p>
    <w:p w14:paraId="2A8DD9C0" w14:textId="782D70A1" w:rsidR="005361BF" w:rsidRPr="005361BF" w:rsidRDefault="005361BF" w:rsidP="00427757">
      <w:pPr>
        <w:pStyle w:val="ListParagraph"/>
        <w:numPr>
          <w:ilvl w:val="0"/>
          <w:numId w:val="67"/>
        </w:numPr>
        <w:spacing w:before="120" w:after="120" w:line="276" w:lineRule="auto"/>
        <w:rPr>
          <w:rFonts w:ascii="Calibri" w:hAnsi="Calibri" w:cs="Utsaah"/>
          <w:sz w:val="21"/>
          <w:szCs w:val="21"/>
        </w:rPr>
      </w:pPr>
      <w:r w:rsidRPr="005361BF">
        <w:rPr>
          <w:rFonts w:ascii="Calibri" w:hAnsi="Calibri" w:cs="Utsaah"/>
          <w:sz w:val="21"/>
          <w:szCs w:val="21"/>
        </w:rPr>
        <w:t xml:space="preserve">A pentose group </w:t>
      </w:r>
      <w:r>
        <w:rPr>
          <w:rFonts w:ascii="Calibri" w:hAnsi="Calibri" w:cs="Utsaah"/>
          <w:sz w:val="21"/>
          <w:szCs w:val="21"/>
        </w:rPr>
        <w:t>(A five-carbon sugar)</w:t>
      </w:r>
    </w:p>
    <w:p w14:paraId="238B7E29" w14:textId="24D074CE" w:rsidR="005361BF" w:rsidRDefault="005361BF" w:rsidP="00427757">
      <w:pPr>
        <w:pStyle w:val="ListParagraph"/>
        <w:numPr>
          <w:ilvl w:val="0"/>
          <w:numId w:val="67"/>
        </w:numPr>
        <w:tabs>
          <w:tab w:val="left" w:pos="3271"/>
        </w:tabs>
        <w:spacing w:before="120" w:after="120" w:line="276" w:lineRule="auto"/>
        <w:rPr>
          <w:rFonts w:ascii="Calibri" w:hAnsi="Calibri" w:cs="Utsaah"/>
          <w:sz w:val="21"/>
          <w:szCs w:val="21"/>
        </w:rPr>
      </w:pPr>
      <w:r w:rsidRPr="005361BF">
        <w:rPr>
          <w:rFonts w:ascii="Calibri" w:hAnsi="Calibri" w:cs="Utsaah"/>
          <w:sz w:val="21"/>
          <w:szCs w:val="21"/>
        </w:rPr>
        <w:t>Phosphate Group (PO</w:t>
      </w:r>
      <w:r w:rsidRPr="005361BF">
        <w:rPr>
          <w:rFonts w:ascii="Calibri" w:hAnsi="Calibri" w:cs="Utsaah"/>
          <w:sz w:val="21"/>
          <w:szCs w:val="21"/>
          <w:vertAlign w:val="subscript"/>
        </w:rPr>
        <w:t>4</w:t>
      </w:r>
      <w:r w:rsidRPr="005361BF">
        <w:rPr>
          <w:rFonts w:ascii="Calibri" w:hAnsi="Calibri" w:cs="Utsaah"/>
          <w:sz w:val="21"/>
          <w:szCs w:val="21"/>
          <w:vertAlign w:val="superscript"/>
        </w:rPr>
        <w:t>-3</w:t>
      </w:r>
      <w:r w:rsidRPr="005361BF">
        <w:rPr>
          <w:rFonts w:ascii="Calibri" w:hAnsi="Calibri" w:cs="Utsaah"/>
          <w:sz w:val="21"/>
          <w:szCs w:val="21"/>
        </w:rPr>
        <w:t>)</w:t>
      </w:r>
      <w:r w:rsidRPr="005361BF">
        <w:rPr>
          <w:rFonts w:ascii="Calibri" w:hAnsi="Calibri" w:cs="Utsaah"/>
          <w:sz w:val="21"/>
          <w:szCs w:val="21"/>
        </w:rPr>
        <w:tab/>
      </w:r>
    </w:p>
    <w:p w14:paraId="7FA50698" w14:textId="35DF6A48" w:rsidR="00057769" w:rsidRPr="005361BF" w:rsidRDefault="005361BF" w:rsidP="00427757">
      <w:pPr>
        <w:pStyle w:val="ListParagraph"/>
        <w:numPr>
          <w:ilvl w:val="0"/>
          <w:numId w:val="67"/>
        </w:numPr>
        <w:tabs>
          <w:tab w:val="left" w:pos="3271"/>
        </w:tabs>
        <w:spacing w:before="120" w:after="120" w:line="276" w:lineRule="auto"/>
        <w:rPr>
          <w:rFonts w:ascii="Calibri" w:hAnsi="Calibri" w:cs="Utsaah"/>
          <w:sz w:val="21"/>
          <w:szCs w:val="21"/>
        </w:rPr>
      </w:pPr>
      <w:r>
        <w:rPr>
          <w:rFonts w:ascii="Calibri" w:hAnsi="Calibri" w:cs="Utsaah"/>
          <w:sz w:val="21"/>
          <w:szCs w:val="21"/>
        </w:rPr>
        <w:t>A nitrogenous base</w:t>
      </w:r>
    </w:p>
    <w:p w14:paraId="455E5BA4" w14:textId="5B85AB1C" w:rsidR="005361BF" w:rsidRDefault="005361BF" w:rsidP="00427757">
      <w:pPr>
        <w:pStyle w:val="ListParagraph"/>
        <w:numPr>
          <w:ilvl w:val="0"/>
          <w:numId w:val="68"/>
        </w:numPr>
        <w:spacing w:before="120" w:after="120" w:line="276" w:lineRule="auto"/>
        <w:rPr>
          <w:rFonts w:ascii="Calibri" w:hAnsi="Calibri" w:cs="Utsaah"/>
          <w:sz w:val="21"/>
          <w:szCs w:val="21"/>
        </w:rPr>
      </w:pPr>
      <w:r>
        <w:rPr>
          <w:rFonts w:ascii="Calibri" w:hAnsi="Calibri" w:cs="Utsaah"/>
          <w:sz w:val="21"/>
          <w:szCs w:val="21"/>
        </w:rPr>
        <w:t>There are two differences between DNA and RNA nucleotides</w:t>
      </w:r>
    </w:p>
    <w:p w14:paraId="7E033142" w14:textId="235282EA" w:rsidR="005361BF" w:rsidRDefault="005361BF" w:rsidP="00427757">
      <w:pPr>
        <w:pStyle w:val="ListParagraph"/>
        <w:numPr>
          <w:ilvl w:val="0"/>
          <w:numId w:val="69"/>
        </w:numPr>
        <w:spacing w:before="120" w:after="120" w:line="276" w:lineRule="auto"/>
        <w:rPr>
          <w:rFonts w:ascii="Calibri" w:hAnsi="Calibri" w:cs="Utsaah"/>
          <w:sz w:val="21"/>
          <w:szCs w:val="21"/>
        </w:rPr>
      </w:pPr>
      <w:r w:rsidRPr="005361BF">
        <w:rPr>
          <w:rFonts w:ascii="Calibri" w:hAnsi="Calibri" w:cs="Utsaah"/>
          <w:sz w:val="21"/>
          <w:szCs w:val="21"/>
        </w:rPr>
        <w:t>The type</w:t>
      </w:r>
      <w:r>
        <w:rPr>
          <w:rFonts w:ascii="Calibri" w:hAnsi="Calibri" w:cs="Utsaah"/>
          <w:sz w:val="21"/>
          <w:szCs w:val="21"/>
        </w:rPr>
        <w:t xml:space="preserve"> of pentose is ribose in RNA but deoxyribose in DNA</w:t>
      </w:r>
    </w:p>
    <w:p w14:paraId="4F26ECAD" w14:textId="2FAB153F" w:rsidR="005361BF" w:rsidRPr="005361BF" w:rsidRDefault="005361BF" w:rsidP="00427757">
      <w:pPr>
        <w:pStyle w:val="ListParagraph"/>
        <w:numPr>
          <w:ilvl w:val="0"/>
          <w:numId w:val="69"/>
        </w:numPr>
        <w:spacing w:before="120" w:after="120" w:line="276" w:lineRule="auto"/>
        <w:rPr>
          <w:rFonts w:ascii="Calibri" w:hAnsi="Calibri" w:cs="Utsaah"/>
          <w:sz w:val="21"/>
          <w:szCs w:val="21"/>
        </w:rPr>
      </w:pPr>
      <w:r>
        <w:rPr>
          <w:rFonts w:ascii="Calibri" w:hAnsi="Calibri" w:cs="Utsaah"/>
          <w:sz w:val="21"/>
          <w:szCs w:val="21"/>
        </w:rPr>
        <w:t>In both DNA and RNA there are four possible bases. There of these are the same. However the fourth base is thymine in DNA but uracil in RNA</w:t>
      </w:r>
    </w:p>
    <w:p w14:paraId="78FAFFC2" w14:textId="515AE535" w:rsidR="00057769" w:rsidRDefault="009E3502" w:rsidP="00C36B11">
      <w:pPr>
        <w:spacing w:before="120" w:after="120" w:line="276" w:lineRule="auto"/>
        <w:ind w:firstLine="360"/>
        <w:rPr>
          <w:rFonts w:ascii="Calibri" w:hAnsi="Calibri" w:cs="Utsaah"/>
          <w:sz w:val="21"/>
          <w:szCs w:val="21"/>
        </w:rPr>
      </w:pPr>
      <w:r>
        <w:rPr>
          <w:rFonts w:ascii="Utsaah" w:hAnsi="Utsaah" w:cs="Utsaah"/>
          <w:noProof/>
        </w:rPr>
        <w:drawing>
          <wp:anchor distT="0" distB="0" distL="114300" distR="114300" simplePos="0" relativeHeight="251692032" behindDoc="0" locked="0" layoutInCell="1" allowOverlap="1" wp14:anchorId="58D1EB30" wp14:editId="0135DBFE">
            <wp:simplePos x="0" y="0"/>
            <wp:positionH relativeFrom="column">
              <wp:posOffset>2103120</wp:posOffset>
            </wp:positionH>
            <wp:positionV relativeFrom="paragraph">
              <wp:posOffset>35560</wp:posOffset>
            </wp:positionV>
            <wp:extent cx="2842895" cy="1826260"/>
            <wp:effectExtent l="0" t="0" r="0" b="0"/>
            <wp:wrapTight wrapText="bothSides">
              <wp:wrapPolygon edited="0">
                <wp:start x="0" y="0"/>
                <wp:lineTo x="0" y="21330"/>
                <wp:lineTo x="21421" y="21330"/>
                <wp:lineTo x="21421" y="0"/>
                <wp:lineTo x="0" y="0"/>
              </wp:wrapPolygon>
            </wp:wrapTight>
            <wp:docPr id="17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2895" cy="18262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032B022" w14:textId="1BA25C9C" w:rsidR="00057769" w:rsidRDefault="00057769" w:rsidP="00C36B11">
      <w:pPr>
        <w:spacing w:before="120" w:after="120" w:line="276" w:lineRule="auto"/>
        <w:ind w:firstLine="360"/>
        <w:rPr>
          <w:rFonts w:ascii="Calibri" w:hAnsi="Calibri" w:cs="Utsaah"/>
          <w:sz w:val="21"/>
          <w:szCs w:val="21"/>
        </w:rPr>
      </w:pPr>
    </w:p>
    <w:p w14:paraId="439BEF87" w14:textId="1D3131B4" w:rsidR="00057769" w:rsidRDefault="00057769" w:rsidP="00C36B11">
      <w:pPr>
        <w:spacing w:before="120" w:after="120" w:line="276" w:lineRule="auto"/>
        <w:ind w:firstLine="360"/>
        <w:rPr>
          <w:rFonts w:ascii="Calibri" w:hAnsi="Calibri" w:cs="Utsaah"/>
          <w:sz w:val="21"/>
          <w:szCs w:val="21"/>
        </w:rPr>
      </w:pPr>
    </w:p>
    <w:p w14:paraId="7661B2A6" w14:textId="0CF98C92" w:rsidR="00057769" w:rsidRDefault="00057769" w:rsidP="00C36B11">
      <w:pPr>
        <w:spacing w:before="120" w:after="120" w:line="276" w:lineRule="auto"/>
        <w:ind w:firstLine="360"/>
        <w:rPr>
          <w:rFonts w:ascii="Calibri" w:hAnsi="Calibri" w:cs="Utsaah"/>
          <w:sz w:val="21"/>
          <w:szCs w:val="21"/>
        </w:rPr>
      </w:pPr>
    </w:p>
    <w:p w14:paraId="665B5B53" w14:textId="77777777" w:rsidR="009E3502" w:rsidRDefault="009E3502" w:rsidP="00C36B11">
      <w:pPr>
        <w:spacing w:before="120" w:after="120" w:line="276" w:lineRule="auto"/>
        <w:ind w:firstLine="360"/>
        <w:rPr>
          <w:rFonts w:ascii="Calibri" w:hAnsi="Calibri" w:cs="Utsaah"/>
          <w:sz w:val="21"/>
          <w:szCs w:val="21"/>
        </w:rPr>
      </w:pPr>
    </w:p>
    <w:p w14:paraId="6EC0A0D1" w14:textId="77777777" w:rsidR="009E3502" w:rsidRPr="009750C9" w:rsidRDefault="009E3502" w:rsidP="00D359E1">
      <w:pPr>
        <w:spacing w:before="120" w:after="120" w:line="276" w:lineRule="auto"/>
        <w:rPr>
          <w:rFonts w:ascii="Calibri" w:hAnsi="Calibri" w:cs="Utsaah"/>
          <w:b/>
          <w:sz w:val="21"/>
          <w:szCs w:val="21"/>
        </w:rPr>
      </w:pPr>
    </w:p>
    <w:p w14:paraId="72ADFD17" w14:textId="39B439C5" w:rsidR="00C36B11" w:rsidRDefault="009E3502" w:rsidP="00C36B11">
      <w:pPr>
        <w:spacing w:before="120" w:after="120" w:line="276" w:lineRule="auto"/>
        <w:rPr>
          <w:rFonts w:ascii="Calibri" w:hAnsi="Calibri" w:cs="Utsaah"/>
          <w:sz w:val="21"/>
          <w:szCs w:val="21"/>
        </w:rPr>
      </w:pPr>
      <w:r w:rsidRPr="001E5999">
        <w:rPr>
          <w:rFonts w:ascii="Helvetica" w:hAnsi="Helvetica" w:cs="Helvetica"/>
          <w:b/>
          <w:noProof/>
          <w:color w:val="76923C" w:themeColor="accent3" w:themeShade="BF"/>
        </w:rPr>
        <w:drawing>
          <wp:anchor distT="0" distB="0" distL="114300" distR="114300" simplePos="0" relativeHeight="251696128" behindDoc="0" locked="0" layoutInCell="1" allowOverlap="1" wp14:anchorId="793AA17A" wp14:editId="2EB12796">
            <wp:simplePos x="0" y="0"/>
            <wp:positionH relativeFrom="column">
              <wp:posOffset>6072505</wp:posOffset>
            </wp:positionH>
            <wp:positionV relativeFrom="paragraph">
              <wp:posOffset>166370</wp:posOffset>
            </wp:positionV>
            <wp:extent cx="1343025" cy="2278380"/>
            <wp:effectExtent l="0" t="0" r="0" b="0"/>
            <wp:wrapTight wrapText="bothSides">
              <wp:wrapPolygon edited="0">
                <wp:start x="0" y="0"/>
                <wp:lineTo x="0" y="21431"/>
                <wp:lineTo x="21243" y="21431"/>
                <wp:lineTo x="212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3025"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D22FA" w14:textId="3223BF42" w:rsidR="00C36B11" w:rsidRPr="001E5999" w:rsidRDefault="00C36B11" w:rsidP="00C36B11">
      <w:pPr>
        <w:pStyle w:val="heading"/>
        <w:spacing w:before="240" w:after="0" w:line="276" w:lineRule="auto"/>
        <w:ind w:firstLine="360"/>
        <w:rPr>
          <w:rFonts w:ascii="Calibri" w:hAnsi="Calibri"/>
          <w:color w:val="76923C" w:themeColor="accent3" w:themeShade="BF"/>
          <w:szCs w:val="24"/>
        </w:rPr>
      </w:pPr>
      <w:r w:rsidRPr="001E5999">
        <w:rPr>
          <w:rFonts w:ascii="Calibri" w:hAnsi="Calibri"/>
          <w:color w:val="76923C" w:themeColor="accent3" w:themeShade="BF"/>
          <w:szCs w:val="24"/>
        </w:rPr>
        <w:t>DNA</w:t>
      </w:r>
      <w:r w:rsidR="009E3502">
        <w:rPr>
          <w:rFonts w:ascii="Calibri" w:hAnsi="Calibri"/>
          <w:color w:val="76923C" w:themeColor="accent3" w:themeShade="BF"/>
          <w:szCs w:val="24"/>
        </w:rPr>
        <w:t>/RNA</w:t>
      </w:r>
      <w:r w:rsidRPr="001E5999">
        <w:rPr>
          <w:rFonts w:ascii="Calibri" w:hAnsi="Calibri"/>
          <w:color w:val="76923C" w:themeColor="accent3" w:themeShade="BF"/>
          <w:szCs w:val="24"/>
        </w:rPr>
        <w:t xml:space="preserve"> Structure</w:t>
      </w:r>
    </w:p>
    <w:p w14:paraId="7333C6AE" w14:textId="75428240" w:rsidR="00C36B11" w:rsidRPr="001D1EB8" w:rsidRDefault="002D4D18" w:rsidP="00427757">
      <w:pPr>
        <w:pStyle w:val="ListParagraph"/>
        <w:numPr>
          <w:ilvl w:val="0"/>
          <w:numId w:val="44"/>
        </w:numPr>
        <w:spacing w:before="120" w:after="120" w:line="276" w:lineRule="auto"/>
        <w:rPr>
          <w:rFonts w:ascii="Calibri" w:hAnsi="Calibri" w:cs="Utsaah"/>
          <w:sz w:val="21"/>
          <w:szCs w:val="21"/>
          <w:u w:val="single"/>
        </w:rPr>
      </w:pPr>
      <w:r>
        <w:rPr>
          <w:rFonts w:ascii="Calibri" w:hAnsi="Calibri" w:cs="Utsaah"/>
          <w:sz w:val="21"/>
          <w:szCs w:val="21"/>
          <w:u w:val="single"/>
        </w:rPr>
        <w:t>Nucleic acids are composed of nucleotide monomers which are linked into a single strand via condensation reactions</w:t>
      </w:r>
    </w:p>
    <w:p w14:paraId="2A5CE39F" w14:textId="4DC165FB" w:rsidR="00C36B11" w:rsidRPr="0041782C" w:rsidRDefault="002D4D18" w:rsidP="00427757">
      <w:pPr>
        <w:pStyle w:val="ListParagraph"/>
        <w:numPr>
          <w:ilvl w:val="0"/>
          <w:numId w:val="44"/>
        </w:numPr>
        <w:spacing w:before="120" w:after="120" w:line="276" w:lineRule="auto"/>
        <w:rPr>
          <w:rFonts w:ascii="Calibri" w:hAnsi="Calibri" w:cs="Utsaah"/>
          <w:b/>
          <w:sz w:val="21"/>
          <w:szCs w:val="21"/>
        </w:rPr>
      </w:pPr>
      <w:r>
        <w:rPr>
          <w:rFonts w:ascii="Calibri" w:hAnsi="Calibri" w:cs="Utsaah"/>
          <w:sz w:val="21"/>
          <w:szCs w:val="21"/>
        </w:rPr>
        <w:t>The phosphate group of one nucleotide attaches to</w:t>
      </w:r>
      <w:r w:rsidR="0041782C">
        <w:rPr>
          <w:rFonts w:ascii="Calibri" w:hAnsi="Calibri" w:cs="Utsaah"/>
          <w:sz w:val="21"/>
          <w:szCs w:val="21"/>
        </w:rPr>
        <w:t xml:space="preserve"> different</w:t>
      </w:r>
      <w:r>
        <w:rPr>
          <w:rFonts w:ascii="Calibri" w:hAnsi="Calibri" w:cs="Utsaah"/>
          <w:sz w:val="21"/>
          <w:szCs w:val="21"/>
        </w:rPr>
        <w:t xml:space="preserve"> sugar molecules at C</w:t>
      </w:r>
      <w:r>
        <w:rPr>
          <w:rFonts w:ascii="Calibri" w:hAnsi="Calibri" w:cs="Utsaah"/>
          <w:sz w:val="21"/>
          <w:szCs w:val="21"/>
          <w:vertAlign w:val="subscript"/>
        </w:rPr>
        <w:t xml:space="preserve">3 </w:t>
      </w:r>
      <w:r>
        <w:rPr>
          <w:rFonts w:ascii="Calibri" w:hAnsi="Calibri" w:cs="Utsaah"/>
          <w:sz w:val="21"/>
          <w:szCs w:val="21"/>
        </w:rPr>
        <w:t>and C</w:t>
      </w:r>
      <w:r>
        <w:rPr>
          <w:rFonts w:ascii="Calibri" w:hAnsi="Calibri" w:cs="Utsaah"/>
          <w:sz w:val="21"/>
          <w:szCs w:val="21"/>
          <w:vertAlign w:val="subscript"/>
        </w:rPr>
        <w:t>5</w:t>
      </w:r>
      <w:r w:rsidR="0041782C">
        <w:rPr>
          <w:rFonts w:ascii="Calibri" w:hAnsi="Calibri" w:cs="Utsaah"/>
          <w:sz w:val="21"/>
          <w:szCs w:val="21"/>
          <w:vertAlign w:val="subscript"/>
        </w:rPr>
        <w:t xml:space="preserve"> </w:t>
      </w:r>
      <w:r w:rsidR="0041782C">
        <w:rPr>
          <w:rFonts w:ascii="Calibri" w:hAnsi="Calibri" w:cs="Utsaah"/>
          <w:sz w:val="21"/>
          <w:szCs w:val="21"/>
        </w:rPr>
        <w:t>forming</w:t>
      </w:r>
      <w:r w:rsidR="006D5FF7">
        <w:rPr>
          <w:rFonts w:ascii="Calibri" w:hAnsi="Calibri" w:cs="Utsaah"/>
          <w:sz w:val="21"/>
          <w:szCs w:val="21"/>
        </w:rPr>
        <w:t xml:space="preserve"> a </w:t>
      </w:r>
      <w:r w:rsidR="006D5FF7" w:rsidRPr="006D5FF7">
        <w:rPr>
          <w:rFonts w:ascii="Calibri" w:hAnsi="Calibri" w:cs="Utsaah"/>
          <w:b/>
          <w:sz w:val="21"/>
          <w:szCs w:val="21"/>
        </w:rPr>
        <w:t>covalent bond</w:t>
      </w:r>
      <w:r w:rsidR="0041782C">
        <w:rPr>
          <w:rFonts w:ascii="Calibri" w:hAnsi="Calibri" w:cs="Utsaah"/>
          <w:sz w:val="21"/>
          <w:szCs w:val="21"/>
        </w:rPr>
        <w:t xml:space="preserve"> </w:t>
      </w:r>
      <w:r w:rsidR="006D5FF7" w:rsidRPr="006D5FF7">
        <w:rPr>
          <w:rFonts w:ascii="Calibri" w:hAnsi="Calibri" w:cs="Utsaah"/>
          <w:sz w:val="21"/>
          <w:szCs w:val="21"/>
        </w:rPr>
        <w:t>(</w:t>
      </w:r>
      <w:r w:rsidR="0041782C" w:rsidRPr="006D5FF7">
        <w:rPr>
          <w:rFonts w:ascii="Calibri" w:hAnsi="Calibri" w:cs="Utsaah"/>
          <w:sz w:val="21"/>
          <w:szCs w:val="21"/>
        </w:rPr>
        <w:t>phosphodiester links</w:t>
      </w:r>
      <w:r w:rsidR="006D5FF7" w:rsidRPr="006D5FF7">
        <w:rPr>
          <w:rFonts w:ascii="Calibri" w:hAnsi="Calibri" w:cs="Utsaah"/>
          <w:sz w:val="21"/>
          <w:szCs w:val="21"/>
        </w:rPr>
        <w:t>)</w:t>
      </w:r>
      <w:r w:rsidR="0041782C">
        <w:rPr>
          <w:rFonts w:ascii="Calibri" w:hAnsi="Calibri" w:cs="Utsaah"/>
          <w:b/>
          <w:sz w:val="21"/>
          <w:szCs w:val="21"/>
        </w:rPr>
        <w:t xml:space="preserve"> </w:t>
      </w:r>
      <w:r w:rsidR="0041782C">
        <w:rPr>
          <w:rFonts w:ascii="Calibri" w:hAnsi="Calibri" w:cs="Utsaah"/>
          <w:sz w:val="21"/>
          <w:szCs w:val="21"/>
        </w:rPr>
        <w:t>between sugar molecules</w:t>
      </w:r>
      <w:r w:rsidR="009E3502">
        <w:rPr>
          <w:rFonts w:ascii="Calibri" w:hAnsi="Calibri" w:cs="Utsaah"/>
          <w:sz w:val="21"/>
          <w:szCs w:val="21"/>
        </w:rPr>
        <w:t xml:space="preserve"> </w:t>
      </w:r>
      <w:r w:rsidR="009E3502">
        <w:rPr>
          <w:rFonts w:ascii="Calibri" w:hAnsi="Calibri" w:cs="Utsaah"/>
          <w:i/>
          <w:sz w:val="21"/>
          <w:szCs w:val="21"/>
        </w:rPr>
        <w:t>(See right)</w:t>
      </w:r>
    </w:p>
    <w:p w14:paraId="48950E7F" w14:textId="5DFCCF7A" w:rsidR="00C36B11" w:rsidRDefault="00C36B11" w:rsidP="00427757">
      <w:pPr>
        <w:pStyle w:val="ListParagraph"/>
        <w:numPr>
          <w:ilvl w:val="0"/>
          <w:numId w:val="44"/>
        </w:numPr>
        <w:spacing w:before="120" w:after="120" w:line="276" w:lineRule="auto"/>
        <w:rPr>
          <w:rFonts w:ascii="Calibri" w:hAnsi="Calibri" w:cs="Utsaah"/>
          <w:sz w:val="21"/>
          <w:szCs w:val="21"/>
        </w:rPr>
      </w:pPr>
      <w:r>
        <w:rPr>
          <w:rFonts w:ascii="Calibri" w:hAnsi="Calibri" w:cs="Utsaah"/>
          <w:sz w:val="21"/>
          <w:szCs w:val="21"/>
        </w:rPr>
        <w:t>The double helix of the DNA is stabilize</w:t>
      </w:r>
      <w:r w:rsidR="00CE7784">
        <w:rPr>
          <w:rFonts w:ascii="Calibri" w:hAnsi="Calibri" w:cs="Utsaah"/>
          <w:sz w:val="21"/>
          <w:szCs w:val="21"/>
        </w:rPr>
        <w:t xml:space="preserve">d by hydrogen bonds between </w:t>
      </w:r>
      <w:r>
        <w:rPr>
          <w:rFonts w:ascii="Calibri" w:hAnsi="Calibri" w:cs="Utsaah"/>
          <w:sz w:val="21"/>
          <w:szCs w:val="21"/>
        </w:rPr>
        <w:t>complementary pairs of bases</w:t>
      </w:r>
    </w:p>
    <w:p w14:paraId="1959FFC5" w14:textId="00D5E0E8" w:rsidR="00C36B11" w:rsidRDefault="003B1D4F" w:rsidP="00C36B11">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Adenine pairs with Thymine via two hydrogen bonds</w:t>
      </w:r>
    </w:p>
    <w:p w14:paraId="5608D270" w14:textId="142647A9" w:rsidR="003B1D4F" w:rsidRDefault="003B1D4F" w:rsidP="00C36B11">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Guanine pairs with Cytosine via three hydrogen bonds</w:t>
      </w:r>
    </w:p>
    <w:p w14:paraId="204B2FA9" w14:textId="289AB691" w:rsidR="001D1EB8" w:rsidRDefault="009E3502" w:rsidP="00427757">
      <w:pPr>
        <w:pStyle w:val="ListParagraph"/>
        <w:numPr>
          <w:ilvl w:val="0"/>
          <w:numId w:val="45"/>
        </w:numPr>
        <w:spacing w:before="120" w:after="120" w:line="276" w:lineRule="auto"/>
        <w:rPr>
          <w:rFonts w:ascii="Calibri" w:hAnsi="Calibri" w:cs="Utsaah"/>
          <w:sz w:val="21"/>
          <w:szCs w:val="21"/>
        </w:rPr>
      </w:pPr>
      <w:r>
        <w:rPr>
          <w:noProof/>
        </w:rPr>
        <w:drawing>
          <wp:anchor distT="0" distB="0" distL="114300" distR="114300" simplePos="0" relativeHeight="251735040" behindDoc="0" locked="0" layoutInCell="1" allowOverlap="1" wp14:anchorId="4BFCA3B2" wp14:editId="3755C5B7">
            <wp:simplePos x="0" y="0"/>
            <wp:positionH relativeFrom="column">
              <wp:posOffset>2412365</wp:posOffset>
            </wp:positionH>
            <wp:positionV relativeFrom="paragraph">
              <wp:posOffset>398145</wp:posOffset>
            </wp:positionV>
            <wp:extent cx="2666365" cy="1344295"/>
            <wp:effectExtent l="0" t="0" r="0" b="0"/>
            <wp:wrapTight wrapText="bothSides">
              <wp:wrapPolygon edited="0">
                <wp:start x="0" y="0"/>
                <wp:lineTo x="0" y="21222"/>
                <wp:lineTo x="21399" y="21222"/>
                <wp:lineTo x="2139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6365"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41782C">
        <w:rPr>
          <w:rFonts w:ascii="Calibri" w:hAnsi="Calibri" w:cs="Utsaah"/>
          <w:sz w:val="21"/>
          <w:szCs w:val="21"/>
        </w:rPr>
        <w:t xml:space="preserve">In order for the bases to be facing each other and </w:t>
      </w:r>
      <w:r>
        <w:rPr>
          <w:rFonts w:ascii="Calibri" w:hAnsi="Calibri" w:cs="Utsaah"/>
          <w:sz w:val="21"/>
          <w:szCs w:val="21"/>
        </w:rPr>
        <w:t xml:space="preserve">be </w:t>
      </w:r>
      <w:r w:rsidR="0041782C">
        <w:rPr>
          <w:rFonts w:ascii="Calibri" w:hAnsi="Calibri" w:cs="Utsaah"/>
          <w:sz w:val="21"/>
          <w:szCs w:val="21"/>
        </w:rPr>
        <w:t xml:space="preserve">able to pair the strands must be running in opposite directions. </w:t>
      </w:r>
      <w:r w:rsidR="00977860">
        <w:rPr>
          <w:rFonts w:ascii="Calibri" w:hAnsi="Calibri" w:cs="Utsaah"/>
          <w:sz w:val="21"/>
          <w:szCs w:val="21"/>
        </w:rPr>
        <w:t>Therefore,</w:t>
      </w:r>
      <w:r w:rsidR="0041782C">
        <w:rPr>
          <w:rFonts w:ascii="Calibri" w:hAnsi="Calibri" w:cs="Utsaah"/>
          <w:sz w:val="21"/>
          <w:szCs w:val="21"/>
        </w:rPr>
        <w:t xml:space="preserve"> the two strands of DNA are </w:t>
      </w:r>
      <w:r w:rsidR="004979A2">
        <w:rPr>
          <w:rFonts w:ascii="Calibri" w:hAnsi="Calibri" w:cs="Utsaah"/>
          <w:sz w:val="21"/>
          <w:szCs w:val="21"/>
        </w:rPr>
        <w:t>described as being antiparallel</w:t>
      </w:r>
    </w:p>
    <w:p w14:paraId="2F60793B" w14:textId="36BDC0D0" w:rsidR="009E3502" w:rsidRDefault="009E3502" w:rsidP="009E3502">
      <w:pPr>
        <w:spacing w:before="120" w:after="120" w:line="276" w:lineRule="auto"/>
        <w:rPr>
          <w:rFonts w:ascii="Calibri" w:hAnsi="Calibri" w:cs="Utsaah"/>
          <w:sz w:val="21"/>
          <w:szCs w:val="21"/>
        </w:rPr>
      </w:pPr>
    </w:p>
    <w:p w14:paraId="741128FF" w14:textId="0783B230" w:rsidR="009E3502" w:rsidRDefault="009E3502" w:rsidP="009E3502">
      <w:pPr>
        <w:spacing w:before="120" w:after="120" w:line="276" w:lineRule="auto"/>
        <w:rPr>
          <w:rFonts w:ascii="Calibri" w:hAnsi="Calibri" w:cs="Utsaah"/>
          <w:sz w:val="21"/>
          <w:szCs w:val="21"/>
        </w:rPr>
      </w:pPr>
    </w:p>
    <w:p w14:paraId="515EA80F" w14:textId="77777777" w:rsidR="009E3502" w:rsidRDefault="009E3502" w:rsidP="009E3502">
      <w:pPr>
        <w:spacing w:before="120" w:after="120" w:line="276" w:lineRule="auto"/>
        <w:rPr>
          <w:rFonts w:ascii="Calibri" w:hAnsi="Calibri" w:cs="Utsaah"/>
          <w:sz w:val="21"/>
          <w:szCs w:val="21"/>
        </w:rPr>
      </w:pPr>
    </w:p>
    <w:p w14:paraId="4DEB3FCA" w14:textId="69119CD4" w:rsidR="009E3502" w:rsidRDefault="009E3502" w:rsidP="009E3502">
      <w:pPr>
        <w:spacing w:before="120" w:after="120" w:line="276" w:lineRule="auto"/>
        <w:rPr>
          <w:rFonts w:ascii="Calibri" w:hAnsi="Calibri" w:cs="Utsaah"/>
          <w:sz w:val="21"/>
          <w:szCs w:val="21"/>
        </w:rPr>
      </w:pPr>
    </w:p>
    <w:p w14:paraId="54FB1A0C" w14:textId="105FFB6B" w:rsidR="009E3502" w:rsidRPr="009E3502" w:rsidRDefault="009E3502" w:rsidP="009E3502">
      <w:pPr>
        <w:spacing w:before="120" w:after="120" w:line="276" w:lineRule="auto"/>
        <w:rPr>
          <w:rFonts w:ascii="Calibri" w:hAnsi="Calibri" w:cs="Utsaah"/>
          <w:sz w:val="21"/>
          <w:szCs w:val="21"/>
        </w:rPr>
      </w:pPr>
    </w:p>
    <w:p w14:paraId="6BED2B70" w14:textId="23A4757D" w:rsidR="009E3502" w:rsidRPr="009E3502" w:rsidRDefault="00D359E1" w:rsidP="00427757">
      <w:pPr>
        <w:pStyle w:val="ListParagraph"/>
        <w:numPr>
          <w:ilvl w:val="0"/>
          <w:numId w:val="45"/>
        </w:numPr>
        <w:spacing w:before="120" w:after="120" w:line="276" w:lineRule="auto"/>
        <w:rPr>
          <w:rFonts w:ascii="Calibri" w:hAnsi="Calibri" w:cs="Utsaah"/>
          <w:sz w:val="21"/>
          <w:szCs w:val="21"/>
        </w:rPr>
      </w:pPr>
      <w:r w:rsidRPr="00D46DBD">
        <w:rPr>
          <w:rFonts w:ascii="Calibri" w:hAnsi="Calibri" w:cs="Utsaah"/>
          <w:sz w:val="21"/>
          <w:szCs w:val="21"/>
        </w:rPr>
        <w:t>Chargaff's rules state that, as a result of how the DNA bases pair, the amount of adenine and thymine are equal, and the amount of c</w:t>
      </w:r>
      <w:r>
        <w:rPr>
          <w:rFonts w:ascii="Calibri" w:hAnsi="Calibri" w:cs="Utsaah"/>
          <w:sz w:val="21"/>
          <w:szCs w:val="21"/>
        </w:rPr>
        <w:t>ytosine and guanine are equal</w:t>
      </w:r>
    </w:p>
    <w:p w14:paraId="275C45E9" w14:textId="5FA144A8" w:rsidR="001D1EB8" w:rsidRDefault="001D1EB8" w:rsidP="00427757">
      <w:pPr>
        <w:pStyle w:val="ListParagraph"/>
        <w:numPr>
          <w:ilvl w:val="0"/>
          <w:numId w:val="46"/>
        </w:numPr>
        <w:spacing w:before="120" w:after="120" w:line="276" w:lineRule="auto"/>
        <w:rPr>
          <w:rFonts w:ascii="Calibri" w:hAnsi="Calibri" w:cs="Utsaah"/>
          <w:sz w:val="21"/>
          <w:szCs w:val="21"/>
        </w:rPr>
      </w:pPr>
      <w:r>
        <w:rPr>
          <w:rFonts w:ascii="Calibri" w:hAnsi="Calibri" w:cs="Utsaah"/>
          <w:sz w:val="21"/>
          <w:szCs w:val="21"/>
        </w:rPr>
        <w:lastRenderedPageBreak/>
        <w:t>RNA differs from DNA in that it has</w:t>
      </w:r>
      <w:r w:rsidR="00CE7784">
        <w:rPr>
          <w:rFonts w:ascii="Calibri" w:hAnsi="Calibri" w:cs="Utsaah"/>
          <w:sz w:val="21"/>
          <w:szCs w:val="21"/>
        </w:rPr>
        <w:t>:</w:t>
      </w:r>
    </w:p>
    <w:p w14:paraId="6252F87C" w14:textId="67AABFA5" w:rsidR="00924CC2" w:rsidRPr="004979A2" w:rsidRDefault="001D1EB8" w:rsidP="004979A2">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Ribose sugar instead of deoxyribose</w:t>
      </w:r>
      <w:r w:rsidR="004979A2">
        <w:rPr>
          <w:rFonts w:ascii="Calibri" w:hAnsi="Calibri" w:cs="Utsaah"/>
          <w:sz w:val="21"/>
          <w:szCs w:val="21"/>
        </w:rPr>
        <w:t xml:space="preserve"> (</w:t>
      </w:r>
      <w:r w:rsidR="00924CC2" w:rsidRPr="004979A2">
        <w:rPr>
          <w:rFonts w:ascii="Calibri" w:hAnsi="Calibri" w:cs="Utsaah"/>
          <w:sz w:val="21"/>
          <w:szCs w:val="21"/>
        </w:rPr>
        <w:t>Remember, these are both monosaccharides</w:t>
      </w:r>
      <w:r w:rsidR="004979A2">
        <w:rPr>
          <w:rFonts w:ascii="Calibri" w:hAnsi="Calibri" w:cs="Utsaah"/>
          <w:sz w:val="21"/>
          <w:szCs w:val="21"/>
        </w:rPr>
        <w:t>)</w:t>
      </w:r>
    </w:p>
    <w:p w14:paraId="13C3E9EC" w14:textId="77777777" w:rsidR="001D1EB8" w:rsidRPr="004173D8" w:rsidRDefault="001D1EB8" w:rsidP="001D1EB8">
      <w:pPr>
        <w:pStyle w:val="ListParagraph"/>
        <w:numPr>
          <w:ilvl w:val="1"/>
          <w:numId w:val="1"/>
        </w:numPr>
        <w:spacing w:before="120" w:after="120" w:line="276" w:lineRule="auto"/>
        <w:rPr>
          <w:rFonts w:ascii="Calibri" w:hAnsi="Calibri" w:cs="Utsaah"/>
          <w:b/>
          <w:sz w:val="21"/>
          <w:szCs w:val="21"/>
        </w:rPr>
      </w:pPr>
      <w:r>
        <w:rPr>
          <w:rFonts w:ascii="Calibri" w:hAnsi="Calibri" w:cs="Utsaah"/>
          <w:b/>
          <w:sz w:val="21"/>
          <w:szCs w:val="21"/>
        </w:rPr>
        <w:t>Uracil</w:t>
      </w:r>
      <w:r w:rsidRPr="004173D8">
        <w:rPr>
          <w:rFonts w:ascii="Calibri" w:hAnsi="Calibri" w:cs="Utsaah"/>
          <w:b/>
          <w:sz w:val="21"/>
          <w:szCs w:val="21"/>
        </w:rPr>
        <w:t xml:space="preserve"> instead of thymine</w:t>
      </w:r>
    </w:p>
    <w:p w14:paraId="42F85C27" w14:textId="048EB4ED" w:rsidR="009E3502" w:rsidRPr="009E3502" w:rsidRDefault="00D850AB" w:rsidP="009E3502">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 xml:space="preserve">A single </w:t>
      </w:r>
      <w:r w:rsidR="001D1EB8">
        <w:rPr>
          <w:rFonts w:ascii="Calibri" w:hAnsi="Calibri" w:cs="Utsaah"/>
          <w:sz w:val="21"/>
          <w:szCs w:val="21"/>
        </w:rPr>
        <w:t>stranded structure</w:t>
      </w:r>
      <w:r w:rsidR="00977860">
        <w:rPr>
          <w:rFonts w:ascii="Calibri" w:hAnsi="Calibri" w:cs="Utsaah"/>
          <w:sz w:val="21"/>
          <w:szCs w:val="21"/>
        </w:rPr>
        <w:t xml:space="preserve"> instead of a double </w:t>
      </w:r>
      <w:r>
        <w:rPr>
          <w:rFonts w:ascii="Calibri" w:hAnsi="Calibri" w:cs="Utsaah"/>
          <w:sz w:val="21"/>
          <w:szCs w:val="21"/>
        </w:rPr>
        <w:t>stranded structure</w:t>
      </w:r>
    </w:p>
    <w:p w14:paraId="517F9433" w14:textId="7FCA9229" w:rsidR="0041782C" w:rsidRPr="001E5999" w:rsidRDefault="0041782C" w:rsidP="0041782C">
      <w:pPr>
        <w:pStyle w:val="heading"/>
        <w:spacing w:before="240" w:after="0" w:line="276" w:lineRule="auto"/>
        <w:ind w:firstLine="360"/>
        <w:rPr>
          <w:rFonts w:ascii="Calibri" w:hAnsi="Calibri"/>
          <w:color w:val="76923C" w:themeColor="accent3" w:themeShade="BF"/>
          <w:szCs w:val="24"/>
        </w:rPr>
      </w:pPr>
      <w:r w:rsidRPr="001E5999">
        <w:rPr>
          <w:rFonts w:ascii="Calibri" w:hAnsi="Calibri"/>
          <w:color w:val="76923C" w:themeColor="accent3" w:themeShade="BF"/>
          <w:szCs w:val="24"/>
        </w:rPr>
        <w:t>Watson and Crick</w:t>
      </w:r>
    </w:p>
    <w:p w14:paraId="26654417" w14:textId="388413DA" w:rsidR="0041782C" w:rsidRDefault="00F22164" w:rsidP="00427757">
      <w:pPr>
        <w:pStyle w:val="ListParagraph"/>
        <w:numPr>
          <w:ilvl w:val="0"/>
          <w:numId w:val="47"/>
        </w:numPr>
        <w:spacing w:before="120" w:after="120" w:line="276" w:lineRule="auto"/>
        <w:rPr>
          <w:rFonts w:ascii="Calibri" w:hAnsi="Calibri" w:cs="Utsaah"/>
          <w:sz w:val="21"/>
          <w:szCs w:val="21"/>
        </w:rPr>
      </w:pPr>
      <w:r>
        <w:rPr>
          <w:rFonts w:ascii="Calibri" w:hAnsi="Calibri" w:cs="Utsaah"/>
          <w:sz w:val="21"/>
          <w:szCs w:val="21"/>
        </w:rPr>
        <w:t>Watson and Crick were able to assemble a DNA that showed that:</w:t>
      </w:r>
    </w:p>
    <w:p w14:paraId="1A3060AC" w14:textId="458E7B44" w:rsidR="00DE4C7D" w:rsidRDefault="00DE4C7D" w:rsidP="00DE4C7D">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DNA strands are antiparallel and form a double helix</w:t>
      </w:r>
    </w:p>
    <w:p w14:paraId="061BC83B" w14:textId="2F6C1688" w:rsidR="00DE4C7D" w:rsidRDefault="00DE4C7D" w:rsidP="00DE4C7D">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DNA strands pair via complementary base pairing</w:t>
      </w:r>
    </w:p>
    <w:p w14:paraId="296410F4" w14:textId="21FAF319" w:rsidR="004979A2" w:rsidRPr="009E3502" w:rsidRDefault="00A46CED" w:rsidP="00427757">
      <w:pPr>
        <w:pStyle w:val="ListParagraph"/>
        <w:numPr>
          <w:ilvl w:val="0"/>
          <w:numId w:val="48"/>
        </w:numPr>
        <w:spacing w:before="120" w:after="120" w:line="276" w:lineRule="auto"/>
        <w:rPr>
          <w:rFonts w:ascii="Calibri" w:hAnsi="Calibri" w:cs="Utsaah"/>
          <w:sz w:val="21"/>
          <w:szCs w:val="21"/>
        </w:rPr>
      </w:pPr>
      <w:r>
        <w:rPr>
          <w:rFonts w:ascii="Calibri" w:hAnsi="Calibri" w:cs="Utsaah"/>
          <w:sz w:val="21"/>
          <w:szCs w:val="21"/>
        </w:rPr>
        <w:t>However,</w:t>
      </w:r>
      <w:r w:rsidR="00CE7784">
        <w:rPr>
          <w:rFonts w:ascii="Calibri" w:hAnsi="Calibri" w:cs="Utsaah"/>
          <w:sz w:val="21"/>
          <w:szCs w:val="21"/>
        </w:rPr>
        <w:t xml:space="preserve"> their first model showed that DNA had a triple helix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E770BB" w:rsidRPr="00E57E61" w14:paraId="755CD92A" w14:textId="77777777" w:rsidTr="008571C1">
        <w:trPr>
          <w:trHeight w:val="500"/>
        </w:trPr>
        <w:tc>
          <w:tcPr>
            <w:tcW w:w="959" w:type="dxa"/>
            <w:shd w:val="clear" w:color="auto" w:fill="FFFFFF" w:themeFill="background1"/>
          </w:tcPr>
          <w:p w14:paraId="5CA699A6" w14:textId="46382A8E" w:rsidR="00E770BB" w:rsidRPr="004979A2" w:rsidRDefault="00E770BB" w:rsidP="008571C1">
            <w:pPr>
              <w:spacing w:before="40" w:after="40" w:line="276" w:lineRule="auto"/>
              <w:jc w:val="center"/>
              <w:rPr>
                <w:rFonts w:ascii="Calibri" w:hAnsi="Calibri" w:cstheme="minorHAnsi"/>
                <w:b/>
                <w:color w:val="76923C" w:themeColor="accent3" w:themeShade="BF"/>
                <w:sz w:val="28"/>
                <w:szCs w:val="28"/>
              </w:rPr>
            </w:pPr>
            <w:r w:rsidRPr="004979A2">
              <w:rPr>
                <w:rFonts w:ascii="Calibri" w:hAnsi="Calibri" w:cstheme="minorHAnsi"/>
                <w:b/>
                <w:color w:val="76923C" w:themeColor="accent3" w:themeShade="BF"/>
                <w:sz w:val="28"/>
                <w:szCs w:val="28"/>
              </w:rPr>
              <w:t>2.7</w:t>
            </w:r>
          </w:p>
        </w:tc>
        <w:tc>
          <w:tcPr>
            <w:tcW w:w="10206" w:type="dxa"/>
            <w:shd w:val="clear" w:color="auto" w:fill="FFFFFF" w:themeFill="background1"/>
          </w:tcPr>
          <w:p w14:paraId="7E6149E5" w14:textId="73D7FD0C" w:rsidR="00E770BB" w:rsidRPr="004979A2" w:rsidRDefault="00E770BB" w:rsidP="008571C1">
            <w:pPr>
              <w:spacing w:before="40" w:after="40" w:line="276" w:lineRule="auto"/>
              <w:rPr>
                <w:rFonts w:ascii="Calibri" w:hAnsi="Calibri" w:cstheme="minorHAnsi"/>
                <w:b/>
                <w:color w:val="76923C" w:themeColor="accent3" w:themeShade="BF"/>
                <w:sz w:val="28"/>
                <w:szCs w:val="28"/>
              </w:rPr>
            </w:pPr>
            <w:r w:rsidRPr="004979A2">
              <w:rPr>
                <w:rFonts w:ascii="Calibri" w:hAnsi="Calibri" w:cstheme="minorHAnsi"/>
                <w:b/>
                <w:color w:val="76923C" w:themeColor="accent3" w:themeShade="BF"/>
                <w:sz w:val="28"/>
                <w:szCs w:val="28"/>
              </w:rPr>
              <w:t>DNA replication, transcription and translation</w:t>
            </w:r>
          </w:p>
        </w:tc>
      </w:tr>
      <w:tr w:rsidR="00E770BB" w:rsidRPr="00E57E61" w14:paraId="13C5CAF3" w14:textId="77777777" w:rsidTr="004979A2">
        <w:trPr>
          <w:trHeight w:val="425"/>
        </w:trPr>
        <w:tc>
          <w:tcPr>
            <w:tcW w:w="959" w:type="dxa"/>
            <w:shd w:val="clear" w:color="auto" w:fill="EAF1DD" w:themeFill="accent3" w:themeFillTint="33"/>
          </w:tcPr>
          <w:p w14:paraId="06040D95" w14:textId="77777777" w:rsidR="00E770BB" w:rsidRPr="00E57E61" w:rsidRDefault="00E770BB" w:rsidP="008571C1">
            <w:pPr>
              <w:spacing w:before="40" w:after="40" w:line="276" w:lineRule="auto"/>
              <w:jc w:val="center"/>
              <w:rPr>
                <w:rFonts w:ascii="Calibri" w:hAnsi="Calibri" w:cstheme="minorHAnsi"/>
                <w:sz w:val="20"/>
                <w:szCs w:val="20"/>
              </w:rPr>
            </w:pPr>
            <w:r w:rsidRPr="00E57E61">
              <w:rPr>
                <w:rFonts w:ascii="Calibri" w:hAnsi="Calibri" w:cstheme="minorHAnsi"/>
                <w:sz w:val="20"/>
                <w:szCs w:val="20"/>
              </w:rPr>
              <w:t>U1</w:t>
            </w:r>
          </w:p>
        </w:tc>
        <w:tc>
          <w:tcPr>
            <w:tcW w:w="10206" w:type="dxa"/>
            <w:shd w:val="clear" w:color="auto" w:fill="EAF1DD" w:themeFill="accent3" w:themeFillTint="33"/>
          </w:tcPr>
          <w:p w14:paraId="6489C134" w14:textId="128585F4" w:rsidR="00E770BB" w:rsidRPr="00E57E61" w:rsidRDefault="00E770BB" w:rsidP="008571C1">
            <w:pPr>
              <w:spacing w:before="40" w:after="40" w:line="276" w:lineRule="auto"/>
              <w:rPr>
                <w:rFonts w:ascii="Calibri" w:hAnsi="Calibri" w:cstheme="minorHAnsi"/>
                <w:sz w:val="20"/>
                <w:szCs w:val="20"/>
              </w:rPr>
            </w:pPr>
            <w:r>
              <w:rPr>
                <w:rFonts w:ascii="Calibri" w:hAnsi="Calibri" w:cstheme="minorHAnsi"/>
                <w:sz w:val="20"/>
                <w:szCs w:val="20"/>
              </w:rPr>
              <w:t>The replication of DNA is semi-conservative and depends on complementary base pairing</w:t>
            </w:r>
          </w:p>
        </w:tc>
      </w:tr>
      <w:tr w:rsidR="00E770BB" w:rsidRPr="00E57E61" w14:paraId="3F2FA531" w14:textId="77777777" w:rsidTr="004979A2">
        <w:trPr>
          <w:trHeight w:val="425"/>
        </w:trPr>
        <w:tc>
          <w:tcPr>
            <w:tcW w:w="959" w:type="dxa"/>
            <w:shd w:val="clear" w:color="auto" w:fill="EAF1DD" w:themeFill="accent3" w:themeFillTint="33"/>
          </w:tcPr>
          <w:p w14:paraId="260784B3" w14:textId="77777777" w:rsidR="00E770BB" w:rsidRPr="00E57E61" w:rsidRDefault="00E770BB" w:rsidP="008571C1">
            <w:pPr>
              <w:spacing w:before="40" w:after="40" w:line="276" w:lineRule="auto"/>
              <w:jc w:val="center"/>
              <w:rPr>
                <w:rFonts w:ascii="Calibri" w:hAnsi="Calibri" w:cstheme="minorHAnsi"/>
                <w:sz w:val="20"/>
                <w:szCs w:val="20"/>
              </w:rPr>
            </w:pPr>
            <w:r w:rsidRPr="00E57E61">
              <w:rPr>
                <w:rFonts w:ascii="Calibri" w:hAnsi="Calibri" w:cstheme="minorHAnsi"/>
                <w:sz w:val="20"/>
                <w:szCs w:val="20"/>
              </w:rPr>
              <w:t>U2</w:t>
            </w:r>
          </w:p>
        </w:tc>
        <w:tc>
          <w:tcPr>
            <w:tcW w:w="10206" w:type="dxa"/>
            <w:shd w:val="clear" w:color="auto" w:fill="EAF1DD" w:themeFill="accent3" w:themeFillTint="33"/>
          </w:tcPr>
          <w:p w14:paraId="097A9841" w14:textId="254EEEFC" w:rsidR="00E770BB" w:rsidRPr="00E57E61" w:rsidRDefault="00E770BB" w:rsidP="008571C1">
            <w:pPr>
              <w:spacing w:before="40" w:after="40" w:line="276" w:lineRule="auto"/>
              <w:rPr>
                <w:rFonts w:ascii="Calibri" w:hAnsi="Calibri" w:cstheme="minorHAnsi"/>
                <w:sz w:val="20"/>
                <w:szCs w:val="20"/>
              </w:rPr>
            </w:pPr>
            <w:r>
              <w:rPr>
                <w:rFonts w:ascii="Calibri" w:hAnsi="Calibri" w:cstheme="minorHAnsi"/>
                <w:sz w:val="20"/>
                <w:szCs w:val="20"/>
              </w:rPr>
              <w:t>Helicase unwinds the double helix and separates the two strands by breaking hydrogen bonds</w:t>
            </w:r>
          </w:p>
        </w:tc>
      </w:tr>
      <w:tr w:rsidR="00E770BB" w:rsidRPr="00E57E61" w14:paraId="14AA3682" w14:textId="77777777" w:rsidTr="004979A2">
        <w:trPr>
          <w:trHeight w:val="425"/>
        </w:trPr>
        <w:tc>
          <w:tcPr>
            <w:tcW w:w="959" w:type="dxa"/>
            <w:shd w:val="clear" w:color="auto" w:fill="EAF1DD" w:themeFill="accent3" w:themeFillTint="33"/>
          </w:tcPr>
          <w:p w14:paraId="21E12FC1" w14:textId="77777777" w:rsidR="00E770BB" w:rsidRPr="00E57E61" w:rsidRDefault="00E770BB" w:rsidP="008571C1">
            <w:pPr>
              <w:spacing w:before="40" w:after="40" w:line="276" w:lineRule="auto"/>
              <w:jc w:val="center"/>
              <w:rPr>
                <w:rFonts w:ascii="Calibri" w:hAnsi="Calibri" w:cstheme="minorHAnsi"/>
                <w:sz w:val="20"/>
                <w:szCs w:val="20"/>
              </w:rPr>
            </w:pPr>
            <w:r w:rsidRPr="00E57E61">
              <w:rPr>
                <w:rFonts w:ascii="Calibri" w:hAnsi="Calibri" w:cstheme="minorHAnsi"/>
                <w:sz w:val="20"/>
                <w:szCs w:val="20"/>
              </w:rPr>
              <w:t>U3</w:t>
            </w:r>
          </w:p>
        </w:tc>
        <w:tc>
          <w:tcPr>
            <w:tcW w:w="10206" w:type="dxa"/>
            <w:shd w:val="clear" w:color="auto" w:fill="EAF1DD" w:themeFill="accent3" w:themeFillTint="33"/>
          </w:tcPr>
          <w:p w14:paraId="56F1C89E" w14:textId="6221003D" w:rsidR="00E770BB" w:rsidRPr="00E57E61" w:rsidRDefault="00E770BB" w:rsidP="008571C1">
            <w:pPr>
              <w:spacing w:before="40" w:after="40" w:line="276" w:lineRule="auto"/>
              <w:rPr>
                <w:rFonts w:ascii="Calibri" w:hAnsi="Calibri" w:cstheme="minorHAnsi"/>
                <w:sz w:val="20"/>
                <w:szCs w:val="20"/>
              </w:rPr>
            </w:pPr>
            <w:r>
              <w:rPr>
                <w:rFonts w:ascii="Calibri" w:hAnsi="Calibri" w:cstheme="minorHAnsi"/>
                <w:sz w:val="20"/>
                <w:szCs w:val="20"/>
              </w:rPr>
              <w:t>DNA polymerase links nucleotides together to form a new strand, using the pre-existing strand as a template</w:t>
            </w:r>
          </w:p>
        </w:tc>
      </w:tr>
      <w:tr w:rsidR="00E770BB" w:rsidRPr="00E57E61" w14:paraId="3D993376" w14:textId="77777777" w:rsidTr="004979A2">
        <w:trPr>
          <w:trHeight w:val="425"/>
        </w:trPr>
        <w:tc>
          <w:tcPr>
            <w:tcW w:w="959" w:type="dxa"/>
            <w:shd w:val="clear" w:color="auto" w:fill="EAF1DD" w:themeFill="accent3" w:themeFillTint="33"/>
          </w:tcPr>
          <w:p w14:paraId="60F9DC49" w14:textId="77777777" w:rsidR="00E770BB" w:rsidRPr="00E57E61" w:rsidRDefault="00E770BB" w:rsidP="008571C1">
            <w:pPr>
              <w:spacing w:before="40" w:after="40" w:line="276" w:lineRule="auto"/>
              <w:jc w:val="center"/>
              <w:rPr>
                <w:rFonts w:ascii="Calibri" w:hAnsi="Calibri" w:cstheme="minorHAnsi"/>
                <w:sz w:val="20"/>
                <w:szCs w:val="20"/>
              </w:rPr>
            </w:pPr>
            <w:r w:rsidRPr="00E57E61">
              <w:rPr>
                <w:rFonts w:ascii="Calibri" w:hAnsi="Calibri" w:cstheme="minorHAnsi"/>
                <w:sz w:val="20"/>
                <w:szCs w:val="20"/>
              </w:rPr>
              <w:t>U4</w:t>
            </w:r>
          </w:p>
        </w:tc>
        <w:tc>
          <w:tcPr>
            <w:tcW w:w="10206" w:type="dxa"/>
            <w:shd w:val="clear" w:color="auto" w:fill="EAF1DD" w:themeFill="accent3" w:themeFillTint="33"/>
          </w:tcPr>
          <w:p w14:paraId="6C84CC29" w14:textId="732EE243" w:rsidR="00E770BB" w:rsidRPr="00E57E61" w:rsidRDefault="00E770BB" w:rsidP="008571C1">
            <w:pPr>
              <w:spacing w:before="40" w:after="40" w:line="276" w:lineRule="auto"/>
              <w:rPr>
                <w:rFonts w:ascii="Calibri" w:hAnsi="Calibri" w:cstheme="minorHAnsi"/>
                <w:sz w:val="20"/>
                <w:szCs w:val="20"/>
              </w:rPr>
            </w:pPr>
            <w:r>
              <w:rPr>
                <w:rFonts w:ascii="Calibri" w:hAnsi="Calibri" w:cstheme="minorHAnsi"/>
                <w:sz w:val="20"/>
                <w:szCs w:val="20"/>
              </w:rPr>
              <w:t>Transcription is the synthesis of mRNA copied from the DNA base sequences by RNA polymerase</w:t>
            </w:r>
          </w:p>
        </w:tc>
      </w:tr>
      <w:tr w:rsidR="00E770BB" w:rsidRPr="00E57E61" w14:paraId="2EA76E14" w14:textId="77777777" w:rsidTr="004979A2">
        <w:trPr>
          <w:trHeight w:val="425"/>
        </w:trPr>
        <w:tc>
          <w:tcPr>
            <w:tcW w:w="959" w:type="dxa"/>
            <w:shd w:val="clear" w:color="auto" w:fill="EAF1DD" w:themeFill="accent3" w:themeFillTint="33"/>
          </w:tcPr>
          <w:p w14:paraId="3958055E" w14:textId="77777777" w:rsidR="00E770BB" w:rsidRPr="00E57E61" w:rsidRDefault="00E770BB" w:rsidP="008571C1">
            <w:pPr>
              <w:spacing w:before="40" w:after="40" w:line="276" w:lineRule="auto"/>
              <w:jc w:val="center"/>
              <w:rPr>
                <w:rFonts w:ascii="Calibri" w:hAnsi="Calibri" w:cstheme="minorHAnsi"/>
                <w:sz w:val="20"/>
                <w:szCs w:val="20"/>
              </w:rPr>
            </w:pPr>
            <w:r w:rsidRPr="00E57E61">
              <w:rPr>
                <w:rFonts w:ascii="Calibri" w:hAnsi="Calibri" w:cstheme="minorHAnsi"/>
                <w:sz w:val="20"/>
                <w:szCs w:val="20"/>
              </w:rPr>
              <w:t>U5</w:t>
            </w:r>
          </w:p>
        </w:tc>
        <w:tc>
          <w:tcPr>
            <w:tcW w:w="10206" w:type="dxa"/>
            <w:shd w:val="clear" w:color="auto" w:fill="EAF1DD" w:themeFill="accent3" w:themeFillTint="33"/>
          </w:tcPr>
          <w:p w14:paraId="00D2B647" w14:textId="0652CC05" w:rsidR="00E770BB" w:rsidRPr="00E57E61" w:rsidRDefault="00E770BB" w:rsidP="008571C1">
            <w:pPr>
              <w:spacing w:before="40" w:after="40" w:line="276" w:lineRule="auto"/>
              <w:rPr>
                <w:rFonts w:ascii="Calibri" w:hAnsi="Calibri" w:cstheme="minorHAnsi"/>
                <w:sz w:val="20"/>
                <w:szCs w:val="20"/>
              </w:rPr>
            </w:pPr>
            <w:r>
              <w:rPr>
                <w:rFonts w:ascii="Calibri" w:hAnsi="Calibri" w:cstheme="minorHAnsi"/>
                <w:sz w:val="20"/>
                <w:szCs w:val="20"/>
              </w:rPr>
              <w:t>Translation is the synthesis of polypeptides on ribosomes</w:t>
            </w:r>
          </w:p>
        </w:tc>
      </w:tr>
      <w:tr w:rsidR="00E770BB" w:rsidRPr="00E57E61" w14:paraId="3C0A96AB" w14:textId="77777777" w:rsidTr="004979A2">
        <w:trPr>
          <w:trHeight w:val="425"/>
        </w:trPr>
        <w:tc>
          <w:tcPr>
            <w:tcW w:w="959" w:type="dxa"/>
            <w:shd w:val="clear" w:color="auto" w:fill="EAF1DD" w:themeFill="accent3" w:themeFillTint="33"/>
          </w:tcPr>
          <w:p w14:paraId="6836B627" w14:textId="3AA516AB" w:rsidR="00E770BB" w:rsidRPr="00E57E61" w:rsidRDefault="00E770BB" w:rsidP="008571C1">
            <w:pPr>
              <w:spacing w:before="40" w:after="40" w:line="276" w:lineRule="auto"/>
              <w:jc w:val="center"/>
              <w:rPr>
                <w:rFonts w:ascii="Calibri" w:hAnsi="Calibri" w:cstheme="minorHAnsi"/>
                <w:sz w:val="20"/>
                <w:szCs w:val="20"/>
              </w:rPr>
            </w:pPr>
            <w:r>
              <w:rPr>
                <w:rFonts w:ascii="Calibri" w:hAnsi="Calibri" w:cstheme="minorHAnsi"/>
                <w:sz w:val="20"/>
                <w:szCs w:val="20"/>
              </w:rPr>
              <w:t>U6</w:t>
            </w:r>
          </w:p>
        </w:tc>
        <w:tc>
          <w:tcPr>
            <w:tcW w:w="10206" w:type="dxa"/>
            <w:shd w:val="clear" w:color="auto" w:fill="EAF1DD" w:themeFill="accent3" w:themeFillTint="33"/>
          </w:tcPr>
          <w:p w14:paraId="15F6E70D" w14:textId="736D7FE7" w:rsidR="00E770BB" w:rsidRPr="00E57E61" w:rsidRDefault="00E770BB" w:rsidP="008571C1">
            <w:pPr>
              <w:spacing w:before="40" w:after="40" w:line="276" w:lineRule="auto"/>
              <w:rPr>
                <w:rFonts w:ascii="Calibri" w:hAnsi="Calibri" w:cstheme="minorHAnsi"/>
                <w:sz w:val="20"/>
                <w:szCs w:val="20"/>
              </w:rPr>
            </w:pPr>
            <w:r>
              <w:rPr>
                <w:rFonts w:ascii="Calibri" w:hAnsi="Calibri" w:cstheme="minorHAnsi"/>
                <w:sz w:val="20"/>
                <w:szCs w:val="20"/>
              </w:rPr>
              <w:t>The amino acid sequence of polypeptides is determined by mRNA according to the genetic code</w:t>
            </w:r>
          </w:p>
        </w:tc>
      </w:tr>
      <w:tr w:rsidR="00E770BB" w14:paraId="459DC88C" w14:textId="77777777" w:rsidTr="004979A2">
        <w:trPr>
          <w:trHeight w:val="425"/>
        </w:trPr>
        <w:tc>
          <w:tcPr>
            <w:tcW w:w="959" w:type="dxa"/>
            <w:shd w:val="clear" w:color="auto" w:fill="EAF1DD" w:themeFill="accent3" w:themeFillTint="33"/>
          </w:tcPr>
          <w:p w14:paraId="7D42F9C1" w14:textId="06FEF422" w:rsidR="00E770BB" w:rsidRPr="00E57E61" w:rsidRDefault="00E770BB" w:rsidP="008571C1">
            <w:pPr>
              <w:spacing w:before="40" w:after="40" w:line="276" w:lineRule="auto"/>
              <w:jc w:val="center"/>
              <w:rPr>
                <w:rFonts w:ascii="Calibri" w:hAnsi="Calibri" w:cstheme="minorHAnsi"/>
                <w:sz w:val="20"/>
                <w:szCs w:val="20"/>
              </w:rPr>
            </w:pPr>
            <w:r>
              <w:rPr>
                <w:rFonts w:ascii="Calibri" w:hAnsi="Calibri" w:cstheme="minorHAnsi"/>
                <w:sz w:val="20"/>
                <w:szCs w:val="20"/>
              </w:rPr>
              <w:t>U7</w:t>
            </w:r>
          </w:p>
        </w:tc>
        <w:tc>
          <w:tcPr>
            <w:tcW w:w="10206" w:type="dxa"/>
            <w:shd w:val="clear" w:color="auto" w:fill="EAF1DD" w:themeFill="accent3" w:themeFillTint="33"/>
          </w:tcPr>
          <w:p w14:paraId="0D7466F0" w14:textId="4B9C0B0E" w:rsidR="00E770BB" w:rsidRDefault="00E770BB" w:rsidP="00E770BB">
            <w:pPr>
              <w:spacing w:before="40" w:after="40" w:line="276" w:lineRule="auto"/>
              <w:rPr>
                <w:rFonts w:ascii="Calibri" w:hAnsi="Calibri" w:cstheme="minorHAnsi"/>
                <w:sz w:val="20"/>
                <w:szCs w:val="20"/>
              </w:rPr>
            </w:pPr>
            <w:r>
              <w:rPr>
                <w:rFonts w:ascii="Calibri" w:hAnsi="Calibri" w:cstheme="minorHAnsi"/>
                <w:sz w:val="20"/>
                <w:szCs w:val="20"/>
              </w:rPr>
              <w:t>Codons of three bases on mRNA correspond to one amino acid in a polypeptide</w:t>
            </w:r>
          </w:p>
        </w:tc>
      </w:tr>
      <w:tr w:rsidR="00E770BB" w14:paraId="51D711E8" w14:textId="77777777" w:rsidTr="004979A2">
        <w:trPr>
          <w:trHeight w:val="425"/>
        </w:trPr>
        <w:tc>
          <w:tcPr>
            <w:tcW w:w="959" w:type="dxa"/>
            <w:shd w:val="clear" w:color="auto" w:fill="EAF1DD" w:themeFill="accent3" w:themeFillTint="33"/>
          </w:tcPr>
          <w:p w14:paraId="51238803" w14:textId="6CFD307A" w:rsidR="00E770BB" w:rsidRPr="00E57E61" w:rsidRDefault="00E770BB" w:rsidP="008571C1">
            <w:pPr>
              <w:spacing w:before="40" w:after="40" w:line="276" w:lineRule="auto"/>
              <w:jc w:val="center"/>
              <w:rPr>
                <w:rFonts w:ascii="Calibri" w:hAnsi="Calibri" w:cstheme="minorHAnsi"/>
                <w:sz w:val="20"/>
                <w:szCs w:val="20"/>
              </w:rPr>
            </w:pPr>
            <w:r>
              <w:rPr>
                <w:rFonts w:ascii="Calibri" w:hAnsi="Calibri" w:cstheme="minorHAnsi"/>
                <w:sz w:val="20"/>
                <w:szCs w:val="20"/>
              </w:rPr>
              <w:t>U8</w:t>
            </w:r>
          </w:p>
        </w:tc>
        <w:tc>
          <w:tcPr>
            <w:tcW w:w="10206" w:type="dxa"/>
            <w:shd w:val="clear" w:color="auto" w:fill="EAF1DD" w:themeFill="accent3" w:themeFillTint="33"/>
          </w:tcPr>
          <w:p w14:paraId="5B25BD2B" w14:textId="79108026" w:rsidR="00E770BB" w:rsidRDefault="00E770BB" w:rsidP="00E770BB">
            <w:pPr>
              <w:spacing w:before="40" w:after="40" w:line="276" w:lineRule="auto"/>
              <w:rPr>
                <w:rFonts w:ascii="Calibri" w:hAnsi="Calibri" w:cstheme="minorHAnsi"/>
                <w:sz w:val="20"/>
                <w:szCs w:val="20"/>
              </w:rPr>
            </w:pPr>
            <w:r>
              <w:rPr>
                <w:rFonts w:ascii="Calibri" w:hAnsi="Calibri" w:cstheme="minorHAnsi"/>
                <w:sz w:val="20"/>
                <w:szCs w:val="20"/>
              </w:rPr>
              <w:t xml:space="preserve">Translation depends on complementary base pairing between codons on mRNA and anticodons on tRNA </w:t>
            </w:r>
          </w:p>
        </w:tc>
      </w:tr>
      <w:tr w:rsidR="003E7CB2" w14:paraId="28CF5CE3" w14:textId="77777777" w:rsidTr="004979A2">
        <w:trPr>
          <w:trHeight w:val="425"/>
        </w:trPr>
        <w:tc>
          <w:tcPr>
            <w:tcW w:w="959" w:type="dxa"/>
            <w:shd w:val="clear" w:color="auto" w:fill="EAF1DD" w:themeFill="accent3" w:themeFillTint="33"/>
          </w:tcPr>
          <w:p w14:paraId="4501702D" w14:textId="1FD75B0F" w:rsidR="003E7CB2" w:rsidRDefault="003E7CB2" w:rsidP="008571C1">
            <w:pPr>
              <w:spacing w:before="40" w:after="40" w:line="276" w:lineRule="auto"/>
              <w:jc w:val="center"/>
              <w:rPr>
                <w:rFonts w:ascii="Calibri" w:hAnsi="Calibri" w:cstheme="minorHAnsi"/>
                <w:sz w:val="20"/>
                <w:szCs w:val="20"/>
              </w:rPr>
            </w:pPr>
            <w:r>
              <w:rPr>
                <w:rFonts w:ascii="Calibri" w:hAnsi="Calibri" w:cstheme="minorHAnsi"/>
                <w:sz w:val="20"/>
                <w:szCs w:val="20"/>
              </w:rPr>
              <w:t>A1</w:t>
            </w:r>
          </w:p>
        </w:tc>
        <w:tc>
          <w:tcPr>
            <w:tcW w:w="10206" w:type="dxa"/>
            <w:shd w:val="clear" w:color="auto" w:fill="EAF1DD" w:themeFill="accent3" w:themeFillTint="33"/>
          </w:tcPr>
          <w:p w14:paraId="6339506D" w14:textId="23CD1F13" w:rsidR="003E7CB2" w:rsidRDefault="003E7CB2" w:rsidP="00E770BB">
            <w:pPr>
              <w:spacing w:before="40" w:after="40" w:line="276" w:lineRule="auto"/>
              <w:rPr>
                <w:rFonts w:ascii="Calibri" w:hAnsi="Calibri" w:cstheme="minorHAnsi"/>
                <w:sz w:val="20"/>
                <w:szCs w:val="20"/>
              </w:rPr>
            </w:pPr>
            <w:r>
              <w:rPr>
                <w:rFonts w:ascii="Calibri" w:hAnsi="Calibri" w:cstheme="minorHAnsi"/>
                <w:sz w:val="20"/>
                <w:szCs w:val="20"/>
              </w:rPr>
              <w:t>Use of Taq DNA polymerase to produce multiple copies of DNA rapidly by the polymerase chain reaction (PCR)</w:t>
            </w:r>
          </w:p>
        </w:tc>
      </w:tr>
      <w:tr w:rsidR="003E7CB2" w14:paraId="0AECA5ED" w14:textId="77777777" w:rsidTr="004979A2">
        <w:trPr>
          <w:trHeight w:val="425"/>
        </w:trPr>
        <w:tc>
          <w:tcPr>
            <w:tcW w:w="959" w:type="dxa"/>
            <w:shd w:val="clear" w:color="auto" w:fill="EAF1DD" w:themeFill="accent3" w:themeFillTint="33"/>
          </w:tcPr>
          <w:p w14:paraId="2540187A" w14:textId="0F2DE077" w:rsidR="003E7CB2" w:rsidRDefault="003E7CB2" w:rsidP="008571C1">
            <w:pPr>
              <w:spacing w:before="40" w:after="40" w:line="276" w:lineRule="auto"/>
              <w:jc w:val="center"/>
              <w:rPr>
                <w:rFonts w:ascii="Calibri" w:hAnsi="Calibri" w:cstheme="minorHAnsi"/>
                <w:sz w:val="20"/>
                <w:szCs w:val="20"/>
              </w:rPr>
            </w:pPr>
            <w:r>
              <w:rPr>
                <w:rFonts w:ascii="Calibri" w:hAnsi="Calibri" w:cstheme="minorHAnsi"/>
                <w:sz w:val="20"/>
                <w:szCs w:val="20"/>
              </w:rPr>
              <w:t>A2</w:t>
            </w:r>
          </w:p>
        </w:tc>
        <w:tc>
          <w:tcPr>
            <w:tcW w:w="10206" w:type="dxa"/>
            <w:shd w:val="clear" w:color="auto" w:fill="EAF1DD" w:themeFill="accent3" w:themeFillTint="33"/>
          </w:tcPr>
          <w:p w14:paraId="26F7C927" w14:textId="4EB6A4AE" w:rsidR="003E7CB2" w:rsidRDefault="003E7CB2" w:rsidP="00E770BB">
            <w:pPr>
              <w:spacing w:before="40" w:after="40" w:line="276" w:lineRule="auto"/>
              <w:rPr>
                <w:rFonts w:ascii="Calibri" w:hAnsi="Calibri" w:cstheme="minorHAnsi"/>
                <w:sz w:val="20"/>
                <w:szCs w:val="20"/>
              </w:rPr>
            </w:pPr>
            <w:r>
              <w:rPr>
                <w:rFonts w:ascii="Calibri" w:hAnsi="Calibri" w:cstheme="minorHAnsi"/>
                <w:sz w:val="20"/>
                <w:szCs w:val="20"/>
              </w:rPr>
              <w:t>Production of human insulin in bacteria as an example if the universality of the genetic code allowing gene transfer between species</w:t>
            </w:r>
          </w:p>
        </w:tc>
      </w:tr>
      <w:tr w:rsidR="003E7CB2" w14:paraId="3B2F4343" w14:textId="77777777" w:rsidTr="004979A2">
        <w:trPr>
          <w:trHeight w:val="425"/>
        </w:trPr>
        <w:tc>
          <w:tcPr>
            <w:tcW w:w="959" w:type="dxa"/>
            <w:shd w:val="clear" w:color="auto" w:fill="EAF1DD" w:themeFill="accent3" w:themeFillTint="33"/>
          </w:tcPr>
          <w:p w14:paraId="7A74F068" w14:textId="67FC4C1A" w:rsidR="003E7CB2" w:rsidRDefault="003E7CB2" w:rsidP="008571C1">
            <w:pPr>
              <w:spacing w:before="40" w:after="40" w:line="276" w:lineRule="auto"/>
              <w:jc w:val="center"/>
              <w:rPr>
                <w:rFonts w:ascii="Calibri" w:hAnsi="Calibri" w:cstheme="minorHAnsi"/>
                <w:sz w:val="20"/>
                <w:szCs w:val="20"/>
              </w:rPr>
            </w:pPr>
            <w:r>
              <w:rPr>
                <w:rFonts w:ascii="Calibri" w:hAnsi="Calibri" w:cstheme="minorHAnsi"/>
                <w:sz w:val="20"/>
                <w:szCs w:val="20"/>
              </w:rPr>
              <w:t>S1</w:t>
            </w:r>
          </w:p>
        </w:tc>
        <w:tc>
          <w:tcPr>
            <w:tcW w:w="10206" w:type="dxa"/>
            <w:shd w:val="clear" w:color="auto" w:fill="EAF1DD" w:themeFill="accent3" w:themeFillTint="33"/>
          </w:tcPr>
          <w:p w14:paraId="7337B532" w14:textId="0AF78C24" w:rsidR="003E7CB2" w:rsidRDefault="003E7CB2" w:rsidP="00E770BB">
            <w:pPr>
              <w:spacing w:before="40" w:after="40" w:line="276" w:lineRule="auto"/>
              <w:rPr>
                <w:rFonts w:ascii="Calibri" w:hAnsi="Calibri" w:cstheme="minorHAnsi"/>
                <w:sz w:val="20"/>
                <w:szCs w:val="20"/>
              </w:rPr>
            </w:pPr>
            <w:r>
              <w:rPr>
                <w:rFonts w:ascii="Calibri" w:hAnsi="Calibri" w:cstheme="minorHAnsi"/>
                <w:sz w:val="20"/>
                <w:szCs w:val="20"/>
              </w:rPr>
              <w:t>Use a table of the genetic code to deduce which codon(s) corresponds to which amino acid</w:t>
            </w:r>
          </w:p>
        </w:tc>
      </w:tr>
      <w:tr w:rsidR="003E7CB2" w14:paraId="05ED1589" w14:textId="77777777" w:rsidTr="004979A2">
        <w:trPr>
          <w:trHeight w:val="425"/>
        </w:trPr>
        <w:tc>
          <w:tcPr>
            <w:tcW w:w="959" w:type="dxa"/>
            <w:shd w:val="clear" w:color="auto" w:fill="EAF1DD" w:themeFill="accent3" w:themeFillTint="33"/>
          </w:tcPr>
          <w:p w14:paraId="23DB9CDF" w14:textId="55C7F933" w:rsidR="003E7CB2" w:rsidRDefault="003E7CB2" w:rsidP="008571C1">
            <w:pPr>
              <w:spacing w:before="40" w:after="40" w:line="276" w:lineRule="auto"/>
              <w:jc w:val="center"/>
              <w:rPr>
                <w:rFonts w:ascii="Calibri" w:hAnsi="Calibri" w:cstheme="minorHAnsi"/>
                <w:sz w:val="20"/>
                <w:szCs w:val="20"/>
              </w:rPr>
            </w:pPr>
            <w:r>
              <w:rPr>
                <w:rFonts w:ascii="Calibri" w:hAnsi="Calibri" w:cstheme="minorHAnsi"/>
                <w:sz w:val="20"/>
                <w:szCs w:val="20"/>
              </w:rPr>
              <w:t>S2</w:t>
            </w:r>
          </w:p>
        </w:tc>
        <w:tc>
          <w:tcPr>
            <w:tcW w:w="10206" w:type="dxa"/>
            <w:shd w:val="clear" w:color="auto" w:fill="EAF1DD" w:themeFill="accent3" w:themeFillTint="33"/>
          </w:tcPr>
          <w:p w14:paraId="3B1DEBD5" w14:textId="704C51F9" w:rsidR="003E7CB2" w:rsidRDefault="003E7CB2" w:rsidP="00E770BB">
            <w:pPr>
              <w:spacing w:before="40" w:after="40" w:line="276" w:lineRule="auto"/>
              <w:rPr>
                <w:rFonts w:ascii="Calibri" w:hAnsi="Calibri" w:cstheme="minorHAnsi"/>
                <w:sz w:val="20"/>
                <w:szCs w:val="20"/>
              </w:rPr>
            </w:pPr>
            <w:r>
              <w:rPr>
                <w:rFonts w:ascii="Calibri" w:hAnsi="Calibri" w:cstheme="minorHAnsi"/>
                <w:sz w:val="20"/>
                <w:szCs w:val="20"/>
              </w:rPr>
              <w:t>Analysis of Meselson and Stahl’s results to obtain support for the theory of semi-conservative replication of DNA</w:t>
            </w:r>
          </w:p>
        </w:tc>
      </w:tr>
      <w:tr w:rsidR="003E7CB2" w14:paraId="568ACD13" w14:textId="77777777" w:rsidTr="004979A2">
        <w:trPr>
          <w:trHeight w:val="425"/>
        </w:trPr>
        <w:tc>
          <w:tcPr>
            <w:tcW w:w="959" w:type="dxa"/>
            <w:shd w:val="clear" w:color="auto" w:fill="EAF1DD" w:themeFill="accent3" w:themeFillTint="33"/>
          </w:tcPr>
          <w:p w14:paraId="2BD54907" w14:textId="5CA0428E" w:rsidR="003E7CB2" w:rsidRDefault="003E7CB2" w:rsidP="008571C1">
            <w:pPr>
              <w:spacing w:before="40" w:after="40" w:line="276" w:lineRule="auto"/>
              <w:jc w:val="center"/>
              <w:rPr>
                <w:rFonts w:ascii="Calibri" w:hAnsi="Calibri" w:cstheme="minorHAnsi"/>
                <w:sz w:val="20"/>
                <w:szCs w:val="20"/>
              </w:rPr>
            </w:pPr>
            <w:r>
              <w:rPr>
                <w:rFonts w:ascii="Calibri" w:hAnsi="Calibri" w:cstheme="minorHAnsi"/>
                <w:sz w:val="20"/>
                <w:szCs w:val="20"/>
              </w:rPr>
              <w:t>S3</w:t>
            </w:r>
          </w:p>
        </w:tc>
        <w:tc>
          <w:tcPr>
            <w:tcW w:w="10206" w:type="dxa"/>
            <w:shd w:val="clear" w:color="auto" w:fill="EAF1DD" w:themeFill="accent3" w:themeFillTint="33"/>
          </w:tcPr>
          <w:p w14:paraId="305F63F7" w14:textId="1EF992B4" w:rsidR="003E7CB2" w:rsidRDefault="003E7CB2" w:rsidP="003E7CB2">
            <w:pPr>
              <w:spacing w:before="40" w:after="40" w:line="276" w:lineRule="auto"/>
              <w:rPr>
                <w:rFonts w:ascii="Calibri" w:hAnsi="Calibri" w:cstheme="minorHAnsi"/>
                <w:sz w:val="20"/>
                <w:szCs w:val="20"/>
              </w:rPr>
            </w:pPr>
            <w:r>
              <w:rPr>
                <w:rFonts w:ascii="Calibri" w:hAnsi="Calibri" w:cstheme="minorHAnsi"/>
                <w:sz w:val="20"/>
                <w:szCs w:val="20"/>
              </w:rPr>
              <w:t>Use a table of mRNA codons and their corresponding amino acids to deduce the sequence of amino acids coded by a short mRNA strand of known base sequence</w:t>
            </w:r>
          </w:p>
        </w:tc>
      </w:tr>
      <w:tr w:rsidR="003E7CB2" w14:paraId="3547D587" w14:textId="77777777" w:rsidTr="004979A2">
        <w:trPr>
          <w:trHeight w:val="425"/>
        </w:trPr>
        <w:tc>
          <w:tcPr>
            <w:tcW w:w="959" w:type="dxa"/>
            <w:shd w:val="clear" w:color="auto" w:fill="EAF1DD" w:themeFill="accent3" w:themeFillTint="33"/>
          </w:tcPr>
          <w:p w14:paraId="3F7C1E2D" w14:textId="677DCCE5" w:rsidR="003E7CB2" w:rsidRDefault="003E7CB2" w:rsidP="008571C1">
            <w:pPr>
              <w:spacing w:before="40" w:after="40" w:line="276" w:lineRule="auto"/>
              <w:jc w:val="center"/>
              <w:rPr>
                <w:rFonts w:ascii="Calibri" w:hAnsi="Calibri" w:cstheme="minorHAnsi"/>
                <w:sz w:val="20"/>
                <w:szCs w:val="20"/>
              </w:rPr>
            </w:pPr>
            <w:r>
              <w:rPr>
                <w:rFonts w:ascii="Calibri" w:hAnsi="Calibri" w:cstheme="minorHAnsi"/>
                <w:sz w:val="20"/>
                <w:szCs w:val="20"/>
              </w:rPr>
              <w:t>S4</w:t>
            </w:r>
          </w:p>
        </w:tc>
        <w:tc>
          <w:tcPr>
            <w:tcW w:w="10206" w:type="dxa"/>
            <w:shd w:val="clear" w:color="auto" w:fill="EAF1DD" w:themeFill="accent3" w:themeFillTint="33"/>
          </w:tcPr>
          <w:p w14:paraId="179E76FF" w14:textId="602A4E4C" w:rsidR="003E7CB2" w:rsidRDefault="003E7CB2" w:rsidP="00E770BB">
            <w:pPr>
              <w:spacing w:before="40" w:after="40" w:line="276" w:lineRule="auto"/>
              <w:rPr>
                <w:rFonts w:ascii="Calibri" w:hAnsi="Calibri" w:cstheme="minorHAnsi"/>
                <w:sz w:val="20"/>
                <w:szCs w:val="20"/>
              </w:rPr>
            </w:pPr>
            <w:r>
              <w:rPr>
                <w:rFonts w:ascii="Calibri" w:hAnsi="Calibri" w:cstheme="minorHAnsi"/>
                <w:sz w:val="20"/>
                <w:szCs w:val="20"/>
              </w:rPr>
              <w:t>Deducing the DNA base sequence for the mRNA strand</w:t>
            </w:r>
          </w:p>
        </w:tc>
      </w:tr>
    </w:tbl>
    <w:p w14:paraId="4E10EAED" w14:textId="77777777" w:rsidR="00574578" w:rsidRPr="004979A2" w:rsidRDefault="00574578" w:rsidP="00D850AB">
      <w:pPr>
        <w:pStyle w:val="heading"/>
        <w:spacing w:before="240" w:after="0" w:line="276" w:lineRule="auto"/>
        <w:ind w:firstLine="360"/>
        <w:rPr>
          <w:rFonts w:ascii="Calibri" w:hAnsi="Calibri"/>
          <w:color w:val="76923C" w:themeColor="accent3" w:themeShade="BF"/>
          <w:szCs w:val="24"/>
        </w:rPr>
      </w:pPr>
      <w:r w:rsidRPr="004979A2">
        <w:rPr>
          <w:rFonts w:ascii="Calibri" w:hAnsi="Calibri"/>
          <w:color w:val="76923C" w:themeColor="accent3" w:themeShade="BF"/>
          <w:szCs w:val="24"/>
        </w:rPr>
        <w:t>DNA Replication</w:t>
      </w:r>
    </w:p>
    <w:p w14:paraId="6FA89FC3" w14:textId="0DB647FD" w:rsidR="00D850AB" w:rsidRDefault="00D850AB" w:rsidP="00427757">
      <w:pPr>
        <w:pStyle w:val="ListParagraph"/>
        <w:numPr>
          <w:ilvl w:val="0"/>
          <w:numId w:val="49"/>
        </w:numPr>
        <w:spacing w:before="120" w:after="120" w:line="276" w:lineRule="auto"/>
        <w:rPr>
          <w:rFonts w:ascii="Calibri" w:hAnsi="Calibri" w:cs="Utsaah"/>
          <w:sz w:val="21"/>
          <w:szCs w:val="21"/>
        </w:rPr>
      </w:pPr>
      <w:r>
        <w:rPr>
          <w:rFonts w:ascii="Calibri" w:hAnsi="Calibri" w:cs="Utsaah"/>
          <w:sz w:val="21"/>
          <w:szCs w:val="21"/>
        </w:rPr>
        <w:t xml:space="preserve">The </w:t>
      </w:r>
      <w:r w:rsidR="009A6F09">
        <w:rPr>
          <w:rFonts w:ascii="Calibri" w:hAnsi="Calibri" w:cs="Utsaah"/>
          <w:sz w:val="21"/>
          <w:szCs w:val="21"/>
        </w:rPr>
        <w:t>purpose of DNA replication is to produce two identical copies of a DNA molecule.</w:t>
      </w:r>
      <w:r w:rsidR="00EF495D">
        <w:rPr>
          <w:rFonts w:ascii="Calibri" w:hAnsi="Calibri" w:cs="Utsaah"/>
          <w:sz w:val="21"/>
          <w:szCs w:val="21"/>
        </w:rPr>
        <w:t xml:space="preserve"> This is essential for cell growth or repair of damaged tissues. DNA replication ensures that each new cell receives </w:t>
      </w:r>
      <w:r w:rsidR="00AA56CC">
        <w:rPr>
          <w:rFonts w:ascii="Calibri" w:hAnsi="Calibri" w:cs="Utsaah"/>
          <w:sz w:val="21"/>
          <w:szCs w:val="21"/>
        </w:rPr>
        <w:t>its</w:t>
      </w:r>
      <w:r w:rsidR="00EF495D">
        <w:rPr>
          <w:rFonts w:ascii="Calibri" w:hAnsi="Calibri" w:cs="Utsaah"/>
          <w:sz w:val="21"/>
          <w:szCs w:val="21"/>
        </w:rPr>
        <w:t xml:space="preserve"> own copy of the DNA</w:t>
      </w:r>
    </w:p>
    <w:p w14:paraId="7BBFF478" w14:textId="355FABD7" w:rsidR="00EA4774" w:rsidRPr="00EF495D" w:rsidRDefault="00EA4774" w:rsidP="00427757">
      <w:pPr>
        <w:pStyle w:val="ListParagraph"/>
        <w:numPr>
          <w:ilvl w:val="0"/>
          <w:numId w:val="49"/>
        </w:numPr>
        <w:spacing w:before="120" w:after="120" w:line="276" w:lineRule="auto"/>
        <w:rPr>
          <w:rFonts w:ascii="Calibri" w:hAnsi="Calibri" w:cs="Utsaah"/>
          <w:sz w:val="21"/>
          <w:szCs w:val="21"/>
        </w:rPr>
      </w:pPr>
      <w:r>
        <w:rPr>
          <w:rFonts w:ascii="Calibri" w:hAnsi="Calibri" w:cs="Utsaah"/>
          <w:sz w:val="21"/>
          <w:szCs w:val="21"/>
        </w:rPr>
        <w:t xml:space="preserve">During DNA replication </w:t>
      </w:r>
      <w:r w:rsidRPr="00EA4774">
        <w:rPr>
          <w:rFonts w:ascii="Calibri" w:hAnsi="Calibri" w:cs="Utsaah"/>
          <w:sz w:val="21"/>
          <w:szCs w:val="21"/>
        </w:rPr>
        <w:t>DNA molecules containing nucleotides from the original molecule are produced.</w:t>
      </w:r>
    </w:p>
    <w:p w14:paraId="3E001D7C" w14:textId="02D53922" w:rsidR="00D850AB" w:rsidRPr="00DE48C2" w:rsidRDefault="00EF495D" w:rsidP="00427757">
      <w:pPr>
        <w:pStyle w:val="ListParagraph"/>
        <w:numPr>
          <w:ilvl w:val="0"/>
          <w:numId w:val="49"/>
        </w:numPr>
        <w:spacing w:before="120" w:after="120" w:line="276" w:lineRule="auto"/>
        <w:rPr>
          <w:rFonts w:ascii="Calibri" w:hAnsi="Calibri" w:cs="Utsaah"/>
          <w:b/>
          <w:sz w:val="21"/>
          <w:szCs w:val="21"/>
        </w:rPr>
      </w:pPr>
      <w:r>
        <w:rPr>
          <w:rFonts w:ascii="Calibri" w:hAnsi="Calibri" w:cs="Utsaah"/>
          <w:sz w:val="21"/>
          <w:szCs w:val="21"/>
        </w:rPr>
        <w:t>DNA is replicated using</w:t>
      </w:r>
      <w:r w:rsidR="00D850AB" w:rsidRPr="00DE48C2">
        <w:rPr>
          <w:rFonts w:ascii="Calibri" w:hAnsi="Calibri" w:cs="Utsaah"/>
          <w:sz w:val="21"/>
          <w:szCs w:val="21"/>
        </w:rPr>
        <w:t xml:space="preserve"> two key enzymes:</w:t>
      </w:r>
    </w:p>
    <w:p w14:paraId="7CB83A54" w14:textId="7FB431CB" w:rsidR="00D850AB" w:rsidRPr="004979A2" w:rsidRDefault="00DE48C2" w:rsidP="00D850AB">
      <w:pPr>
        <w:pStyle w:val="heading"/>
        <w:spacing w:before="240" w:after="0" w:line="276" w:lineRule="auto"/>
        <w:ind w:firstLine="360"/>
        <w:rPr>
          <w:rFonts w:ascii="Calibri" w:hAnsi="Calibri"/>
          <w:b w:val="0"/>
          <w:i/>
          <w:color w:val="C2D69B" w:themeColor="accent3" w:themeTint="99"/>
        </w:rPr>
      </w:pPr>
      <w:r w:rsidRPr="004979A2">
        <w:rPr>
          <w:rFonts w:ascii="Calibri" w:hAnsi="Calibri"/>
          <w:b w:val="0"/>
          <w:i/>
          <w:color w:val="C2D69B" w:themeColor="accent3" w:themeTint="99"/>
        </w:rPr>
        <w:t xml:space="preserve">DNA </w:t>
      </w:r>
      <w:r w:rsidR="00D850AB" w:rsidRPr="004979A2">
        <w:rPr>
          <w:rFonts w:ascii="Calibri" w:hAnsi="Calibri"/>
          <w:b w:val="0"/>
          <w:i/>
          <w:color w:val="C2D69B" w:themeColor="accent3" w:themeTint="99"/>
        </w:rPr>
        <w:t>Helicase</w:t>
      </w:r>
    </w:p>
    <w:p w14:paraId="2F212A8B" w14:textId="3EE73427" w:rsidR="00DE48C2" w:rsidRPr="002126BD" w:rsidRDefault="002126BD" w:rsidP="00427757">
      <w:pPr>
        <w:pStyle w:val="ListParagraph"/>
        <w:numPr>
          <w:ilvl w:val="0"/>
          <w:numId w:val="50"/>
        </w:numPr>
        <w:spacing w:before="120" w:after="120" w:line="276" w:lineRule="auto"/>
        <w:rPr>
          <w:rFonts w:ascii="Calibri" w:hAnsi="Calibri" w:cs="Utsaah"/>
          <w:b/>
          <w:sz w:val="21"/>
          <w:szCs w:val="21"/>
        </w:rPr>
      </w:pPr>
      <w:r>
        <w:rPr>
          <w:rFonts w:ascii="Helvetica" w:hAnsi="Helvetica" w:cs="Helvetica"/>
          <w:noProof/>
        </w:rPr>
        <w:drawing>
          <wp:anchor distT="0" distB="0" distL="114300" distR="114300" simplePos="0" relativeHeight="251706368" behindDoc="0" locked="0" layoutInCell="1" allowOverlap="1" wp14:anchorId="2CC37821" wp14:editId="33B1D64F">
            <wp:simplePos x="0" y="0"/>
            <wp:positionH relativeFrom="column">
              <wp:posOffset>4267835</wp:posOffset>
            </wp:positionH>
            <wp:positionV relativeFrom="paragraph">
              <wp:posOffset>14605</wp:posOffset>
            </wp:positionV>
            <wp:extent cx="3085465" cy="1382395"/>
            <wp:effectExtent l="0" t="0" r="0" b="0"/>
            <wp:wrapTight wrapText="bothSides">
              <wp:wrapPolygon edited="0">
                <wp:start x="0" y="0"/>
                <wp:lineTo x="0" y="21034"/>
                <wp:lineTo x="21338" y="21034"/>
                <wp:lineTo x="2133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8546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DE48C2" w:rsidRPr="002126BD">
        <w:rPr>
          <w:rFonts w:ascii="Calibri" w:hAnsi="Calibri" w:cs="Utsaah"/>
          <w:b/>
          <w:sz w:val="21"/>
          <w:szCs w:val="21"/>
        </w:rPr>
        <w:t>DNA helicase separates the two polynucleotide strands of DNA by breaking the hydro</w:t>
      </w:r>
      <w:r w:rsidR="00EF495D" w:rsidRPr="002126BD">
        <w:rPr>
          <w:rFonts w:ascii="Calibri" w:hAnsi="Calibri" w:cs="Utsaah"/>
          <w:b/>
          <w:sz w:val="21"/>
          <w:szCs w:val="21"/>
        </w:rPr>
        <w:t xml:space="preserve">gen bonds between complementary </w:t>
      </w:r>
      <w:r w:rsidR="00DE48C2" w:rsidRPr="002126BD">
        <w:rPr>
          <w:rFonts w:ascii="Calibri" w:hAnsi="Calibri" w:cs="Utsaah"/>
          <w:b/>
          <w:sz w:val="21"/>
          <w:szCs w:val="21"/>
        </w:rPr>
        <w:t>base pairs</w:t>
      </w:r>
    </w:p>
    <w:p w14:paraId="6E4B4C40" w14:textId="303A036D" w:rsidR="00DE48C2" w:rsidRDefault="00DE48C2" w:rsidP="00427757">
      <w:pPr>
        <w:pStyle w:val="ListParagraph"/>
        <w:numPr>
          <w:ilvl w:val="0"/>
          <w:numId w:val="50"/>
        </w:numPr>
        <w:spacing w:before="120" w:after="120" w:line="276" w:lineRule="auto"/>
        <w:rPr>
          <w:rFonts w:ascii="Calibri" w:hAnsi="Calibri" w:cs="Utsaah"/>
          <w:sz w:val="21"/>
          <w:szCs w:val="21"/>
        </w:rPr>
      </w:pPr>
      <w:r>
        <w:rPr>
          <w:rFonts w:ascii="Calibri" w:hAnsi="Calibri" w:cs="Utsaah"/>
          <w:sz w:val="21"/>
          <w:szCs w:val="21"/>
        </w:rPr>
        <w:t>ATP is needed by helicase to both move along the DNA molecule and to break the hydrogen bond</w:t>
      </w:r>
    </w:p>
    <w:p w14:paraId="2CE6B8D2" w14:textId="5A0ABFBC" w:rsidR="00E97FAD" w:rsidRDefault="00DE48C2" w:rsidP="00427757">
      <w:pPr>
        <w:pStyle w:val="ListParagraph"/>
        <w:numPr>
          <w:ilvl w:val="0"/>
          <w:numId w:val="50"/>
        </w:numPr>
        <w:spacing w:before="120" w:after="120" w:line="276" w:lineRule="auto"/>
        <w:rPr>
          <w:rFonts w:ascii="Calibri" w:hAnsi="Calibri" w:cs="Utsaah"/>
          <w:sz w:val="21"/>
          <w:szCs w:val="21"/>
        </w:rPr>
      </w:pPr>
      <w:r>
        <w:rPr>
          <w:rFonts w:ascii="Calibri" w:hAnsi="Calibri" w:cs="Utsaah"/>
          <w:sz w:val="21"/>
          <w:szCs w:val="21"/>
        </w:rPr>
        <w:t>The two separated strands become parent/template strands for the replication process</w:t>
      </w:r>
      <w:r w:rsidR="00E97FAD" w:rsidRPr="00E97FAD">
        <w:rPr>
          <w:rFonts w:ascii="Calibri" w:hAnsi="Calibri" w:cs="Utsaah"/>
          <w:sz w:val="21"/>
          <w:szCs w:val="21"/>
        </w:rPr>
        <w:t xml:space="preserve"> </w:t>
      </w:r>
    </w:p>
    <w:p w14:paraId="3CA22A0A" w14:textId="0EF3CE17" w:rsidR="00DE48C2" w:rsidRDefault="00E97FAD" w:rsidP="00427757">
      <w:pPr>
        <w:pStyle w:val="ListParagraph"/>
        <w:numPr>
          <w:ilvl w:val="0"/>
          <w:numId w:val="50"/>
        </w:numPr>
        <w:spacing w:before="120" w:after="120" w:line="276" w:lineRule="auto"/>
        <w:rPr>
          <w:rFonts w:ascii="Calibri" w:hAnsi="Calibri" w:cs="Utsaah"/>
          <w:sz w:val="21"/>
          <w:szCs w:val="21"/>
        </w:rPr>
      </w:pPr>
      <w:r>
        <w:rPr>
          <w:rFonts w:ascii="Calibri" w:hAnsi="Calibri" w:cs="Utsaah"/>
          <w:sz w:val="21"/>
          <w:szCs w:val="21"/>
        </w:rPr>
        <w:t>There are now a bunch of free nucleotides present in the nucleus</w:t>
      </w:r>
    </w:p>
    <w:p w14:paraId="04E1547D" w14:textId="77777777" w:rsidR="00C9237F" w:rsidRPr="00C9237F" w:rsidRDefault="00C9237F" w:rsidP="00C9237F">
      <w:pPr>
        <w:spacing w:before="120" w:after="120" w:line="276" w:lineRule="auto"/>
        <w:rPr>
          <w:rFonts w:ascii="Calibri" w:hAnsi="Calibri" w:cs="Utsaah"/>
          <w:sz w:val="21"/>
          <w:szCs w:val="21"/>
        </w:rPr>
      </w:pPr>
    </w:p>
    <w:p w14:paraId="12B8D97F" w14:textId="0AE0D14D" w:rsidR="00E97FAD" w:rsidRPr="004979A2" w:rsidRDefault="002126BD" w:rsidP="00E97FAD">
      <w:pPr>
        <w:pStyle w:val="heading"/>
        <w:spacing w:before="240" w:after="0" w:line="276" w:lineRule="auto"/>
        <w:ind w:firstLine="360"/>
        <w:rPr>
          <w:rFonts w:ascii="Calibri" w:hAnsi="Calibri"/>
          <w:b w:val="0"/>
          <w:i/>
          <w:color w:val="C2D69B" w:themeColor="accent3" w:themeTint="99"/>
        </w:rPr>
      </w:pPr>
      <w:r w:rsidRPr="004979A2">
        <w:rPr>
          <w:rFonts w:ascii="Calibri" w:hAnsi="Calibri" w:cs="Utsaah"/>
          <w:noProof/>
          <w:color w:val="C2D69B" w:themeColor="accent3" w:themeTint="99"/>
          <w:sz w:val="21"/>
          <w:szCs w:val="21"/>
        </w:rPr>
        <w:lastRenderedPageBreak/>
        <w:drawing>
          <wp:anchor distT="0" distB="0" distL="114300" distR="114300" simplePos="0" relativeHeight="251707392" behindDoc="0" locked="0" layoutInCell="1" allowOverlap="1" wp14:anchorId="108294CC" wp14:editId="699A8E03">
            <wp:simplePos x="0" y="0"/>
            <wp:positionH relativeFrom="column">
              <wp:posOffset>6677623</wp:posOffset>
            </wp:positionH>
            <wp:positionV relativeFrom="paragraph">
              <wp:posOffset>26334</wp:posOffset>
            </wp:positionV>
            <wp:extent cx="833120" cy="1257300"/>
            <wp:effectExtent l="0" t="0" r="0" b="0"/>
            <wp:wrapTight wrapText="bothSides">
              <wp:wrapPolygon edited="0">
                <wp:start x="0" y="0"/>
                <wp:lineTo x="0" y="21382"/>
                <wp:lineTo x="21073" y="21382"/>
                <wp:lineTo x="2107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33120" cy="1257300"/>
                    </a:xfrm>
                    <a:prstGeom prst="rect">
                      <a:avLst/>
                    </a:prstGeom>
                  </pic:spPr>
                </pic:pic>
              </a:graphicData>
            </a:graphic>
            <wp14:sizeRelH relativeFrom="page">
              <wp14:pctWidth>0</wp14:pctWidth>
            </wp14:sizeRelH>
            <wp14:sizeRelV relativeFrom="page">
              <wp14:pctHeight>0</wp14:pctHeight>
            </wp14:sizeRelV>
          </wp:anchor>
        </w:drawing>
      </w:r>
      <w:r w:rsidR="00E97FAD" w:rsidRPr="004979A2">
        <w:rPr>
          <w:rFonts w:ascii="Calibri" w:hAnsi="Calibri"/>
          <w:b w:val="0"/>
          <w:i/>
          <w:color w:val="C2D69B" w:themeColor="accent3" w:themeTint="99"/>
        </w:rPr>
        <w:t>DNA Polymerase</w:t>
      </w:r>
    </w:p>
    <w:p w14:paraId="7D63FEA1" w14:textId="77777777" w:rsidR="008D5D9D" w:rsidRPr="008D5D9D" w:rsidRDefault="008D5D9D" w:rsidP="00427757">
      <w:pPr>
        <w:pStyle w:val="ListParagraph"/>
        <w:numPr>
          <w:ilvl w:val="0"/>
          <w:numId w:val="51"/>
        </w:numPr>
        <w:spacing w:before="120" w:after="120" w:line="276" w:lineRule="auto"/>
        <w:rPr>
          <w:rFonts w:ascii="Calibri" w:hAnsi="Calibri" w:cs="Utsaah"/>
          <w:sz w:val="21"/>
          <w:szCs w:val="21"/>
        </w:rPr>
      </w:pPr>
      <w:r w:rsidRPr="008D5D9D">
        <w:rPr>
          <w:rFonts w:ascii="Calibri" w:hAnsi="Calibri" w:cs="Utsaah"/>
          <w:b/>
          <w:sz w:val="21"/>
          <w:szCs w:val="21"/>
        </w:rPr>
        <w:t>DNA polymerase links nucleotides together to form a new strand, using the pre-existing strand as a template</w:t>
      </w:r>
    </w:p>
    <w:p w14:paraId="16D9CA23" w14:textId="002C717C" w:rsidR="006176BD" w:rsidRDefault="006176BD" w:rsidP="00427757">
      <w:pPr>
        <w:pStyle w:val="ListParagraph"/>
        <w:numPr>
          <w:ilvl w:val="0"/>
          <w:numId w:val="51"/>
        </w:numPr>
        <w:spacing w:before="120" w:after="120" w:line="276" w:lineRule="auto"/>
        <w:rPr>
          <w:rFonts w:ascii="Calibri" w:hAnsi="Calibri" w:cs="Utsaah"/>
          <w:sz w:val="21"/>
          <w:szCs w:val="21"/>
        </w:rPr>
      </w:pPr>
      <w:r>
        <w:rPr>
          <w:rFonts w:ascii="Calibri" w:hAnsi="Calibri" w:cs="Utsaah"/>
          <w:sz w:val="21"/>
          <w:szCs w:val="21"/>
        </w:rPr>
        <w:t>DNA polymerase moves in a 5’ to 3’ direction</w:t>
      </w:r>
    </w:p>
    <w:p w14:paraId="3C0AF6E7" w14:textId="377A4D38" w:rsidR="0078711E" w:rsidRDefault="00E6630B" w:rsidP="00427757">
      <w:pPr>
        <w:pStyle w:val="ListParagraph"/>
        <w:numPr>
          <w:ilvl w:val="0"/>
          <w:numId w:val="51"/>
        </w:numPr>
        <w:spacing w:before="120" w:after="120" w:line="276" w:lineRule="auto"/>
        <w:rPr>
          <w:rFonts w:ascii="Calibri" w:hAnsi="Calibri" w:cs="Utsaah"/>
          <w:sz w:val="21"/>
          <w:szCs w:val="21"/>
        </w:rPr>
      </w:pPr>
      <w:r w:rsidRPr="00AA56CC">
        <w:rPr>
          <w:rFonts w:ascii="Calibri" w:hAnsi="Calibri" w:cs="Utsaah"/>
          <w:noProof/>
          <w:sz w:val="21"/>
          <w:szCs w:val="21"/>
        </w:rPr>
        <w:drawing>
          <wp:anchor distT="0" distB="0" distL="114300" distR="114300" simplePos="0" relativeHeight="251737088" behindDoc="0" locked="0" layoutInCell="1" allowOverlap="1" wp14:anchorId="3475EE98" wp14:editId="43218AB1">
            <wp:simplePos x="0" y="0"/>
            <wp:positionH relativeFrom="column">
              <wp:posOffset>576580</wp:posOffset>
            </wp:positionH>
            <wp:positionV relativeFrom="paragraph">
              <wp:posOffset>549275</wp:posOffset>
            </wp:positionV>
            <wp:extent cx="5921375" cy="3796030"/>
            <wp:effectExtent l="0" t="0" r="0" b="0"/>
            <wp:wrapTight wrapText="bothSides">
              <wp:wrapPolygon edited="0">
                <wp:start x="0" y="0"/>
                <wp:lineTo x="0" y="21390"/>
                <wp:lineTo x="21496" y="21390"/>
                <wp:lineTo x="2149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21375" cy="3796030"/>
                    </a:xfrm>
                    <a:prstGeom prst="rect">
                      <a:avLst/>
                    </a:prstGeom>
                  </pic:spPr>
                </pic:pic>
              </a:graphicData>
            </a:graphic>
            <wp14:sizeRelH relativeFrom="margin">
              <wp14:pctWidth>0</wp14:pctWidth>
            </wp14:sizeRelH>
            <wp14:sizeRelV relativeFrom="margin">
              <wp14:pctHeight>0</wp14:pctHeight>
            </wp14:sizeRelV>
          </wp:anchor>
        </w:drawing>
      </w:r>
      <w:r w:rsidR="00E97FAD">
        <w:rPr>
          <w:rFonts w:ascii="Calibri" w:hAnsi="Calibri" w:cs="Utsaah"/>
          <w:sz w:val="21"/>
          <w:szCs w:val="21"/>
        </w:rPr>
        <w:t>There are very few mistake</w:t>
      </w:r>
      <w:r w:rsidR="000038D5">
        <w:rPr>
          <w:rFonts w:ascii="Calibri" w:hAnsi="Calibri" w:cs="Utsaah"/>
          <w:sz w:val="21"/>
          <w:szCs w:val="21"/>
        </w:rPr>
        <w:t>s because A can only bond with T</w:t>
      </w:r>
      <w:r w:rsidR="00E97FAD">
        <w:rPr>
          <w:rFonts w:ascii="Calibri" w:hAnsi="Calibri" w:cs="Utsaah"/>
          <w:sz w:val="21"/>
          <w:szCs w:val="21"/>
        </w:rPr>
        <w:t xml:space="preserve"> and G with C, therefore it ensures that the new strand is complementary to the parent strand, and therefore identical to the other original parent strand</w:t>
      </w:r>
    </w:p>
    <w:p w14:paraId="71756AA5" w14:textId="0576BE97" w:rsidR="00264AD4" w:rsidRDefault="00264AD4" w:rsidP="00264AD4">
      <w:pPr>
        <w:spacing w:before="120" w:after="120" w:line="276" w:lineRule="auto"/>
        <w:rPr>
          <w:rFonts w:ascii="Calibri" w:hAnsi="Calibri" w:cs="Utsaah"/>
          <w:sz w:val="21"/>
          <w:szCs w:val="21"/>
        </w:rPr>
      </w:pPr>
    </w:p>
    <w:p w14:paraId="7165BC23" w14:textId="77777777" w:rsidR="00264AD4" w:rsidRDefault="00264AD4" w:rsidP="00264AD4">
      <w:pPr>
        <w:spacing w:before="120" w:after="120" w:line="276" w:lineRule="auto"/>
        <w:rPr>
          <w:rFonts w:ascii="Calibri" w:hAnsi="Calibri" w:cs="Utsaah"/>
          <w:sz w:val="21"/>
          <w:szCs w:val="21"/>
        </w:rPr>
      </w:pPr>
    </w:p>
    <w:p w14:paraId="66EF805A" w14:textId="248D1B5D" w:rsidR="00264AD4" w:rsidRDefault="00264AD4" w:rsidP="00264AD4">
      <w:pPr>
        <w:spacing w:before="120" w:after="120" w:line="276" w:lineRule="auto"/>
        <w:rPr>
          <w:rFonts w:ascii="Calibri" w:hAnsi="Calibri" w:cs="Utsaah"/>
          <w:sz w:val="21"/>
          <w:szCs w:val="21"/>
        </w:rPr>
      </w:pPr>
    </w:p>
    <w:p w14:paraId="0D1BDD6E" w14:textId="77777777" w:rsidR="00264AD4" w:rsidRDefault="00264AD4" w:rsidP="00264AD4">
      <w:pPr>
        <w:spacing w:before="120" w:after="120" w:line="276" w:lineRule="auto"/>
        <w:rPr>
          <w:rFonts w:ascii="Calibri" w:hAnsi="Calibri" w:cs="Utsaah"/>
          <w:sz w:val="21"/>
          <w:szCs w:val="21"/>
        </w:rPr>
      </w:pPr>
    </w:p>
    <w:p w14:paraId="24F47EA4" w14:textId="7C368A0C" w:rsidR="00AA56CC" w:rsidRDefault="00AA56CC" w:rsidP="00264AD4">
      <w:pPr>
        <w:spacing w:before="120" w:after="120" w:line="276" w:lineRule="auto"/>
        <w:rPr>
          <w:rFonts w:ascii="Calibri" w:hAnsi="Calibri" w:cs="Utsaah"/>
          <w:sz w:val="21"/>
          <w:szCs w:val="21"/>
        </w:rPr>
      </w:pPr>
    </w:p>
    <w:p w14:paraId="52AB293A" w14:textId="667C0C06" w:rsidR="00AA56CC" w:rsidRDefault="00AA56CC" w:rsidP="00264AD4">
      <w:pPr>
        <w:spacing w:before="120" w:after="120" w:line="276" w:lineRule="auto"/>
        <w:rPr>
          <w:rFonts w:ascii="Calibri" w:hAnsi="Calibri" w:cs="Utsaah"/>
          <w:sz w:val="21"/>
          <w:szCs w:val="21"/>
        </w:rPr>
      </w:pPr>
    </w:p>
    <w:p w14:paraId="6EFCF2EC" w14:textId="77777777" w:rsidR="00235E38" w:rsidRDefault="00235E38" w:rsidP="00264AD4">
      <w:pPr>
        <w:spacing w:before="120" w:after="120" w:line="276" w:lineRule="auto"/>
        <w:rPr>
          <w:rFonts w:ascii="Calibri" w:hAnsi="Calibri" w:cs="Utsaah"/>
          <w:sz w:val="21"/>
          <w:szCs w:val="21"/>
        </w:rPr>
      </w:pPr>
    </w:p>
    <w:p w14:paraId="40DEE6AD" w14:textId="77777777" w:rsidR="00235E38" w:rsidRDefault="00235E38" w:rsidP="00264AD4">
      <w:pPr>
        <w:spacing w:before="120" w:after="120" w:line="276" w:lineRule="auto"/>
        <w:rPr>
          <w:rFonts w:ascii="Calibri" w:hAnsi="Calibri" w:cs="Utsaah"/>
          <w:sz w:val="21"/>
          <w:szCs w:val="21"/>
        </w:rPr>
      </w:pPr>
    </w:p>
    <w:p w14:paraId="424445ED" w14:textId="77777777" w:rsidR="00235E38" w:rsidRDefault="00235E38" w:rsidP="00264AD4">
      <w:pPr>
        <w:spacing w:before="120" w:after="120" w:line="276" w:lineRule="auto"/>
        <w:rPr>
          <w:rFonts w:ascii="Calibri" w:hAnsi="Calibri" w:cs="Utsaah"/>
          <w:sz w:val="21"/>
          <w:szCs w:val="21"/>
        </w:rPr>
      </w:pPr>
    </w:p>
    <w:p w14:paraId="503B6F16" w14:textId="77777777" w:rsidR="00235E38" w:rsidRDefault="00235E38" w:rsidP="00264AD4">
      <w:pPr>
        <w:spacing w:before="120" w:after="120" w:line="276" w:lineRule="auto"/>
        <w:rPr>
          <w:rFonts w:ascii="Calibri" w:hAnsi="Calibri" w:cs="Utsaah"/>
          <w:sz w:val="21"/>
          <w:szCs w:val="21"/>
        </w:rPr>
      </w:pPr>
    </w:p>
    <w:p w14:paraId="13217E9B" w14:textId="77777777" w:rsidR="00235E38" w:rsidRDefault="00235E38" w:rsidP="00264AD4">
      <w:pPr>
        <w:spacing w:before="120" w:after="120" w:line="276" w:lineRule="auto"/>
        <w:rPr>
          <w:rFonts w:ascii="Calibri" w:hAnsi="Calibri" w:cs="Utsaah"/>
          <w:sz w:val="21"/>
          <w:szCs w:val="21"/>
        </w:rPr>
      </w:pPr>
    </w:p>
    <w:p w14:paraId="0702AB19" w14:textId="77777777" w:rsidR="00235E38" w:rsidRDefault="00235E38" w:rsidP="00264AD4">
      <w:pPr>
        <w:spacing w:before="120" w:after="120" w:line="276" w:lineRule="auto"/>
        <w:rPr>
          <w:rFonts w:ascii="Calibri" w:hAnsi="Calibri" w:cs="Utsaah"/>
          <w:sz w:val="21"/>
          <w:szCs w:val="21"/>
        </w:rPr>
      </w:pPr>
    </w:p>
    <w:p w14:paraId="0C6A86B2" w14:textId="77777777" w:rsidR="00235E38" w:rsidRDefault="00235E38" w:rsidP="00264AD4">
      <w:pPr>
        <w:spacing w:before="120" w:after="120" w:line="276" w:lineRule="auto"/>
        <w:rPr>
          <w:rFonts w:ascii="Calibri" w:hAnsi="Calibri" w:cs="Utsaah"/>
          <w:sz w:val="21"/>
          <w:szCs w:val="21"/>
        </w:rPr>
      </w:pPr>
    </w:p>
    <w:p w14:paraId="6DBE1F5F" w14:textId="77777777" w:rsidR="00235E38" w:rsidRDefault="00235E38" w:rsidP="00264AD4">
      <w:pPr>
        <w:spacing w:before="120" w:after="120" w:line="276" w:lineRule="auto"/>
        <w:rPr>
          <w:rFonts w:ascii="Calibri" w:hAnsi="Calibri" w:cs="Utsaah"/>
          <w:sz w:val="21"/>
          <w:szCs w:val="21"/>
        </w:rPr>
      </w:pPr>
    </w:p>
    <w:p w14:paraId="28760BF1" w14:textId="104573E9" w:rsidR="00D850AB" w:rsidRPr="004979A2" w:rsidRDefault="00D850AB" w:rsidP="00D850AB">
      <w:pPr>
        <w:pStyle w:val="heading"/>
        <w:spacing w:before="240" w:after="0" w:line="276" w:lineRule="auto"/>
        <w:ind w:firstLine="360"/>
        <w:rPr>
          <w:rFonts w:ascii="Calibri" w:hAnsi="Calibri"/>
          <w:color w:val="76923C" w:themeColor="accent3" w:themeShade="BF"/>
          <w:szCs w:val="24"/>
        </w:rPr>
      </w:pPr>
      <w:r w:rsidRPr="004979A2">
        <w:rPr>
          <w:rFonts w:ascii="Calibri" w:hAnsi="Calibri"/>
          <w:color w:val="76923C" w:themeColor="accent3" w:themeShade="BF"/>
          <w:szCs w:val="24"/>
        </w:rPr>
        <w:t>DNA is semi-conservative</w:t>
      </w:r>
    </w:p>
    <w:p w14:paraId="6C384D49" w14:textId="063BD45D" w:rsidR="00235E38" w:rsidRDefault="0056518C" w:rsidP="00427757">
      <w:pPr>
        <w:pStyle w:val="ListParagraph"/>
        <w:numPr>
          <w:ilvl w:val="0"/>
          <w:numId w:val="52"/>
        </w:numPr>
        <w:spacing w:before="120" w:after="120" w:line="276" w:lineRule="auto"/>
        <w:rPr>
          <w:rFonts w:ascii="Calibri" w:hAnsi="Calibri" w:cs="Utsaah"/>
          <w:sz w:val="21"/>
          <w:szCs w:val="21"/>
        </w:rPr>
      </w:pPr>
      <w:r>
        <w:rPr>
          <w:rFonts w:ascii="Calibri" w:hAnsi="Calibri" w:cs="Utsaah"/>
          <w:b/>
          <w:sz w:val="21"/>
          <w:szCs w:val="21"/>
        </w:rPr>
        <w:t>DNA replication is said to be</w:t>
      </w:r>
      <w:r w:rsidR="00D850AB" w:rsidRPr="0046705E">
        <w:rPr>
          <w:rFonts w:ascii="Calibri" w:hAnsi="Calibri" w:cs="Utsaah"/>
          <w:b/>
          <w:sz w:val="21"/>
          <w:szCs w:val="21"/>
        </w:rPr>
        <w:t xml:space="preserve"> semi-conservative</w:t>
      </w:r>
      <w:r w:rsidR="00D850AB">
        <w:rPr>
          <w:rFonts w:ascii="Calibri" w:hAnsi="Calibri" w:cs="Utsaah"/>
          <w:sz w:val="21"/>
          <w:szCs w:val="21"/>
        </w:rPr>
        <w:t xml:space="preserve">, because </w:t>
      </w:r>
      <w:r w:rsidR="006176BD">
        <w:rPr>
          <w:rFonts w:ascii="Calibri" w:hAnsi="Calibri" w:cs="Utsaah"/>
          <w:sz w:val="21"/>
          <w:szCs w:val="21"/>
        </w:rPr>
        <w:t xml:space="preserve">each strand contains </w:t>
      </w:r>
      <w:r w:rsidR="006176BD" w:rsidRPr="006176BD">
        <w:rPr>
          <w:rFonts w:ascii="Calibri" w:hAnsi="Calibri" w:cs="Utsaah"/>
          <w:sz w:val="21"/>
          <w:szCs w:val="21"/>
          <w:u w:val="single"/>
        </w:rPr>
        <w:t xml:space="preserve">one original </w:t>
      </w:r>
      <w:r w:rsidR="006176BD">
        <w:rPr>
          <w:rFonts w:ascii="Calibri" w:hAnsi="Calibri" w:cs="Utsaah"/>
          <w:sz w:val="21"/>
          <w:szCs w:val="21"/>
        </w:rPr>
        <w:t xml:space="preserve">and </w:t>
      </w:r>
      <w:r w:rsidR="006176BD" w:rsidRPr="006176BD">
        <w:rPr>
          <w:rFonts w:ascii="Calibri" w:hAnsi="Calibri" w:cs="Utsaah"/>
          <w:sz w:val="21"/>
          <w:szCs w:val="21"/>
          <w:u w:val="single"/>
        </w:rPr>
        <w:t>one new strand</w:t>
      </w:r>
    </w:p>
    <w:p w14:paraId="5813D0B6" w14:textId="27972275" w:rsidR="00D850AB" w:rsidRPr="0046705E" w:rsidRDefault="00235E38" w:rsidP="00427757">
      <w:pPr>
        <w:pStyle w:val="ListParagraph"/>
        <w:numPr>
          <w:ilvl w:val="0"/>
          <w:numId w:val="52"/>
        </w:numPr>
        <w:spacing w:before="120" w:after="120" w:line="276" w:lineRule="auto"/>
        <w:rPr>
          <w:rFonts w:ascii="Calibri" w:hAnsi="Calibri" w:cs="Utsaah"/>
          <w:sz w:val="21"/>
          <w:szCs w:val="21"/>
        </w:rPr>
      </w:pPr>
      <w:r>
        <w:rPr>
          <w:rFonts w:ascii="Calibri" w:hAnsi="Calibri" w:cs="Utsaah"/>
          <w:sz w:val="21"/>
          <w:szCs w:val="21"/>
        </w:rPr>
        <w:t xml:space="preserve">The </w:t>
      </w:r>
      <w:r w:rsidR="0056518C">
        <w:rPr>
          <w:rFonts w:ascii="Calibri" w:hAnsi="Calibri" w:cs="Utsaah"/>
          <w:sz w:val="21"/>
          <w:szCs w:val="21"/>
        </w:rPr>
        <w:t>original DNA strands are split into two and each half is used as a template to make the complementary strand (the other half). The complementary strands are made using free nucleotides that are floating around the nucleus.</w:t>
      </w:r>
    </w:p>
    <w:p w14:paraId="62CFEF07" w14:textId="0203C2BC" w:rsidR="00235E38" w:rsidRPr="00235E38" w:rsidRDefault="0056518C" w:rsidP="00427757">
      <w:pPr>
        <w:pStyle w:val="ListParagraph"/>
        <w:numPr>
          <w:ilvl w:val="0"/>
          <w:numId w:val="52"/>
        </w:numPr>
        <w:spacing w:before="120" w:after="120" w:line="276" w:lineRule="auto"/>
        <w:rPr>
          <w:rFonts w:ascii="Calibri" w:hAnsi="Calibri" w:cs="Utsaah"/>
          <w:sz w:val="21"/>
          <w:szCs w:val="21"/>
        </w:rPr>
      </w:pPr>
      <w:r>
        <w:rPr>
          <w:rFonts w:ascii="Calibri" w:hAnsi="Calibri" w:cs="Utsaah"/>
          <w:sz w:val="21"/>
          <w:szCs w:val="21"/>
        </w:rPr>
        <w:t>This was proven</w:t>
      </w:r>
      <w:r w:rsidR="00D850AB">
        <w:rPr>
          <w:rFonts w:ascii="Calibri" w:hAnsi="Calibri" w:cs="Utsaah"/>
          <w:sz w:val="21"/>
          <w:szCs w:val="21"/>
        </w:rPr>
        <w:t xml:space="preserve"> by the Meselson-Stahl experiment in 1958</w:t>
      </w:r>
      <w:r w:rsidR="00235E38">
        <w:rPr>
          <w:rFonts w:ascii="Calibri" w:hAnsi="Calibri" w:cs="Utsaah"/>
          <w:sz w:val="21"/>
          <w:szCs w:val="21"/>
        </w:rPr>
        <w:t xml:space="preserve">. </w:t>
      </w:r>
      <w:r w:rsidR="00235E38" w:rsidRPr="00235E38">
        <w:rPr>
          <w:rFonts w:ascii="Calibri" w:hAnsi="Calibri" w:cs="Utsaah"/>
          <w:sz w:val="21"/>
          <w:szCs w:val="21"/>
        </w:rPr>
        <w:t>Meselson and Stahl used radioactive isotopes of nitrogen</w:t>
      </w:r>
    </w:p>
    <w:p w14:paraId="68D0D878" w14:textId="30F3B026" w:rsidR="00235E38" w:rsidRPr="00235E38" w:rsidRDefault="00235E38" w:rsidP="00427757">
      <w:pPr>
        <w:pStyle w:val="ListParagraph"/>
        <w:numPr>
          <w:ilvl w:val="0"/>
          <w:numId w:val="52"/>
        </w:numPr>
        <w:spacing w:before="120" w:after="120" w:line="276" w:lineRule="auto"/>
        <w:rPr>
          <w:rFonts w:ascii="Calibri" w:hAnsi="Calibri" w:cs="Utsaah"/>
          <w:sz w:val="21"/>
          <w:szCs w:val="21"/>
        </w:rPr>
      </w:pPr>
      <w:r>
        <w:rPr>
          <w:rFonts w:ascii="Calibri" w:hAnsi="Calibri" w:cs="Utsaah"/>
          <w:sz w:val="21"/>
          <w:szCs w:val="21"/>
        </w:rPr>
        <w:t xml:space="preserve">Nitrogen is a key component of DNA and can exist as a heavier </w:t>
      </w:r>
      <w:r>
        <w:rPr>
          <w:rFonts w:ascii="Calibri" w:hAnsi="Calibri" w:cs="Utsaah"/>
          <w:sz w:val="21"/>
          <w:szCs w:val="21"/>
          <w:vertAlign w:val="superscript"/>
        </w:rPr>
        <w:t>15</w:t>
      </w:r>
      <w:r>
        <w:rPr>
          <w:rFonts w:ascii="Calibri" w:hAnsi="Calibri" w:cs="Utsaah"/>
          <w:sz w:val="21"/>
          <w:szCs w:val="21"/>
        </w:rPr>
        <w:t xml:space="preserve">N or a lighter </w:t>
      </w:r>
      <w:r>
        <w:rPr>
          <w:rFonts w:ascii="Calibri" w:hAnsi="Calibri" w:cs="Utsaah"/>
          <w:sz w:val="21"/>
          <w:szCs w:val="21"/>
          <w:vertAlign w:val="superscript"/>
        </w:rPr>
        <w:t>14</w:t>
      </w:r>
      <w:r>
        <w:rPr>
          <w:rFonts w:ascii="Calibri" w:hAnsi="Calibri" w:cs="Utsaah"/>
          <w:sz w:val="21"/>
          <w:szCs w:val="21"/>
        </w:rPr>
        <w:t xml:space="preserve">N. </w:t>
      </w:r>
      <w:r w:rsidRPr="00235E38">
        <w:rPr>
          <w:rFonts w:ascii="Calibri" w:hAnsi="Calibri" w:cs="Utsaah"/>
          <w:sz w:val="21"/>
          <w:szCs w:val="21"/>
        </w:rPr>
        <w:t>DNA samples were then separated via centrifugation to determine the composition of DNA in the replicated molecules</w:t>
      </w:r>
    </w:p>
    <w:p w14:paraId="06C0E516" w14:textId="77777777" w:rsidR="00235E38" w:rsidRDefault="00235E38" w:rsidP="00427757">
      <w:pPr>
        <w:pStyle w:val="ListParagraph"/>
        <w:numPr>
          <w:ilvl w:val="0"/>
          <w:numId w:val="52"/>
        </w:numPr>
        <w:spacing w:before="120" w:after="120" w:line="276" w:lineRule="auto"/>
        <w:rPr>
          <w:rFonts w:ascii="Calibri" w:hAnsi="Calibri" w:cs="Utsaah"/>
          <w:sz w:val="21"/>
          <w:szCs w:val="21"/>
        </w:rPr>
      </w:pPr>
      <w:r>
        <w:rPr>
          <w:rFonts w:ascii="Calibri" w:hAnsi="Calibri" w:cs="Utsaah"/>
          <w:sz w:val="21"/>
          <w:szCs w:val="21"/>
        </w:rPr>
        <w:t xml:space="preserve">After one division DNA molecules were found to contain a mix of either nitrogen isotopes disproving the conservative model. </w:t>
      </w:r>
    </w:p>
    <w:p w14:paraId="2F0D6CAE" w14:textId="31212621" w:rsidR="00235E38" w:rsidRPr="004F0B05" w:rsidRDefault="00235E38" w:rsidP="00427757">
      <w:pPr>
        <w:pStyle w:val="ListParagraph"/>
        <w:numPr>
          <w:ilvl w:val="0"/>
          <w:numId w:val="52"/>
        </w:numPr>
        <w:spacing w:before="120" w:after="120" w:line="276" w:lineRule="auto"/>
        <w:rPr>
          <w:rFonts w:ascii="Calibri" w:hAnsi="Calibri" w:cs="Utsaah"/>
          <w:sz w:val="21"/>
          <w:szCs w:val="21"/>
        </w:rPr>
      </w:pPr>
      <w:r>
        <w:rPr>
          <w:rFonts w:ascii="Calibri" w:hAnsi="Calibri" w:cs="Utsaah"/>
          <w:sz w:val="21"/>
          <w:szCs w:val="21"/>
        </w:rPr>
        <w:t>A</w:t>
      </w:r>
      <w:r w:rsidRPr="00FC65F8">
        <w:rPr>
          <w:rFonts w:ascii="Calibri" w:hAnsi="Calibri" w:cs="Utsaah"/>
          <w:sz w:val="21"/>
          <w:szCs w:val="21"/>
        </w:rPr>
        <w:t xml:space="preserve">fter two divisions, some molecules of DNA were found to consist solely of </w:t>
      </w:r>
      <w:r w:rsidRPr="00FC65F8">
        <w:rPr>
          <w:rFonts w:ascii="Calibri" w:hAnsi="Calibri" w:cs="Utsaah"/>
          <w:sz w:val="21"/>
          <w:szCs w:val="21"/>
          <w:vertAlign w:val="superscript"/>
        </w:rPr>
        <w:t>14</w:t>
      </w:r>
      <w:r w:rsidRPr="00FC65F8">
        <w:rPr>
          <w:rFonts w:ascii="Calibri" w:hAnsi="Calibri" w:cs="Utsaah"/>
          <w:sz w:val="21"/>
          <w:szCs w:val="21"/>
        </w:rPr>
        <w:t>N</w:t>
      </w:r>
    </w:p>
    <w:p w14:paraId="646C2E85" w14:textId="4D84E6BC" w:rsidR="00D850AB" w:rsidRDefault="00D850AB" w:rsidP="00427757">
      <w:pPr>
        <w:pStyle w:val="ListParagraph"/>
        <w:numPr>
          <w:ilvl w:val="0"/>
          <w:numId w:val="52"/>
        </w:numPr>
        <w:spacing w:before="120" w:after="120" w:line="276" w:lineRule="auto"/>
        <w:rPr>
          <w:rFonts w:ascii="Calibri" w:hAnsi="Calibri" w:cs="Utsaah"/>
          <w:sz w:val="21"/>
          <w:szCs w:val="21"/>
        </w:rPr>
      </w:pPr>
      <w:r>
        <w:rPr>
          <w:rFonts w:ascii="Calibri" w:hAnsi="Calibri" w:cs="Utsaah"/>
          <w:sz w:val="21"/>
          <w:szCs w:val="21"/>
        </w:rPr>
        <w:t>Prior to this experiment, three hypotheses had been proposed for the method of replication of DNA</w:t>
      </w:r>
    </w:p>
    <w:p w14:paraId="1A982D0A" w14:textId="2118CE91" w:rsidR="000C0CD3" w:rsidRDefault="000C0CD3" w:rsidP="000C0CD3">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Conservative model: An entire</w:t>
      </w:r>
      <w:r w:rsidR="00C25AE0">
        <w:rPr>
          <w:rFonts w:ascii="Calibri" w:hAnsi="Calibri" w:cs="Utsaah"/>
          <w:sz w:val="21"/>
          <w:szCs w:val="21"/>
        </w:rPr>
        <w:t>ly new molecule is synthesized from a DNA template (which remains unaltered)</w:t>
      </w:r>
    </w:p>
    <w:p w14:paraId="0EF32E7C" w14:textId="3DF12154" w:rsidR="00C25AE0" w:rsidRDefault="00C25AE0" w:rsidP="000C0CD3">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Semi conservative model: Each new molecule consists of one newly synthesized strand and one template strand</w:t>
      </w:r>
    </w:p>
    <w:p w14:paraId="33973AE5" w14:textId="4DC0F1DC" w:rsidR="00C25AE0" w:rsidRDefault="00C25AE0" w:rsidP="000C0CD3">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Dispersive mode: New molecules are made of segments of new and old DNA</w:t>
      </w:r>
    </w:p>
    <w:p w14:paraId="003978BB" w14:textId="7E0B73AA" w:rsidR="00235E38" w:rsidRDefault="00235E38" w:rsidP="00235E38">
      <w:pPr>
        <w:spacing w:before="120" w:after="120" w:line="276" w:lineRule="auto"/>
        <w:rPr>
          <w:rFonts w:ascii="Calibri" w:hAnsi="Calibri" w:cs="Utsaah"/>
          <w:sz w:val="21"/>
          <w:szCs w:val="21"/>
        </w:rPr>
      </w:pPr>
      <w:r>
        <w:rPr>
          <w:rFonts w:ascii="Helvetica" w:hAnsi="Helvetica" w:cs="Helvetica"/>
          <w:noProof/>
        </w:rPr>
        <w:drawing>
          <wp:anchor distT="0" distB="0" distL="114300" distR="114300" simplePos="0" relativeHeight="251705344" behindDoc="0" locked="0" layoutInCell="1" allowOverlap="1" wp14:anchorId="2541831A" wp14:editId="62B26201">
            <wp:simplePos x="0" y="0"/>
            <wp:positionH relativeFrom="column">
              <wp:posOffset>1875790</wp:posOffset>
            </wp:positionH>
            <wp:positionV relativeFrom="paragraph">
              <wp:posOffset>12065</wp:posOffset>
            </wp:positionV>
            <wp:extent cx="3585845" cy="2124075"/>
            <wp:effectExtent l="0" t="0" r="0" b="0"/>
            <wp:wrapTight wrapText="bothSides">
              <wp:wrapPolygon edited="0">
                <wp:start x="0" y="0"/>
                <wp:lineTo x="0" y="21439"/>
                <wp:lineTo x="21420" y="21439"/>
                <wp:lineTo x="214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8584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5B9CB" w14:textId="7CA2FACE" w:rsidR="00235E38" w:rsidRDefault="00235E38" w:rsidP="00235E38">
      <w:pPr>
        <w:spacing w:before="120" w:after="120" w:line="276" w:lineRule="auto"/>
        <w:rPr>
          <w:rFonts w:ascii="Calibri" w:hAnsi="Calibri" w:cs="Utsaah"/>
          <w:sz w:val="21"/>
          <w:szCs w:val="21"/>
        </w:rPr>
      </w:pPr>
    </w:p>
    <w:p w14:paraId="79F58B4A" w14:textId="77777777" w:rsidR="00235E38" w:rsidRDefault="00235E38" w:rsidP="00235E38">
      <w:pPr>
        <w:spacing w:before="120" w:after="120" w:line="276" w:lineRule="auto"/>
        <w:rPr>
          <w:rFonts w:ascii="Calibri" w:hAnsi="Calibri" w:cs="Utsaah"/>
          <w:sz w:val="21"/>
          <w:szCs w:val="21"/>
        </w:rPr>
      </w:pPr>
    </w:p>
    <w:p w14:paraId="6B89F48A" w14:textId="77777777" w:rsidR="00235E38" w:rsidRDefault="00235E38" w:rsidP="00235E38">
      <w:pPr>
        <w:spacing w:before="120" w:after="120" w:line="276" w:lineRule="auto"/>
        <w:rPr>
          <w:rFonts w:ascii="Calibri" w:hAnsi="Calibri" w:cs="Utsaah"/>
          <w:sz w:val="21"/>
          <w:szCs w:val="21"/>
        </w:rPr>
      </w:pPr>
    </w:p>
    <w:p w14:paraId="26773963" w14:textId="77777777" w:rsidR="00235E38" w:rsidRDefault="00235E38" w:rsidP="00235E38">
      <w:pPr>
        <w:spacing w:before="120" w:after="120" w:line="276" w:lineRule="auto"/>
        <w:rPr>
          <w:rFonts w:ascii="Calibri" w:hAnsi="Calibri" w:cs="Utsaah"/>
          <w:sz w:val="21"/>
          <w:szCs w:val="21"/>
        </w:rPr>
      </w:pPr>
    </w:p>
    <w:p w14:paraId="7E16D6AE" w14:textId="77777777" w:rsidR="00D13D8F" w:rsidRDefault="00D13D8F" w:rsidP="00235E38">
      <w:pPr>
        <w:spacing w:before="120" w:after="120" w:line="276" w:lineRule="auto"/>
        <w:rPr>
          <w:rFonts w:ascii="Calibri" w:hAnsi="Calibri" w:cs="Utsaah"/>
          <w:sz w:val="21"/>
          <w:szCs w:val="21"/>
        </w:rPr>
      </w:pPr>
    </w:p>
    <w:p w14:paraId="5BEDA153" w14:textId="77777777" w:rsidR="00235E38" w:rsidRDefault="00235E38" w:rsidP="00235E38">
      <w:pPr>
        <w:spacing w:before="120" w:after="120" w:line="276" w:lineRule="auto"/>
        <w:rPr>
          <w:rFonts w:ascii="Calibri" w:hAnsi="Calibri" w:cs="Utsaah"/>
          <w:sz w:val="21"/>
          <w:szCs w:val="21"/>
        </w:rPr>
      </w:pPr>
    </w:p>
    <w:p w14:paraId="5FC09A9D" w14:textId="77777777" w:rsidR="00235E38" w:rsidRPr="00235E38" w:rsidRDefault="00235E38" w:rsidP="00235E38">
      <w:pPr>
        <w:spacing w:before="120" w:after="120" w:line="276" w:lineRule="auto"/>
        <w:rPr>
          <w:rFonts w:ascii="Calibri" w:hAnsi="Calibri" w:cs="Utsaah"/>
          <w:sz w:val="21"/>
          <w:szCs w:val="21"/>
        </w:rPr>
      </w:pPr>
    </w:p>
    <w:p w14:paraId="23587E28" w14:textId="550CB0EA" w:rsidR="004F0B05" w:rsidRPr="004979A2" w:rsidRDefault="004F0B05" w:rsidP="004F0B05">
      <w:pPr>
        <w:pStyle w:val="heading"/>
        <w:spacing w:before="240" w:after="0" w:line="276" w:lineRule="auto"/>
        <w:ind w:firstLine="360"/>
        <w:rPr>
          <w:rFonts w:ascii="Calibri" w:hAnsi="Calibri"/>
          <w:color w:val="76923C" w:themeColor="accent3" w:themeShade="BF"/>
          <w:szCs w:val="24"/>
        </w:rPr>
      </w:pPr>
      <w:r w:rsidRPr="004979A2">
        <w:rPr>
          <w:rFonts w:ascii="Calibri" w:hAnsi="Calibri"/>
          <w:color w:val="76923C" w:themeColor="accent3" w:themeShade="BF"/>
          <w:szCs w:val="24"/>
        </w:rPr>
        <w:lastRenderedPageBreak/>
        <w:t>Types of RNA</w:t>
      </w:r>
    </w:p>
    <w:p w14:paraId="7B712387" w14:textId="77777777" w:rsidR="004F0B05" w:rsidRDefault="004F0B05" w:rsidP="00427757">
      <w:pPr>
        <w:pStyle w:val="ListParagraph"/>
        <w:numPr>
          <w:ilvl w:val="0"/>
          <w:numId w:val="53"/>
        </w:numPr>
        <w:spacing w:before="120" w:after="120" w:line="276" w:lineRule="auto"/>
        <w:rPr>
          <w:rFonts w:ascii="Calibri" w:hAnsi="Calibri" w:cs="Utsaah"/>
          <w:sz w:val="21"/>
          <w:szCs w:val="21"/>
        </w:rPr>
      </w:pPr>
      <w:r>
        <w:rPr>
          <w:rFonts w:ascii="Calibri" w:hAnsi="Calibri" w:cs="Utsaah"/>
          <w:sz w:val="21"/>
          <w:szCs w:val="21"/>
        </w:rPr>
        <w:t>Three main types of RNA:</w:t>
      </w:r>
    </w:p>
    <w:p w14:paraId="3E6CE9A1" w14:textId="77777777" w:rsidR="004F0B05" w:rsidRPr="00126989" w:rsidRDefault="004F0B05" w:rsidP="004F0B05">
      <w:pPr>
        <w:pStyle w:val="ListParagraph"/>
        <w:numPr>
          <w:ilvl w:val="1"/>
          <w:numId w:val="1"/>
        </w:numPr>
        <w:spacing w:before="120" w:after="120" w:line="276" w:lineRule="auto"/>
        <w:rPr>
          <w:rFonts w:ascii="Calibri" w:hAnsi="Calibri" w:cs="Utsaah"/>
          <w:b/>
          <w:sz w:val="21"/>
          <w:szCs w:val="21"/>
        </w:rPr>
      </w:pPr>
      <w:r>
        <w:rPr>
          <w:rFonts w:ascii="Calibri" w:hAnsi="Calibri" w:cs="Utsaah"/>
          <w:b/>
          <w:sz w:val="21"/>
          <w:szCs w:val="21"/>
        </w:rPr>
        <w:t>mRNA (messenger RNA): S</w:t>
      </w:r>
      <w:r w:rsidRPr="00126989">
        <w:rPr>
          <w:rFonts w:ascii="Calibri" w:hAnsi="Calibri" w:cs="Utsaah"/>
          <w:b/>
          <w:sz w:val="21"/>
          <w:szCs w:val="21"/>
        </w:rPr>
        <w:t>erves as a temporary copy of DNA and carries the DNA codes from the nucleus to the ribosome</w:t>
      </w:r>
    </w:p>
    <w:p w14:paraId="734B9B6E" w14:textId="77777777" w:rsidR="004F0B05" w:rsidRDefault="004F0B05" w:rsidP="004F0B05">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rRNA (ribosomal RNA): Makes up the ribosome</w:t>
      </w:r>
    </w:p>
    <w:p w14:paraId="796FEB6C" w14:textId="679FD474" w:rsidR="00A838D9" w:rsidRDefault="004F0B05" w:rsidP="00A838D9">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tRNA (transfer RNA): Carries a specific amino acid to the ribosome and adds it to the growing polypeptide chain</w:t>
      </w:r>
    </w:p>
    <w:p w14:paraId="293C9632" w14:textId="73FF46D7" w:rsidR="00085711" w:rsidRPr="004979A2" w:rsidRDefault="00D525D4" w:rsidP="00085711">
      <w:pPr>
        <w:pStyle w:val="heading"/>
        <w:spacing w:before="240" w:after="0" w:line="276" w:lineRule="auto"/>
        <w:ind w:firstLine="360"/>
        <w:rPr>
          <w:rFonts w:ascii="Calibri" w:hAnsi="Calibri"/>
          <w:color w:val="76923C" w:themeColor="accent3" w:themeShade="BF"/>
          <w:szCs w:val="24"/>
        </w:rPr>
      </w:pPr>
      <w:r w:rsidRPr="004979A2">
        <w:rPr>
          <w:rFonts w:ascii="Calibri" w:hAnsi="Calibri"/>
          <w:color w:val="76923C" w:themeColor="accent3" w:themeShade="BF"/>
          <w:szCs w:val="24"/>
        </w:rPr>
        <w:t>Transcription</w:t>
      </w:r>
    </w:p>
    <w:p w14:paraId="5153FCA5" w14:textId="56C3A122" w:rsidR="001B0948" w:rsidRDefault="00D74D49" w:rsidP="00427757">
      <w:pPr>
        <w:pStyle w:val="ListParagraph"/>
        <w:numPr>
          <w:ilvl w:val="0"/>
          <w:numId w:val="54"/>
        </w:numPr>
        <w:spacing w:before="120" w:after="120" w:line="276" w:lineRule="auto"/>
        <w:rPr>
          <w:rFonts w:ascii="Calibri" w:hAnsi="Calibri" w:cs="Utsaah"/>
          <w:b/>
          <w:sz w:val="21"/>
          <w:szCs w:val="21"/>
        </w:rPr>
      </w:pPr>
      <w:r w:rsidRPr="00D74D49">
        <w:rPr>
          <w:rFonts w:ascii="Calibri" w:hAnsi="Calibri" w:cs="Utsaah"/>
          <w:b/>
          <w:sz w:val="21"/>
          <w:szCs w:val="21"/>
        </w:rPr>
        <w:t>Transcription is the synthesis of mRNA copied from the DNA b</w:t>
      </w:r>
      <w:r w:rsidR="0020261D">
        <w:rPr>
          <w:rFonts w:ascii="Calibri" w:hAnsi="Calibri" w:cs="Utsaah"/>
          <w:b/>
          <w:sz w:val="21"/>
          <w:szCs w:val="21"/>
        </w:rPr>
        <w:t>ase sequences by RNA polymerase</w:t>
      </w:r>
    </w:p>
    <w:p w14:paraId="436FCF3B" w14:textId="59D26EF3" w:rsidR="00507FA7" w:rsidRDefault="004F0B05" w:rsidP="00427757">
      <w:pPr>
        <w:pStyle w:val="ListParagraph"/>
        <w:numPr>
          <w:ilvl w:val="0"/>
          <w:numId w:val="54"/>
        </w:numPr>
        <w:spacing w:before="120" w:after="120" w:line="276" w:lineRule="auto"/>
        <w:rPr>
          <w:rFonts w:ascii="Calibri" w:hAnsi="Calibri" w:cs="Utsaah"/>
          <w:sz w:val="21"/>
          <w:szCs w:val="21"/>
        </w:rPr>
      </w:pPr>
      <w:r>
        <w:rPr>
          <w:rFonts w:ascii="Calibri" w:hAnsi="Calibri" w:cs="Utsaah"/>
          <w:sz w:val="21"/>
          <w:szCs w:val="21"/>
        </w:rPr>
        <w:t xml:space="preserve">This </w:t>
      </w:r>
      <w:r w:rsidRPr="00231148">
        <w:rPr>
          <w:rFonts w:ascii="Calibri" w:hAnsi="Calibri" w:cs="Utsaah"/>
          <w:sz w:val="21"/>
          <w:szCs w:val="21"/>
        </w:rPr>
        <w:t>process</w:t>
      </w:r>
      <w:r w:rsidRPr="00231148">
        <w:rPr>
          <w:rFonts w:ascii="Calibri" w:hAnsi="Calibri" w:cs="Utsaah"/>
          <w:b/>
          <w:sz w:val="21"/>
          <w:szCs w:val="21"/>
        </w:rPr>
        <w:t xml:space="preserve"> o</w:t>
      </w:r>
      <w:r w:rsidR="00507FA7" w:rsidRPr="00231148">
        <w:rPr>
          <w:rFonts w:ascii="Calibri" w:hAnsi="Calibri" w:cs="Utsaah"/>
          <w:b/>
          <w:sz w:val="21"/>
          <w:szCs w:val="21"/>
        </w:rPr>
        <w:t>ccurs in the nucleus</w:t>
      </w:r>
      <w:r>
        <w:rPr>
          <w:rFonts w:ascii="Calibri" w:hAnsi="Calibri" w:cs="Utsaah"/>
          <w:sz w:val="21"/>
          <w:szCs w:val="21"/>
        </w:rPr>
        <w:t xml:space="preserve"> and </w:t>
      </w:r>
      <w:r w:rsidRPr="00231148">
        <w:rPr>
          <w:rFonts w:ascii="Calibri" w:hAnsi="Calibri" w:cs="Utsaah"/>
          <w:b/>
          <w:sz w:val="21"/>
          <w:szCs w:val="21"/>
        </w:rPr>
        <w:t>results in a molecule of mRNA</w:t>
      </w:r>
    </w:p>
    <w:p w14:paraId="7262849F" w14:textId="0E869937" w:rsidR="00EF63A2" w:rsidRDefault="00EF63A2" w:rsidP="00427757">
      <w:pPr>
        <w:pStyle w:val="ListParagraph"/>
        <w:numPr>
          <w:ilvl w:val="0"/>
          <w:numId w:val="54"/>
        </w:numPr>
        <w:spacing w:before="120" w:after="120" w:line="276" w:lineRule="auto"/>
        <w:rPr>
          <w:rFonts w:ascii="Calibri" w:hAnsi="Calibri" w:cs="Utsaah"/>
          <w:sz w:val="21"/>
          <w:szCs w:val="21"/>
        </w:rPr>
      </w:pPr>
      <w:r>
        <w:rPr>
          <w:rFonts w:ascii="Calibri" w:hAnsi="Calibri" w:cs="Utsaah"/>
          <w:sz w:val="21"/>
          <w:szCs w:val="21"/>
        </w:rPr>
        <w:t>However,</w:t>
      </w:r>
      <w:r w:rsidR="002C607F">
        <w:rPr>
          <w:rFonts w:ascii="Calibri" w:hAnsi="Calibri" w:cs="Utsaah"/>
          <w:sz w:val="21"/>
          <w:szCs w:val="21"/>
        </w:rPr>
        <w:t xml:space="preserve"> transcription</w:t>
      </w:r>
      <w:r>
        <w:rPr>
          <w:rFonts w:ascii="Calibri" w:hAnsi="Calibri" w:cs="Utsaah"/>
          <w:sz w:val="21"/>
          <w:szCs w:val="21"/>
        </w:rPr>
        <w:t xml:space="preserve"> is not used for long-term storage (temporary copy) and </w:t>
      </w:r>
      <w:r w:rsidRPr="00EF63A2">
        <w:rPr>
          <w:rFonts w:ascii="Calibri" w:hAnsi="Calibri" w:cs="Utsaah"/>
          <w:sz w:val="21"/>
          <w:szCs w:val="21"/>
        </w:rPr>
        <w:t>c</w:t>
      </w:r>
      <w:r>
        <w:rPr>
          <w:rFonts w:ascii="Calibri" w:hAnsi="Calibri" w:cs="Utsaah"/>
          <w:sz w:val="21"/>
          <w:szCs w:val="21"/>
        </w:rPr>
        <w:t xml:space="preserve">an freely exist </w:t>
      </w:r>
      <w:r w:rsidR="002C607F">
        <w:rPr>
          <w:rFonts w:ascii="Calibri" w:hAnsi="Calibri" w:cs="Utsaah"/>
          <w:sz w:val="21"/>
          <w:szCs w:val="21"/>
        </w:rPr>
        <w:t xml:space="preserve">only </w:t>
      </w:r>
      <w:r w:rsidR="00B31CDA">
        <w:rPr>
          <w:rFonts w:ascii="Calibri" w:hAnsi="Calibri" w:cs="Utsaah"/>
          <w:sz w:val="21"/>
          <w:szCs w:val="21"/>
        </w:rPr>
        <w:t xml:space="preserve">in </w:t>
      </w:r>
      <w:r>
        <w:rPr>
          <w:rFonts w:ascii="Calibri" w:hAnsi="Calibri" w:cs="Utsaah"/>
          <w:sz w:val="21"/>
          <w:szCs w:val="21"/>
        </w:rPr>
        <w:t>the nucleus</w:t>
      </w:r>
    </w:p>
    <w:p w14:paraId="7B63BF47" w14:textId="2AA6516C" w:rsidR="00EF63A2" w:rsidRPr="002C607F" w:rsidRDefault="008A2DBB" w:rsidP="00427757">
      <w:pPr>
        <w:pStyle w:val="ListParagraph"/>
        <w:numPr>
          <w:ilvl w:val="0"/>
          <w:numId w:val="54"/>
        </w:numPr>
        <w:spacing w:before="120" w:after="120" w:line="276" w:lineRule="auto"/>
        <w:rPr>
          <w:rFonts w:ascii="Calibri" w:hAnsi="Calibri" w:cs="Utsaah"/>
          <w:sz w:val="21"/>
          <w:szCs w:val="21"/>
          <w:u w:val="single"/>
        </w:rPr>
      </w:pPr>
      <w:r w:rsidRPr="002C607F">
        <w:rPr>
          <w:rFonts w:ascii="Calibri" w:hAnsi="Calibri" w:cs="Utsaah"/>
          <w:sz w:val="21"/>
          <w:szCs w:val="21"/>
          <w:u w:val="single"/>
        </w:rPr>
        <w:t>The two nucleotides are temporarily separated in transcription opposed to translation where they would be permanently separated</w:t>
      </w:r>
    </w:p>
    <w:p w14:paraId="7445A169" w14:textId="7B25250D" w:rsidR="00EF63A2" w:rsidRDefault="00EF63A2" w:rsidP="00427757">
      <w:pPr>
        <w:pStyle w:val="ListParagraph"/>
        <w:numPr>
          <w:ilvl w:val="0"/>
          <w:numId w:val="54"/>
        </w:numPr>
        <w:spacing w:before="120" w:after="120" w:line="276" w:lineRule="auto"/>
        <w:rPr>
          <w:rFonts w:ascii="Calibri" w:hAnsi="Calibri" w:cs="Utsaah"/>
          <w:sz w:val="21"/>
          <w:szCs w:val="21"/>
        </w:rPr>
      </w:pPr>
      <w:r>
        <w:rPr>
          <w:rFonts w:ascii="Calibri" w:hAnsi="Calibri" w:cs="Utsaah"/>
          <w:sz w:val="21"/>
          <w:szCs w:val="21"/>
        </w:rPr>
        <w:t xml:space="preserve">Transcription </w:t>
      </w:r>
      <w:r w:rsidR="002C607F">
        <w:rPr>
          <w:rFonts w:ascii="Calibri" w:hAnsi="Calibri" w:cs="Utsaah"/>
          <w:sz w:val="21"/>
          <w:szCs w:val="21"/>
        </w:rPr>
        <w:t xml:space="preserve">uses an </w:t>
      </w:r>
      <w:r>
        <w:rPr>
          <w:rFonts w:ascii="Calibri" w:hAnsi="Calibri" w:cs="Utsaah"/>
          <w:sz w:val="21"/>
          <w:szCs w:val="21"/>
        </w:rPr>
        <w:t xml:space="preserve">enzyme called </w:t>
      </w:r>
      <w:r w:rsidR="002C607F">
        <w:rPr>
          <w:rFonts w:ascii="Calibri" w:hAnsi="Calibri" w:cs="Utsaah"/>
          <w:sz w:val="21"/>
          <w:szCs w:val="21"/>
        </w:rPr>
        <w:t>RNA polymerase and a number of necessary</w:t>
      </w:r>
      <w:r>
        <w:rPr>
          <w:rFonts w:ascii="Calibri" w:hAnsi="Calibri" w:cs="Utsaah"/>
          <w:sz w:val="21"/>
          <w:szCs w:val="21"/>
        </w:rPr>
        <w:t xml:space="preserve"> proteins called transcription fac</w:t>
      </w:r>
      <w:r w:rsidR="004F745A">
        <w:rPr>
          <w:rFonts w:ascii="Calibri" w:hAnsi="Calibri" w:cs="Utsaah"/>
          <w:sz w:val="21"/>
          <w:szCs w:val="21"/>
        </w:rPr>
        <w:t>tors:</w:t>
      </w:r>
    </w:p>
    <w:p w14:paraId="4A488D73" w14:textId="73E1F738" w:rsidR="004F745A" w:rsidRDefault="004F745A" w:rsidP="00882783">
      <w:pPr>
        <w:pStyle w:val="ListParagraph"/>
        <w:numPr>
          <w:ilvl w:val="0"/>
          <w:numId w:val="2"/>
        </w:numPr>
        <w:spacing w:before="120" w:after="120" w:line="276" w:lineRule="auto"/>
        <w:rPr>
          <w:rFonts w:ascii="Calibri" w:hAnsi="Calibri" w:cs="Utsaah"/>
          <w:sz w:val="21"/>
          <w:szCs w:val="21"/>
        </w:rPr>
      </w:pPr>
      <w:r>
        <w:rPr>
          <w:rFonts w:ascii="Calibri" w:hAnsi="Calibri" w:cs="Utsaah"/>
          <w:sz w:val="21"/>
          <w:szCs w:val="21"/>
        </w:rPr>
        <w:t>RNA polymerase separates the DNA strands and synthesizes a complementary RNA copy from one of the DNA strands</w:t>
      </w:r>
    </w:p>
    <w:p w14:paraId="73F71D8B" w14:textId="67FF4AC8" w:rsidR="004F745A" w:rsidRDefault="004F745A" w:rsidP="00882783">
      <w:pPr>
        <w:pStyle w:val="ListParagraph"/>
        <w:numPr>
          <w:ilvl w:val="0"/>
          <w:numId w:val="2"/>
        </w:numPr>
        <w:spacing w:before="120" w:after="120" w:line="276" w:lineRule="auto"/>
        <w:rPr>
          <w:rFonts w:ascii="Calibri" w:hAnsi="Calibri" w:cs="Utsaah"/>
          <w:sz w:val="21"/>
          <w:szCs w:val="21"/>
        </w:rPr>
      </w:pPr>
      <w:r>
        <w:rPr>
          <w:rFonts w:ascii="Calibri" w:hAnsi="Calibri" w:cs="Utsaah"/>
          <w:sz w:val="21"/>
          <w:szCs w:val="21"/>
        </w:rPr>
        <w:t>When the DNA strands are separated, ribonucleotide triphosphates align opposite their exposed complementary base partner</w:t>
      </w:r>
    </w:p>
    <w:p w14:paraId="192189EC" w14:textId="5F8EC22E" w:rsidR="004F745A" w:rsidRDefault="004F745A" w:rsidP="00882783">
      <w:pPr>
        <w:pStyle w:val="ListParagraph"/>
        <w:numPr>
          <w:ilvl w:val="0"/>
          <w:numId w:val="2"/>
        </w:numPr>
        <w:spacing w:before="120" w:after="120" w:line="276" w:lineRule="auto"/>
        <w:rPr>
          <w:rFonts w:ascii="Calibri" w:hAnsi="Calibri" w:cs="Utsaah"/>
          <w:sz w:val="21"/>
          <w:szCs w:val="21"/>
        </w:rPr>
      </w:pPr>
      <w:r>
        <w:rPr>
          <w:rFonts w:ascii="Calibri" w:hAnsi="Calibri" w:cs="Utsaah"/>
          <w:sz w:val="21"/>
          <w:szCs w:val="21"/>
        </w:rPr>
        <w:t>RNA polymerase removes the additional phosphate groups and uses the energy from this cleavage the covalently join the nucleotide to the growing sequence</w:t>
      </w:r>
    </w:p>
    <w:p w14:paraId="36B4E280" w14:textId="695D75E1" w:rsidR="004F745A" w:rsidRDefault="002C607F" w:rsidP="00882783">
      <w:pPr>
        <w:pStyle w:val="ListParagraph"/>
        <w:numPr>
          <w:ilvl w:val="0"/>
          <w:numId w:val="2"/>
        </w:numPr>
        <w:spacing w:before="120" w:after="120" w:line="276" w:lineRule="auto"/>
        <w:rPr>
          <w:rFonts w:ascii="Calibri" w:hAnsi="Calibri" w:cs="Utsaah"/>
          <w:sz w:val="21"/>
          <w:szCs w:val="21"/>
        </w:rPr>
      </w:pPr>
      <w:r>
        <w:rPr>
          <w:rFonts w:ascii="Helvetica" w:hAnsi="Helvetica" w:cs="Helvetica"/>
          <w:noProof/>
        </w:rPr>
        <w:drawing>
          <wp:anchor distT="0" distB="0" distL="114300" distR="114300" simplePos="0" relativeHeight="251708416" behindDoc="0" locked="0" layoutInCell="1" allowOverlap="1" wp14:anchorId="144A83A2" wp14:editId="2CFFD18F">
            <wp:simplePos x="0" y="0"/>
            <wp:positionH relativeFrom="column">
              <wp:posOffset>1725295</wp:posOffset>
            </wp:positionH>
            <wp:positionV relativeFrom="paragraph">
              <wp:posOffset>191135</wp:posOffset>
            </wp:positionV>
            <wp:extent cx="3733165" cy="1767205"/>
            <wp:effectExtent l="0" t="0" r="0" b="0"/>
            <wp:wrapTight wrapText="bothSides">
              <wp:wrapPolygon edited="0">
                <wp:start x="0" y="0"/>
                <wp:lineTo x="0" y="21421"/>
                <wp:lineTo x="21457" y="21421"/>
                <wp:lineTo x="214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33165"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745A">
        <w:rPr>
          <w:rFonts w:ascii="Calibri" w:hAnsi="Calibri" w:cs="Utsaah"/>
          <w:sz w:val="21"/>
          <w:szCs w:val="21"/>
        </w:rPr>
        <w:t>Once the RNA sequence has been synthesizes, RNA polymerase detaches from the DNA Molecule and the double helix reforms</w:t>
      </w:r>
    </w:p>
    <w:p w14:paraId="5B0B6EDD" w14:textId="7BD3046B" w:rsidR="002C607F" w:rsidRDefault="002C607F" w:rsidP="002C607F">
      <w:pPr>
        <w:spacing w:before="120" w:after="120" w:line="276" w:lineRule="auto"/>
        <w:rPr>
          <w:rFonts w:ascii="Calibri" w:hAnsi="Calibri" w:cs="Utsaah"/>
          <w:sz w:val="21"/>
          <w:szCs w:val="21"/>
        </w:rPr>
      </w:pPr>
    </w:p>
    <w:p w14:paraId="117D33DA" w14:textId="03C5DA54" w:rsidR="002C607F" w:rsidRDefault="002C607F" w:rsidP="002C607F">
      <w:pPr>
        <w:spacing w:before="120" w:after="120" w:line="276" w:lineRule="auto"/>
        <w:rPr>
          <w:rFonts w:ascii="Calibri" w:hAnsi="Calibri" w:cs="Utsaah"/>
          <w:sz w:val="21"/>
          <w:szCs w:val="21"/>
        </w:rPr>
      </w:pPr>
    </w:p>
    <w:p w14:paraId="0B3AED51" w14:textId="441CFBDA" w:rsidR="002C607F" w:rsidRDefault="002C607F" w:rsidP="002C607F">
      <w:pPr>
        <w:spacing w:before="120" w:after="120" w:line="276" w:lineRule="auto"/>
        <w:rPr>
          <w:rFonts w:ascii="Calibri" w:hAnsi="Calibri" w:cs="Utsaah"/>
          <w:sz w:val="21"/>
          <w:szCs w:val="21"/>
        </w:rPr>
      </w:pPr>
    </w:p>
    <w:p w14:paraId="6EAEFBF6" w14:textId="77777777" w:rsidR="002C607F" w:rsidRDefault="002C607F" w:rsidP="002C607F">
      <w:pPr>
        <w:spacing w:before="120" w:after="120" w:line="276" w:lineRule="auto"/>
        <w:rPr>
          <w:rFonts w:ascii="Calibri" w:hAnsi="Calibri" w:cs="Utsaah"/>
          <w:sz w:val="21"/>
          <w:szCs w:val="21"/>
        </w:rPr>
      </w:pPr>
    </w:p>
    <w:p w14:paraId="1179F797" w14:textId="77777777" w:rsidR="002C607F" w:rsidRDefault="002C607F" w:rsidP="002C607F">
      <w:pPr>
        <w:spacing w:before="120" w:after="120" w:line="276" w:lineRule="auto"/>
        <w:rPr>
          <w:rFonts w:ascii="Calibri" w:hAnsi="Calibri" w:cs="Utsaah"/>
          <w:sz w:val="21"/>
          <w:szCs w:val="21"/>
        </w:rPr>
      </w:pPr>
    </w:p>
    <w:p w14:paraId="524AD24E" w14:textId="77777777" w:rsidR="002C607F" w:rsidRPr="002C607F" w:rsidRDefault="002C607F" w:rsidP="002C607F">
      <w:pPr>
        <w:spacing w:before="120" w:after="120" w:line="276" w:lineRule="auto"/>
        <w:rPr>
          <w:rFonts w:ascii="Calibri" w:hAnsi="Calibri" w:cs="Utsaah"/>
          <w:sz w:val="21"/>
          <w:szCs w:val="21"/>
        </w:rPr>
      </w:pPr>
    </w:p>
    <w:p w14:paraId="52DAFCD4" w14:textId="5B6699C8" w:rsidR="001C494D" w:rsidRDefault="001C494D" w:rsidP="00427757">
      <w:pPr>
        <w:pStyle w:val="ListParagraph"/>
        <w:numPr>
          <w:ilvl w:val="0"/>
          <w:numId w:val="55"/>
        </w:numPr>
        <w:spacing w:before="120" w:after="120" w:line="276" w:lineRule="auto"/>
        <w:rPr>
          <w:rFonts w:ascii="Calibri" w:hAnsi="Calibri" w:cs="Utsaah"/>
          <w:sz w:val="21"/>
          <w:szCs w:val="21"/>
        </w:rPr>
      </w:pPr>
      <w:r w:rsidRPr="001C494D">
        <w:rPr>
          <w:rFonts w:ascii="Calibri" w:hAnsi="Calibri" w:cs="Utsaah"/>
          <w:b/>
          <w:sz w:val="21"/>
          <w:szCs w:val="21"/>
        </w:rPr>
        <w:t>The strand that is transcribed is called the antisense strand and is complementary</w:t>
      </w:r>
      <w:r>
        <w:rPr>
          <w:rFonts w:ascii="Calibri" w:hAnsi="Calibri" w:cs="Utsaah"/>
          <w:sz w:val="21"/>
          <w:szCs w:val="21"/>
        </w:rPr>
        <w:t xml:space="preserve"> to the RNA sequence</w:t>
      </w:r>
    </w:p>
    <w:p w14:paraId="5A3853BA" w14:textId="6C4B7640" w:rsidR="00EF63A2" w:rsidRPr="00A838D9" w:rsidRDefault="001C494D" w:rsidP="00427757">
      <w:pPr>
        <w:pStyle w:val="ListParagraph"/>
        <w:numPr>
          <w:ilvl w:val="0"/>
          <w:numId w:val="55"/>
        </w:numPr>
        <w:spacing w:before="120" w:after="120" w:line="276" w:lineRule="auto"/>
        <w:rPr>
          <w:rFonts w:ascii="Calibri" w:hAnsi="Calibri" w:cs="Utsaah"/>
          <w:sz w:val="21"/>
          <w:szCs w:val="21"/>
        </w:rPr>
      </w:pPr>
      <w:r w:rsidRPr="001C494D">
        <w:rPr>
          <w:rFonts w:ascii="Calibri" w:hAnsi="Calibri" w:cs="Utsaah"/>
          <w:b/>
          <w:sz w:val="21"/>
          <w:szCs w:val="21"/>
        </w:rPr>
        <w:t>The strand that is not transcribed is called the sense strand and is identical</w:t>
      </w:r>
      <w:r>
        <w:rPr>
          <w:rFonts w:ascii="Calibri" w:hAnsi="Calibri" w:cs="Utsaah"/>
          <w:sz w:val="21"/>
          <w:szCs w:val="21"/>
        </w:rPr>
        <w:t xml:space="preserve"> to the RNA sequence (with T instead of U)</w:t>
      </w:r>
    </w:p>
    <w:p w14:paraId="5574C8AB" w14:textId="5443DE1A" w:rsidR="00781066" w:rsidRPr="004979A2" w:rsidRDefault="00781066" w:rsidP="00781066">
      <w:pPr>
        <w:pStyle w:val="heading"/>
        <w:spacing w:before="240" w:after="0" w:line="276" w:lineRule="auto"/>
        <w:ind w:firstLine="360"/>
        <w:rPr>
          <w:rFonts w:ascii="Calibri" w:hAnsi="Calibri"/>
          <w:color w:val="76923C" w:themeColor="accent3" w:themeShade="BF"/>
          <w:szCs w:val="24"/>
        </w:rPr>
      </w:pPr>
      <w:r w:rsidRPr="004979A2">
        <w:rPr>
          <w:rFonts w:ascii="Calibri" w:hAnsi="Calibri"/>
          <w:color w:val="76923C" w:themeColor="accent3" w:themeShade="BF"/>
          <w:szCs w:val="24"/>
        </w:rPr>
        <w:t>Translation</w:t>
      </w:r>
    </w:p>
    <w:p w14:paraId="0777B772" w14:textId="160480DF" w:rsidR="000B3C63" w:rsidRPr="000B3C63" w:rsidRDefault="000B3C63" w:rsidP="00427757">
      <w:pPr>
        <w:pStyle w:val="ListParagraph"/>
        <w:numPr>
          <w:ilvl w:val="0"/>
          <w:numId w:val="56"/>
        </w:numPr>
        <w:spacing w:before="120" w:after="120" w:line="276" w:lineRule="auto"/>
        <w:rPr>
          <w:rFonts w:ascii="Calibri" w:hAnsi="Calibri" w:cs="Utsaah"/>
          <w:b/>
          <w:sz w:val="21"/>
          <w:szCs w:val="21"/>
        </w:rPr>
      </w:pPr>
      <w:r w:rsidRPr="000B3C63">
        <w:rPr>
          <w:rFonts w:ascii="Calibri" w:hAnsi="Calibri" w:cs="Utsaah"/>
          <w:b/>
          <w:sz w:val="21"/>
          <w:szCs w:val="21"/>
        </w:rPr>
        <w:t>Translation is the process of converting a sequence of mRNA nucleotides to a sequence of amino acids</w:t>
      </w:r>
    </w:p>
    <w:p w14:paraId="74606018" w14:textId="7098C92A" w:rsidR="00E60BC1" w:rsidRDefault="00E60BC1" w:rsidP="00427757">
      <w:pPr>
        <w:pStyle w:val="ListParagraph"/>
        <w:numPr>
          <w:ilvl w:val="0"/>
          <w:numId w:val="56"/>
        </w:numPr>
        <w:spacing w:before="120" w:after="120" w:line="276" w:lineRule="auto"/>
        <w:rPr>
          <w:rFonts w:ascii="Calibri" w:hAnsi="Calibri" w:cs="Utsaah"/>
          <w:sz w:val="21"/>
          <w:szCs w:val="21"/>
        </w:rPr>
      </w:pPr>
      <w:r>
        <w:rPr>
          <w:rFonts w:ascii="Calibri" w:hAnsi="Calibri" w:cs="Utsaah"/>
          <w:sz w:val="21"/>
          <w:szCs w:val="21"/>
        </w:rPr>
        <w:t xml:space="preserve">This process </w:t>
      </w:r>
      <w:r w:rsidRPr="00231148">
        <w:rPr>
          <w:rFonts w:ascii="Calibri" w:hAnsi="Calibri" w:cs="Utsaah"/>
          <w:b/>
          <w:sz w:val="21"/>
          <w:szCs w:val="21"/>
        </w:rPr>
        <w:t xml:space="preserve">occurs in the cytoplasm </w:t>
      </w:r>
      <w:r>
        <w:rPr>
          <w:rFonts w:ascii="Calibri" w:hAnsi="Calibri" w:cs="Utsaah"/>
          <w:sz w:val="21"/>
          <w:szCs w:val="21"/>
        </w:rPr>
        <w:t>and</w:t>
      </w:r>
      <w:r w:rsidRPr="00231148">
        <w:rPr>
          <w:rFonts w:ascii="Calibri" w:hAnsi="Calibri" w:cs="Utsaah"/>
          <w:b/>
          <w:sz w:val="21"/>
          <w:szCs w:val="21"/>
        </w:rPr>
        <w:t xml:space="preserve"> results in a polypeptide chain</w:t>
      </w:r>
      <w:r w:rsidR="004C5EB8">
        <w:rPr>
          <w:rFonts w:ascii="Calibri" w:hAnsi="Calibri" w:cs="Utsaah"/>
          <w:b/>
          <w:sz w:val="21"/>
          <w:szCs w:val="21"/>
        </w:rPr>
        <w:t xml:space="preserve"> (protein)</w:t>
      </w:r>
    </w:p>
    <w:p w14:paraId="0AA4E9AB" w14:textId="4C43875E" w:rsidR="000B3C63" w:rsidRPr="000B3C63" w:rsidRDefault="0017783F" w:rsidP="00427757">
      <w:pPr>
        <w:pStyle w:val="ListParagraph"/>
        <w:numPr>
          <w:ilvl w:val="0"/>
          <w:numId w:val="56"/>
        </w:numPr>
        <w:spacing w:before="120" w:after="120" w:line="276" w:lineRule="auto"/>
        <w:rPr>
          <w:rFonts w:ascii="Calibri" w:hAnsi="Calibri" w:cs="Utsaah"/>
          <w:sz w:val="21"/>
          <w:szCs w:val="21"/>
        </w:rPr>
      </w:pPr>
      <w:r w:rsidRPr="000B3C63">
        <w:rPr>
          <w:rFonts w:ascii="Calibri" w:hAnsi="Calibri" w:cs="Utsaah"/>
          <w:sz w:val="21"/>
          <w:szCs w:val="21"/>
        </w:rPr>
        <w:t>During translation</w:t>
      </w:r>
      <w:r w:rsidR="002C607F">
        <w:rPr>
          <w:rFonts w:ascii="Calibri" w:hAnsi="Calibri" w:cs="Utsaah"/>
          <w:sz w:val="21"/>
          <w:szCs w:val="21"/>
        </w:rPr>
        <w:t>,</w:t>
      </w:r>
      <w:r w:rsidRPr="000B3C63">
        <w:rPr>
          <w:rFonts w:ascii="Calibri" w:hAnsi="Calibri" w:cs="Utsaah"/>
          <w:sz w:val="21"/>
          <w:szCs w:val="21"/>
        </w:rPr>
        <w:t xml:space="preserve"> an mRNA sequence is read using the genetic code which is a set of rules that defines how an mRNA sequence is to be translated into the 20-letter code of amino acids, which are the building blocks of proteins</w:t>
      </w:r>
    </w:p>
    <w:p w14:paraId="1E40DDFF" w14:textId="6A3F1565" w:rsidR="00D20CA3" w:rsidRDefault="00D20CA3" w:rsidP="00427757">
      <w:pPr>
        <w:pStyle w:val="ListParagraph"/>
        <w:numPr>
          <w:ilvl w:val="0"/>
          <w:numId w:val="56"/>
        </w:numPr>
        <w:spacing w:before="120" w:after="120" w:line="276" w:lineRule="auto"/>
        <w:rPr>
          <w:rFonts w:ascii="Calibri" w:hAnsi="Calibri" w:cs="Utsaah"/>
          <w:sz w:val="21"/>
          <w:szCs w:val="21"/>
        </w:rPr>
      </w:pPr>
      <w:r>
        <w:rPr>
          <w:rFonts w:ascii="Calibri" w:hAnsi="Calibri" w:cs="Utsaah"/>
          <w:sz w:val="21"/>
          <w:szCs w:val="21"/>
        </w:rPr>
        <w:t xml:space="preserve">These amino acids are coded by a </w:t>
      </w:r>
      <w:r w:rsidR="002C607F">
        <w:rPr>
          <w:rFonts w:ascii="Calibri" w:hAnsi="Calibri" w:cs="Utsaah"/>
          <w:sz w:val="21"/>
          <w:szCs w:val="21"/>
        </w:rPr>
        <w:t>three-letter</w:t>
      </w:r>
      <w:r>
        <w:rPr>
          <w:rFonts w:ascii="Calibri" w:hAnsi="Calibri" w:cs="Utsaah"/>
          <w:sz w:val="21"/>
          <w:szCs w:val="21"/>
        </w:rPr>
        <w:t xml:space="preserve"> combination (codons) each of which corresponds with a specific amino acid or stop signal. </w:t>
      </w:r>
    </w:p>
    <w:p w14:paraId="2D934C5B" w14:textId="77777777" w:rsidR="00D20CA3" w:rsidRDefault="00D20CA3" w:rsidP="00D20CA3">
      <w:pPr>
        <w:pStyle w:val="ListParagraph"/>
        <w:numPr>
          <w:ilvl w:val="1"/>
          <w:numId w:val="1"/>
        </w:numPr>
        <w:spacing w:before="120" w:after="120" w:line="276" w:lineRule="auto"/>
        <w:rPr>
          <w:rFonts w:ascii="Calibri" w:hAnsi="Calibri" w:cs="Utsaah"/>
          <w:sz w:val="21"/>
          <w:szCs w:val="21"/>
        </w:rPr>
      </w:pPr>
      <w:r w:rsidRPr="00C027B3">
        <w:rPr>
          <w:rFonts w:ascii="Calibri" w:hAnsi="Calibri" w:cs="Utsaah"/>
          <w:sz w:val="21"/>
          <w:szCs w:val="21"/>
        </w:rPr>
        <w:t xml:space="preserve">Groups of three letters on </w:t>
      </w:r>
      <w:r>
        <w:rPr>
          <w:rFonts w:ascii="Calibri" w:hAnsi="Calibri" w:cs="Utsaah"/>
          <w:sz w:val="21"/>
          <w:szCs w:val="21"/>
        </w:rPr>
        <w:t>DNA are called triplets</w:t>
      </w:r>
    </w:p>
    <w:p w14:paraId="06E51AC6" w14:textId="77777777" w:rsidR="00D20CA3" w:rsidRDefault="00D20CA3" w:rsidP="00D20CA3">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Groups of three letters on mRNA are called codons</w:t>
      </w:r>
    </w:p>
    <w:p w14:paraId="54B04FA2" w14:textId="48B9250E" w:rsidR="002C607F" w:rsidRPr="00882783" w:rsidRDefault="000B3C63" w:rsidP="002C607F">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Groups of three letters on tRNA has anticodons</w:t>
      </w:r>
    </w:p>
    <w:p w14:paraId="44DFB8E2" w14:textId="77777777" w:rsidR="00297BE9" w:rsidRDefault="00D20CA3" w:rsidP="00427757">
      <w:pPr>
        <w:pStyle w:val="ListParagraph"/>
        <w:numPr>
          <w:ilvl w:val="0"/>
          <w:numId w:val="57"/>
        </w:numPr>
        <w:spacing w:before="120" w:after="120" w:line="276" w:lineRule="auto"/>
        <w:rPr>
          <w:rFonts w:ascii="Calibri" w:hAnsi="Calibri" w:cs="Utsaah"/>
          <w:sz w:val="21"/>
          <w:szCs w:val="21"/>
        </w:rPr>
      </w:pPr>
      <w:r>
        <w:rPr>
          <w:rFonts w:ascii="Calibri" w:hAnsi="Calibri" w:cs="Utsaah"/>
          <w:sz w:val="21"/>
          <w:szCs w:val="21"/>
        </w:rPr>
        <w:t>Translation occurs in a structure called the ribosome, which is a factory for the synthesis of proteins. The ribosom</w:t>
      </w:r>
      <w:r w:rsidR="00E60BC1">
        <w:rPr>
          <w:rFonts w:ascii="Calibri" w:hAnsi="Calibri" w:cs="Utsaah"/>
          <w:sz w:val="21"/>
          <w:szCs w:val="21"/>
        </w:rPr>
        <w:t>e</w:t>
      </w:r>
      <w:r w:rsidR="00297BE9">
        <w:rPr>
          <w:rFonts w:ascii="Calibri" w:hAnsi="Calibri" w:cs="Utsaah"/>
          <w:sz w:val="21"/>
          <w:szCs w:val="21"/>
        </w:rPr>
        <w:t xml:space="preserve"> has a small and large subunit</w:t>
      </w:r>
    </w:p>
    <w:p w14:paraId="0B92DF7F" w14:textId="77777777" w:rsidR="00297BE9" w:rsidRDefault="00297BE9" w:rsidP="00297BE9">
      <w:pPr>
        <w:spacing w:before="120" w:after="120" w:line="276" w:lineRule="auto"/>
        <w:rPr>
          <w:rFonts w:ascii="Calibri" w:hAnsi="Calibri" w:cs="Utsaah"/>
          <w:sz w:val="21"/>
          <w:szCs w:val="21"/>
        </w:rPr>
      </w:pPr>
    </w:p>
    <w:p w14:paraId="7AF91599" w14:textId="77777777" w:rsidR="00297BE9" w:rsidRDefault="00297BE9" w:rsidP="00297BE9">
      <w:pPr>
        <w:spacing w:before="120" w:after="120" w:line="276" w:lineRule="auto"/>
        <w:rPr>
          <w:rFonts w:ascii="Calibri" w:hAnsi="Calibri" w:cs="Utsaah"/>
          <w:sz w:val="21"/>
          <w:szCs w:val="21"/>
        </w:rPr>
      </w:pPr>
    </w:p>
    <w:p w14:paraId="65C3F171" w14:textId="77777777" w:rsidR="00297BE9" w:rsidRDefault="00297BE9" w:rsidP="00297BE9">
      <w:pPr>
        <w:spacing w:before="120" w:after="120" w:line="276" w:lineRule="auto"/>
        <w:rPr>
          <w:rFonts w:ascii="Calibri" w:hAnsi="Calibri" w:cs="Utsaah"/>
          <w:sz w:val="21"/>
          <w:szCs w:val="21"/>
        </w:rPr>
      </w:pPr>
    </w:p>
    <w:p w14:paraId="2109C99D" w14:textId="1FBDE3D6" w:rsidR="000F1043" w:rsidRPr="000F1043" w:rsidRDefault="000F1043" w:rsidP="000F1043">
      <w:pPr>
        <w:pStyle w:val="ListParagraph"/>
        <w:spacing w:before="120" w:after="120" w:line="276" w:lineRule="auto"/>
        <w:rPr>
          <w:rFonts w:ascii="Calibri" w:hAnsi="Calibri" w:cs="Utsaah"/>
          <w:sz w:val="21"/>
          <w:szCs w:val="21"/>
        </w:rPr>
      </w:pPr>
    </w:p>
    <w:p w14:paraId="7A0EB384" w14:textId="77777777" w:rsidR="000F1043" w:rsidRDefault="000F1043" w:rsidP="00297BE9">
      <w:pPr>
        <w:pStyle w:val="ListParagraph"/>
        <w:spacing w:before="120" w:after="120" w:line="276" w:lineRule="auto"/>
        <w:rPr>
          <w:rFonts w:ascii="Calibri" w:hAnsi="Calibri" w:cs="Utsaah"/>
          <w:sz w:val="21"/>
          <w:szCs w:val="21"/>
        </w:rPr>
      </w:pPr>
    </w:p>
    <w:p w14:paraId="6FEAC969" w14:textId="55C49729" w:rsidR="00D20CA3" w:rsidRDefault="00E60BC1" w:rsidP="00427757">
      <w:pPr>
        <w:pStyle w:val="ListParagraph"/>
        <w:numPr>
          <w:ilvl w:val="0"/>
          <w:numId w:val="57"/>
        </w:numPr>
        <w:spacing w:before="120" w:after="120" w:line="276" w:lineRule="auto"/>
        <w:rPr>
          <w:rFonts w:ascii="Calibri" w:hAnsi="Calibri" w:cs="Utsaah"/>
          <w:sz w:val="21"/>
          <w:szCs w:val="21"/>
        </w:rPr>
      </w:pPr>
      <w:r>
        <w:rPr>
          <w:rFonts w:ascii="Calibri" w:hAnsi="Calibri" w:cs="Utsaah"/>
          <w:sz w:val="21"/>
          <w:szCs w:val="21"/>
        </w:rPr>
        <w:lastRenderedPageBreak/>
        <w:t>Translation of an mRNA molecule by the ribosome occurs in the following stages:</w:t>
      </w:r>
    </w:p>
    <w:p w14:paraId="3FA20337" w14:textId="61417D9A" w:rsidR="00781066" w:rsidRDefault="00781066" w:rsidP="00882783">
      <w:pPr>
        <w:pStyle w:val="ListParagraph"/>
        <w:numPr>
          <w:ilvl w:val="0"/>
          <w:numId w:val="3"/>
        </w:numPr>
        <w:spacing w:before="120" w:after="120" w:line="276" w:lineRule="auto"/>
        <w:rPr>
          <w:rFonts w:ascii="Calibri" w:hAnsi="Calibri" w:cs="Utsaah"/>
          <w:sz w:val="21"/>
          <w:szCs w:val="21"/>
        </w:rPr>
      </w:pPr>
      <w:r>
        <w:rPr>
          <w:rFonts w:ascii="Calibri" w:hAnsi="Calibri" w:cs="Utsaah"/>
          <w:sz w:val="21"/>
          <w:szCs w:val="21"/>
        </w:rPr>
        <w:t>mRNA binds to a ribosome</w:t>
      </w:r>
    </w:p>
    <w:p w14:paraId="10331ACC" w14:textId="264D5AA3" w:rsidR="00781066" w:rsidRDefault="00781066" w:rsidP="00882783">
      <w:pPr>
        <w:pStyle w:val="ListParagraph"/>
        <w:numPr>
          <w:ilvl w:val="0"/>
          <w:numId w:val="3"/>
        </w:numPr>
        <w:spacing w:before="120" w:after="120" w:line="276" w:lineRule="auto"/>
        <w:rPr>
          <w:rFonts w:ascii="Calibri" w:hAnsi="Calibri" w:cs="Utsaah"/>
          <w:sz w:val="21"/>
          <w:szCs w:val="21"/>
        </w:rPr>
      </w:pPr>
      <w:r>
        <w:rPr>
          <w:rFonts w:ascii="Calibri" w:hAnsi="Calibri" w:cs="Utsaah"/>
          <w:sz w:val="21"/>
          <w:szCs w:val="21"/>
        </w:rPr>
        <w:t>A tRNA molecule with an anticodon that is complementary to the codon on mRNA binds to the mRNA</w:t>
      </w:r>
    </w:p>
    <w:p w14:paraId="59168329" w14:textId="009AF430" w:rsidR="004C245A" w:rsidRDefault="00882783" w:rsidP="00882783">
      <w:pPr>
        <w:pStyle w:val="ListParagraph"/>
        <w:numPr>
          <w:ilvl w:val="0"/>
          <w:numId w:val="3"/>
        </w:numPr>
        <w:spacing w:before="120" w:after="120" w:line="276" w:lineRule="auto"/>
        <w:rPr>
          <w:rFonts w:ascii="Calibri" w:hAnsi="Calibri" w:cs="Utsaah"/>
          <w:sz w:val="21"/>
          <w:szCs w:val="21"/>
        </w:rPr>
      </w:pPr>
      <w:r>
        <w:rPr>
          <w:rFonts w:ascii="Helvetica" w:hAnsi="Helvetica" w:cs="Helvetica"/>
          <w:noProof/>
        </w:rPr>
        <w:drawing>
          <wp:anchor distT="0" distB="0" distL="114300" distR="114300" simplePos="0" relativeHeight="251709440" behindDoc="0" locked="0" layoutInCell="1" allowOverlap="1" wp14:anchorId="3198D036" wp14:editId="03F0B729">
            <wp:simplePos x="0" y="0"/>
            <wp:positionH relativeFrom="column">
              <wp:posOffset>5147310</wp:posOffset>
            </wp:positionH>
            <wp:positionV relativeFrom="paragraph">
              <wp:posOffset>55880</wp:posOffset>
            </wp:positionV>
            <wp:extent cx="2254250" cy="1780540"/>
            <wp:effectExtent l="0" t="0" r="0" b="0"/>
            <wp:wrapTight wrapText="bothSides">
              <wp:wrapPolygon edited="0">
                <wp:start x="0" y="0"/>
                <wp:lineTo x="0" y="21261"/>
                <wp:lineTo x="21417" y="21261"/>
                <wp:lineTo x="2141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425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45A">
        <w:rPr>
          <w:rFonts w:ascii="Calibri" w:hAnsi="Calibri" w:cs="Utsaah"/>
          <w:sz w:val="21"/>
          <w:szCs w:val="21"/>
        </w:rPr>
        <w:t>Another tRNA</w:t>
      </w:r>
      <w:r w:rsidR="00026D85">
        <w:rPr>
          <w:rFonts w:ascii="Calibri" w:hAnsi="Calibri" w:cs="Utsaah"/>
          <w:sz w:val="21"/>
          <w:szCs w:val="21"/>
        </w:rPr>
        <w:t xml:space="preserve"> with an anticodon complementary to the second mRNA codon attaches to the mRNA molecule at the ribosome</w:t>
      </w:r>
    </w:p>
    <w:p w14:paraId="48AC4849" w14:textId="39F2B08B" w:rsidR="00026D85" w:rsidRDefault="00026D85" w:rsidP="00882783">
      <w:pPr>
        <w:pStyle w:val="ListParagraph"/>
        <w:numPr>
          <w:ilvl w:val="0"/>
          <w:numId w:val="3"/>
        </w:numPr>
        <w:spacing w:before="120" w:after="120" w:line="276" w:lineRule="auto"/>
        <w:rPr>
          <w:rFonts w:ascii="Calibri" w:hAnsi="Calibri" w:cs="Utsaah"/>
          <w:sz w:val="21"/>
          <w:szCs w:val="21"/>
        </w:rPr>
      </w:pPr>
      <w:r>
        <w:rPr>
          <w:rFonts w:ascii="Calibri" w:hAnsi="Calibri" w:cs="Utsaah"/>
          <w:sz w:val="21"/>
          <w:szCs w:val="21"/>
        </w:rPr>
        <w:t>An enzyme joins the two amino acids on the tRNA molecules together via a condensation reaction</w:t>
      </w:r>
    </w:p>
    <w:p w14:paraId="2E6B88D5" w14:textId="6B72A5C6" w:rsidR="00026D85" w:rsidRDefault="00026D85" w:rsidP="00882783">
      <w:pPr>
        <w:pStyle w:val="ListParagraph"/>
        <w:numPr>
          <w:ilvl w:val="0"/>
          <w:numId w:val="3"/>
        </w:numPr>
        <w:spacing w:before="120" w:after="120" w:line="276" w:lineRule="auto"/>
        <w:rPr>
          <w:rFonts w:ascii="Calibri" w:hAnsi="Calibri" w:cs="Utsaah"/>
          <w:sz w:val="21"/>
          <w:szCs w:val="21"/>
        </w:rPr>
      </w:pPr>
      <w:r>
        <w:rPr>
          <w:rFonts w:ascii="Calibri" w:hAnsi="Calibri" w:cs="Utsaah"/>
          <w:sz w:val="21"/>
          <w:szCs w:val="21"/>
        </w:rPr>
        <w:t>The bond is broken between the tRNA molecule and the amino acid that was just added to the polypeptide chain</w:t>
      </w:r>
    </w:p>
    <w:p w14:paraId="6E6D2007" w14:textId="0FAE355B" w:rsidR="00026D85" w:rsidRDefault="00026D85" w:rsidP="00882783">
      <w:pPr>
        <w:pStyle w:val="ListParagraph"/>
        <w:numPr>
          <w:ilvl w:val="0"/>
          <w:numId w:val="3"/>
        </w:numPr>
        <w:spacing w:before="120" w:after="120" w:line="276" w:lineRule="auto"/>
        <w:rPr>
          <w:rFonts w:ascii="Calibri" w:hAnsi="Calibri" w:cs="Utsaah"/>
          <w:sz w:val="21"/>
          <w:szCs w:val="21"/>
        </w:rPr>
      </w:pPr>
      <w:r>
        <w:rPr>
          <w:rFonts w:ascii="Calibri" w:hAnsi="Calibri" w:cs="Utsaah"/>
          <w:sz w:val="21"/>
          <w:szCs w:val="21"/>
        </w:rPr>
        <w:t>The tRNA molecule is released</w:t>
      </w:r>
    </w:p>
    <w:p w14:paraId="284E993D" w14:textId="66FDE570" w:rsidR="00026D85" w:rsidRDefault="00026D85" w:rsidP="00882783">
      <w:pPr>
        <w:pStyle w:val="ListParagraph"/>
        <w:numPr>
          <w:ilvl w:val="0"/>
          <w:numId w:val="3"/>
        </w:numPr>
        <w:spacing w:before="120" w:after="120" w:line="276" w:lineRule="auto"/>
        <w:rPr>
          <w:rFonts w:ascii="Calibri" w:hAnsi="Calibri" w:cs="Utsaah"/>
          <w:sz w:val="21"/>
          <w:szCs w:val="21"/>
        </w:rPr>
      </w:pPr>
      <w:r>
        <w:rPr>
          <w:rFonts w:ascii="Calibri" w:hAnsi="Calibri" w:cs="Utsaah"/>
          <w:sz w:val="21"/>
          <w:szCs w:val="21"/>
        </w:rPr>
        <w:t>The ribosome moves down to the next mRNA codon</w:t>
      </w:r>
    </w:p>
    <w:p w14:paraId="6D17329D" w14:textId="0AE7FC74" w:rsidR="00882783" w:rsidRPr="00297BE9" w:rsidRDefault="00026D85" w:rsidP="00297BE9">
      <w:pPr>
        <w:pStyle w:val="ListParagraph"/>
        <w:numPr>
          <w:ilvl w:val="0"/>
          <w:numId w:val="3"/>
        </w:numPr>
        <w:spacing w:before="120" w:after="120" w:line="276" w:lineRule="auto"/>
        <w:rPr>
          <w:rFonts w:ascii="Calibri" w:hAnsi="Calibri" w:cs="Utsaah"/>
          <w:sz w:val="21"/>
          <w:szCs w:val="21"/>
        </w:rPr>
      </w:pPr>
      <w:r>
        <w:rPr>
          <w:rFonts w:ascii="Calibri" w:hAnsi="Calibri" w:cs="Utsaah"/>
          <w:sz w:val="21"/>
          <w:szCs w:val="21"/>
        </w:rPr>
        <w:t>This process is repeated many times to form the amino acid chain</w:t>
      </w:r>
      <w:r w:rsidR="00E60BC1" w:rsidRPr="00E60BC1">
        <w:rPr>
          <w:rFonts w:ascii="Helvetica" w:hAnsi="Helvetica" w:cs="Helvetica"/>
        </w:rPr>
        <w:t xml:space="preserve"> </w:t>
      </w:r>
    </w:p>
    <w:p w14:paraId="21B8192E" w14:textId="7F08BF0F" w:rsidR="0020311B" w:rsidRPr="004979A2" w:rsidRDefault="0020311B" w:rsidP="0020311B">
      <w:pPr>
        <w:pStyle w:val="heading"/>
        <w:spacing w:before="240" w:after="0" w:line="276" w:lineRule="auto"/>
        <w:ind w:firstLine="360"/>
        <w:rPr>
          <w:rFonts w:ascii="Calibri" w:hAnsi="Calibri"/>
          <w:color w:val="76923C" w:themeColor="accent3" w:themeShade="BF"/>
          <w:szCs w:val="24"/>
        </w:rPr>
      </w:pPr>
      <w:r w:rsidRPr="004979A2">
        <w:rPr>
          <w:rFonts w:ascii="Calibri" w:hAnsi="Calibri"/>
          <w:color w:val="76923C" w:themeColor="accent3" w:themeShade="BF"/>
          <w:szCs w:val="24"/>
        </w:rPr>
        <w:t>Genetic code</w:t>
      </w:r>
    </w:p>
    <w:p w14:paraId="07BF9F25" w14:textId="33D9B4FC" w:rsidR="00AE387E" w:rsidRDefault="00AE387E" w:rsidP="00427757">
      <w:pPr>
        <w:pStyle w:val="ListParagraph"/>
        <w:numPr>
          <w:ilvl w:val="0"/>
          <w:numId w:val="58"/>
        </w:numPr>
        <w:spacing w:before="120" w:after="120" w:line="276" w:lineRule="auto"/>
        <w:rPr>
          <w:rFonts w:ascii="Calibri" w:hAnsi="Calibri" w:cs="Utsaah"/>
          <w:sz w:val="21"/>
          <w:szCs w:val="21"/>
        </w:rPr>
      </w:pPr>
      <w:r>
        <w:rPr>
          <w:rFonts w:ascii="Calibri" w:hAnsi="Calibri" w:cs="Utsaah"/>
          <w:sz w:val="21"/>
          <w:szCs w:val="21"/>
        </w:rPr>
        <w:t xml:space="preserve">The genetic code is often said to be universal. This is because </w:t>
      </w:r>
      <w:r w:rsidR="00507FA7">
        <w:rPr>
          <w:rFonts w:ascii="Calibri" w:hAnsi="Calibri" w:cs="Utsaah"/>
          <w:sz w:val="21"/>
          <w:szCs w:val="21"/>
        </w:rPr>
        <w:t>the same triplets make the same codons which are translated into the same amino acid in every single organism on earth.</w:t>
      </w:r>
    </w:p>
    <w:p w14:paraId="016C64D0" w14:textId="50982FFF" w:rsidR="00070A5C" w:rsidRPr="00CD3215" w:rsidRDefault="00507FA7" w:rsidP="00427757">
      <w:pPr>
        <w:pStyle w:val="ListParagraph"/>
        <w:numPr>
          <w:ilvl w:val="0"/>
          <w:numId w:val="58"/>
        </w:numPr>
        <w:spacing w:before="120" w:after="120" w:line="276" w:lineRule="auto"/>
        <w:rPr>
          <w:rFonts w:ascii="Calibri" w:hAnsi="Calibri" w:cs="Utsaah"/>
          <w:sz w:val="21"/>
          <w:szCs w:val="21"/>
        </w:rPr>
      </w:pPr>
      <w:r>
        <w:rPr>
          <w:rFonts w:ascii="Calibri" w:hAnsi="Calibri" w:cs="Utsaah"/>
          <w:sz w:val="21"/>
          <w:szCs w:val="21"/>
        </w:rPr>
        <w:t>Thus, t</w:t>
      </w:r>
      <w:r w:rsidR="0020311B">
        <w:rPr>
          <w:rFonts w:ascii="Calibri" w:hAnsi="Calibri" w:cs="Utsaah"/>
          <w:sz w:val="21"/>
          <w:szCs w:val="21"/>
        </w:rPr>
        <w:t>he universality of the genetic code makes it possible to insert genes from one species into another species</w:t>
      </w:r>
    </w:p>
    <w:p w14:paraId="3E9D7454" w14:textId="522F60B8" w:rsidR="00E063B7" w:rsidRPr="004979A2" w:rsidRDefault="00E063B7" w:rsidP="00E063B7">
      <w:pPr>
        <w:pStyle w:val="heading"/>
        <w:spacing w:before="240" w:after="0" w:line="276" w:lineRule="auto"/>
        <w:ind w:firstLine="360"/>
        <w:rPr>
          <w:rFonts w:ascii="Calibri" w:hAnsi="Calibri"/>
          <w:color w:val="76923C" w:themeColor="accent3" w:themeShade="BF"/>
          <w:szCs w:val="24"/>
        </w:rPr>
      </w:pPr>
      <w:r w:rsidRPr="004979A2">
        <w:rPr>
          <w:rFonts w:ascii="Calibri" w:hAnsi="Calibri"/>
          <w:color w:val="76923C" w:themeColor="accent3" w:themeShade="BF"/>
          <w:szCs w:val="24"/>
        </w:rPr>
        <w:t>Polymerase Chain Reaction</w:t>
      </w:r>
    </w:p>
    <w:p w14:paraId="5EE0FA7A" w14:textId="77777777" w:rsidR="00761292" w:rsidRDefault="00E063B7" w:rsidP="00427757">
      <w:pPr>
        <w:pStyle w:val="ListParagraph"/>
        <w:numPr>
          <w:ilvl w:val="0"/>
          <w:numId w:val="59"/>
        </w:numPr>
        <w:spacing w:before="120" w:after="120" w:line="276" w:lineRule="auto"/>
        <w:rPr>
          <w:rFonts w:ascii="Calibri" w:hAnsi="Calibri" w:cs="Utsaah"/>
          <w:sz w:val="21"/>
          <w:szCs w:val="21"/>
        </w:rPr>
      </w:pPr>
      <w:r w:rsidRPr="008A2DBB">
        <w:rPr>
          <w:rFonts w:ascii="Calibri" w:hAnsi="Calibri" w:cs="Utsaah"/>
          <w:b/>
          <w:sz w:val="21"/>
          <w:szCs w:val="21"/>
        </w:rPr>
        <w:t>Polym</w:t>
      </w:r>
      <w:r w:rsidR="00761292" w:rsidRPr="008A2DBB">
        <w:rPr>
          <w:rFonts w:ascii="Calibri" w:hAnsi="Calibri" w:cs="Utsaah"/>
          <w:b/>
          <w:sz w:val="21"/>
          <w:szCs w:val="21"/>
        </w:rPr>
        <w:t>erase chain reaction (PCR) is used to amplify small samples of DNA</w:t>
      </w:r>
      <w:r w:rsidR="00761292">
        <w:rPr>
          <w:rFonts w:ascii="Calibri" w:hAnsi="Calibri" w:cs="Utsaah"/>
          <w:sz w:val="21"/>
          <w:szCs w:val="21"/>
        </w:rPr>
        <w:t>. It is useful when only a small amount of DNA is available for testing (Example: Crime scene, samples of blood, hair)</w:t>
      </w:r>
    </w:p>
    <w:p w14:paraId="33DDC0F6" w14:textId="77777777" w:rsidR="00761292" w:rsidRDefault="00761292" w:rsidP="00427757">
      <w:pPr>
        <w:pStyle w:val="ListParagraph"/>
        <w:numPr>
          <w:ilvl w:val="0"/>
          <w:numId w:val="59"/>
        </w:numPr>
        <w:spacing w:before="120" w:after="120" w:line="276" w:lineRule="auto"/>
        <w:rPr>
          <w:rFonts w:ascii="Calibri" w:hAnsi="Calibri" w:cs="Utsaah"/>
          <w:sz w:val="21"/>
          <w:szCs w:val="21"/>
        </w:rPr>
      </w:pPr>
      <w:r>
        <w:rPr>
          <w:rFonts w:ascii="Calibri" w:hAnsi="Calibri" w:cs="Utsaah"/>
          <w:sz w:val="21"/>
          <w:szCs w:val="21"/>
        </w:rPr>
        <w:t xml:space="preserve">PCR </w:t>
      </w:r>
      <w:r w:rsidRPr="008A2DBB">
        <w:rPr>
          <w:rFonts w:ascii="Calibri" w:hAnsi="Calibri" w:cs="Utsaah"/>
          <w:b/>
          <w:sz w:val="21"/>
          <w:szCs w:val="21"/>
        </w:rPr>
        <w:t>occurs in a thermal cycle</w:t>
      </w:r>
      <w:r>
        <w:rPr>
          <w:rFonts w:ascii="Calibri" w:hAnsi="Calibri" w:cs="Utsaah"/>
          <w:sz w:val="21"/>
          <w:szCs w:val="21"/>
        </w:rPr>
        <w:t xml:space="preserve"> and involves a repeat procedure of 3 steps:</w:t>
      </w:r>
    </w:p>
    <w:p w14:paraId="11EDC41C" w14:textId="3DE44F2A" w:rsidR="00761292" w:rsidRPr="00085711" w:rsidRDefault="00761292" w:rsidP="00427757">
      <w:pPr>
        <w:pStyle w:val="ListParagraph"/>
        <w:numPr>
          <w:ilvl w:val="0"/>
          <w:numId w:val="5"/>
        </w:numPr>
        <w:spacing w:before="120" w:after="120" w:line="276" w:lineRule="auto"/>
        <w:rPr>
          <w:rFonts w:ascii="Calibri" w:hAnsi="Calibri" w:cs="Utsaah"/>
          <w:sz w:val="21"/>
          <w:szCs w:val="21"/>
        </w:rPr>
      </w:pPr>
      <w:r w:rsidRPr="00085711">
        <w:rPr>
          <w:rFonts w:ascii="Calibri" w:hAnsi="Calibri" w:cs="Utsaah"/>
          <w:sz w:val="21"/>
          <w:szCs w:val="21"/>
        </w:rPr>
        <w:t>Denaturation: DNA strands are separated using heat (to break hydrogen bonds)</w:t>
      </w:r>
    </w:p>
    <w:p w14:paraId="1B47AB2A" w14:textId="77777777" w:rsidR="00761292" w:rsidRPr="00085711" w:rsidRDefault="00761292" w:rsidP="00427757">
      <w:pPr>
        <w:pStyle w:val="ListParagraph"/>
        <w:numPr>
          <w:ilvl w:val="0"/>
          <w:numId w:val="5"/>
        </w:numPr>
        <w:spacing w:before="120" w:after="120" w:line="276" w:lineRule="auto"/>
        <w:rPr>
          <w:rFonts w:ascii="Calibri" w:hAnsi="Calibri" w:cs="Utsaah"/>
          <w:sz w:val="21"/>
          <w:szCs w:val="21"/>
        </w:rPr>
      </w:pPr>
      <w:r w:rsidRPr="00085711">
        <w:rPr>
          <w:rFonts w:ascii="Calibri" w:hAnsi="Calibri" w:cs="Utsaah"/>
          <w:sz w:val="21"/>
          <w:szCs w:val="21"/>
        </w:rPr>
        <w:t>Annealing: DNA primers attach to opposite ends of the target sequence</w:t>
      </w:r>
    </w:p>
    <w:p w14:paraId="66B453BC" w14:textId="6060BA4E" w:rsidR="00085711" w:rsidRPr="00085711" w:rsidRDefault="00761292" w:rsidP="00427757">
      <w:pPr>
        <w:pStyle w:val="ListParagraph"/>
        <w:numPr>
          <w:ilvl w:val="0"/>
          <w:numId w:val="5"/>
        </w:numPr>
        <w:spacing w:before="120" w:after="120" w:line="276" w:lineRule="auto"/>
        <w:rPr>
          <w:rFonts w:ascii="Calibri" w:hAnsi="Calibri" w:cs="Utsaah"/>
          <w:sz w:val="21"/>
          <w:szCs w:val="21"/>
        </w:rPr>
      </w:pPr>
      <w:r w:rsidRPr="00085711">
        <w:rPr>
          <w:rFonts w:ascii="Calibri" w:hAnsi="Calibri" w:cs="Utsaah"/>
          <w:sz w:val="21"/>
          <w:szCs w:val="21"/>
        </w:rPr>
        <w:t>Elongation: A heat tolerant DNA polymerase (Taq) copies the strand</w:t>
      </w:r>
    </w:p>
    <w:p w14:paraId="2EFD41D1" w14:textId="77777777" w:rsidR="00085711" w:rsidRPr="00761292" w:rsidRDefault="00085711" w:rsidP="00427757">
      <w:pPr>
        <w:pStyle w:val="ListParagraph"/>
        <w:numPr>
          <w:ilvl w:val="0"/>
          <w:numId w:val="70"/>
        </w:numPr>
        <w:spacing w:before="120" w:after="120" w:line="276" w:lineRule="auto"/>
        <w:rPr>
          <w:rFonts w:ascii="Calibri" w:hAnsi="Calibri" w:cs="Utsaah"/>
          <w:sz w:val="21"/>
          <w:szCs w:val="21"/>
        </w:rPr>
      </w:pPr>
      <w:r>
        <w:rPr>
          <w:rFonts w:ascii="Calibri" w:hAnsi="Calibri" w:cs="Utsaah"/>
          <w:sz w:val="21"/>
          <w:szCs w:val="21"/>
        </w:rPr>
        <w:t>One cycle of PCR yields two identical copies of the DNA sequence</w:t>
      </w:r>
      <w:r w:rsidRPr="00761292">
        <w:rPr>
          <w:rFonts w:ascii="Calibri" w:hAnsi="Calibri" w:cs="Utsaah"/>
          <w:sz w:val="21"/>
          <w:szCs w:val="21"/>
        </w:rPr>
        <w:t xml:space="preserve"> </w:t>
      </w:r>
    </w:p>
    <w:p w14:paraId="48B2B8D7" w14:textId="50F079A6" w:rsidR="00F32E6F" w:rsidRDefault="00F32E6F" w:rsidP="00427757">
      <w:pPr>
        <w:pStyle w:val="ListParagraph"/>
        <w:numPr>
          <w:ilvl w:val="0"/>
          <w:numId w:val="70"/>
        </w:numPr>
        <w:spacing w:before="120" w:after="120" w:line="276" w:lineRule="auto"/>
        <w:rPr>
          <w:rFonts w:ascii="Calibri" w:hAnsi="Calibri" w:cs="Utsaah"/>
          <w:sz w:val="21"/>
          <w:szCs w:val="21"/>
        </w:rPr>
      </w:pPr>
      <w:r>
        <w:rPr>
          <w:rFonts w:ascii="Calibri" w:hAnsi="Calibri" w:cs="Utsaah"/>
          <w:sz w:val="21"/>
          <w:szCs w:val="21"/>
        </w:rPr>
        <w:t xml:space="preserve">Taq polymerase is a form of polymerase found in heat-resistant bacteria called </w:t>
      </w:r>
      <w:r>
        <w:rPr>
          <w:rFonts w:ascii="Calibri" w:hAnsi="Calibri" w:cs="Utsaah"/>
          <w:i/>
          <w:sz w:val="21"/>
          <w:szCs w:val="21"/>
        </w:rPr>
        <w:t>Thermus aquaticus</w:t>
      </w:r>
    </w:p>
    <w:p w14:paraId="3AB39D92" w14:textId="7A91958C" w:rsidR="00126989" w:rsidRPr="006D1731" w:rsidRDefault="00F32E6F" w:rsidP="00427757">
      <w:pPr>
        <w:pStyle w:val="ListParagraph"/>
        <w:numPr>
          <w:ilvl w:val="0"/>
          <w:numId w:val="70"/>
        </w:numPr>
        <w:spacing w:before="120" w:after="120" w:line="276" w:lineRule="auto"/>
        <w:rPr>
          <w:rFonts w:ascii="Calibri" w:hAnsi="Calibri" w:cs="Utsaah"/>
          <w:sz w:val="21"/>
          <w:szCs w:val="21"/>
        </w:rPr>
      </w:pPr>
      <w:r>
        <w:rPr>
          <w:rFonts w:ascii="Calibri" w:hAnsi="Calibri" w:cs="Utsaah"/>
          <w:sz w:val="21"/>
          <w:szCs w:val="21"/>
        </w:rPr>
        <w:t xml:space="preserve">By using this enzyme, hydrogen bonds </w:t>
      </w:r>
      <w:r w:rsidR="00CD3215">
        <w:rPr>
          <w:rFonts w:ascii="Calibri" w:hAnsi="Calibri" w:cs="Utsaah"/>
          <w:sz w:val="21"/>
          <w:szCs w:val="21"/>
        </w:rPr>
        <w:t xml:space="preserve">can be broken </w:t>
      </w:r>
      <w:r>
        <w:rPr>
          <w:rFonts w:ascii="Calibri" w:hAnsi="Calibri" w:cs="Utsaah"/>
          <w:sz w:val="21"/>
          <w:szCs w:val="21"/>
        </w:rPr>
        <w:t>without denaturing the polymerase enzyme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3E7CB2" w:rsidRPr="00E57E61" w14:paraId="6A01426C" w14:textId="77777777" w:rsidTr="008571C1">
        <w:trPr>
          <w:trHeight w:val="500"/>
        </w:trPr>
        <w:tc>
          <w:tcPr>
            <w:tcW w:w="959" w:type="dxa"/>
            <w:shd w:val="clear" w:color="auto" w:fill="FFFFFF" w:themeFill="background1"/>
          </w:tcPr>
          <w:p w14:paraId="520AA308" w14:textId="5DA61FB9" w:rsidR="003E7CB2" w:rsidRPr="009C5F70" w:rsidRDefault="003E7CB2" w:rsidP="008571C1">
            <w:pPr>
              <w:spacing w:before="40" w:after="40" w:line="276" w:lineRule="auto"/>
              <w:jc w:val="center"/>
              <w:rPr>
                <w:rFonts w:ascii="Calibri" w:hAnsi="Calibri" w:cstheme="minorHAnsi"/>
                <w:b/>
                <w:color w:val="76923C" w:themeColor="accent3" w:themeShade="BF"/>
                <w:sz w:val="28"/>
                <w:szCs w:val="28"/>
              </w:rPr>
            </w:pPr>
            <w:r w:rsidRPr="009C5F70">
              <w:rPr>
                <w:rFonts w:ascii="Calibri" w:hAnsi="Calibri" w:cstheme="minorHAnsi"/>
                <w:b/>
                <w:color w:val="76923C" w:themeColor="accent3" w:themeShade="BF"/>
                <w:sz w:val="28"/>
                <w:szCs w:val="28"/>
              </w:rPr>
              <w:t>2.8</w:t>
            </w:r>
          </w:p>
        </w:tc>
        <w:tc>
          <w:tcPr>
            <w:tcW w:w="10206" w:type="dxa"/>
            <w:shd w:val="clear" w:color="auto" w:fill="FFFFFF" w:themeFill="background1"/>
          </w:tcPr>
          <w:p w14:paraId="7D1D598C" w14:textId="4ED4FAAA" w:rsidR="003E7CB2" w:rsidRPr="009C5F70" w:rsidRDefault="003E7CB2" w:rsidP="008571C1">
            <w:pPr>
              <w:spacing w:before="40" w:after="40" w:line="276" w:lineRule="auto"/>
              <w:rPr>
                <w:rFonts w:ascii="Calibri" w:hAnsi="Calibri" w:cstheme="minorHAnsi"/>
                <w:b/>
                <w:color w:val="76923C" w:themeColor="accent3" w:themeShade="BF"/>
                <w:sz w:val="28"/>
                <w:szCs w:val="28"/>
              </w:rPr>
            </w:pPr>
            <w:r w:rsidRPr="009C5F70">
              <w:rPr>
                <w:rFonts w:ascii="Calibri" w:hAnsi="Calibri" w:cstheme="minorHAnsi"/>
                <w:b/>
                <w:color w:val="76923C" w:themeColor="accent3" w:themeShade="BF"/>
                <w:sz w:val="28"/>
                <w:szCs w:val="28"/>
              </w:rPr>
              <w:t>Cell respiration</w:t>
            </w:r>
          </w:p>
        </w:tc>
      </w:tr>
      <w:tr w:rsidR="003E7CB2" w:rsidRPr="00E57E61" w14:paraId="41F5B0E6" w14:textId="77777777" w:rsidTr="009C5F70">
        <w:trPr>
          <w:trHeight w:val="425"/>
        </w:trPr>
        <w:tc>
          <w:tcPr>
            <w:tcW w:w="959" w:type="dxa"/>
            <w:shd w:val="clear" w:color="auto" w:fill="EAF1DD" w:themeFill="accent3" w:themeFillTint="33"/>
          </w:tcPr>
          <w:p w14:paraId="4D5E1F19" w14:textId="77777777" w:rsidR="003E7CB2" w:rsidRPr="00E57E61" w:rsidRDefault="003E7CB2" w:rsidP="008571C1">
            <w:pPr>
              <w:spacing w:before="40" w:after="40" w:line="276" w:lineRule="auto"/>
              <w:jc w:val="center"/>
              <w:rPr>
                <w:rFonts w:ascii="Calibri" w:hAnsi="Calibri" w:cstheme="minorHAnsi"/>
                <w:sz w:val="20"/>
                <w:szCs w:val="20"/>
              </w:rPr>
            </w:pPr>
            <w:r w:rsidRPr="00E57E61">
              <w:rPr>
                <w:rFonts w:ascii="Calibri" w:hAnsi="Calibri" w:cstheme="minorHAnsi"/>
                <w:sz w:val="20"/>
                <w:szCs w:val="20"/>
              </w:rPr>
              <w:t>U1</w:t>
            </w:r>
          </w:p>
        </w:tc>
        <w:tc>
          <w:tcPr>
            <w:tcW w:w="10206" w:type="dxa"/>
            <w:shd w:val="clear" w:color="auto" w:fill="EAF1DD" w:themeFill="accent3" w:themeFillTint="33"/>
          </w:tcPr>
          <w:p w14:paraId="2EDBD135" w14:textId="51BE9E26" w:rsidR="003E7CB2" w:rsidRPr="00E57E61" w:rsidRDefault="003E7CB2" w:rsidP="008571C1">
            <w:pPr>
              <w:spacing w:before="40" w:after="40" w:line="276" w:lineRule="auto"/>
              <w:rPr>
                <w:rFonts w:ascii="Calibri" w:hAnsi="Calibri" w:cstheme="minorHAnsi"/>
                <w:sz w:val="20"/>
                <w:szCs w:val="20"/>
              </w:rPr>
            </w:pPr>
            <w:r>
              <w:rPr>
                <w:rFonts w:ascii="Calibri" w:hAnsi="Calibri" w:cstheme="minorHAnsi"/>
                <w:sz w:val="20"/>
                <w:szCs w:val="20"/>
              </w:rPr>
              <w:t>Cell respiration is the controlled release of energy from organic compounds to produce ATP</w:t>
            </w:r>
          </w:p>
        </w:tc>
      </w:tr>
      <w:tr w:rsidR="003E7CB2" w:rsidRPr="00E57E61" w14:paraId="36F6809B" w14:textId="77777777" w:rsidTr="009C5F70">
        <w:trPr>
          <w:trHeight w:val="425"/>
        </w:trPr>
        <w:tc>
          <w:tcPr>
            <w:tcW w:w="959" w:type="dxa"/>
            <w:shd w:val="clear" w:color="auto" w:fill="EAF1DD" w:themeFill="accent3" w:themeFillTint="33"/>
          </w:tcPr>
          <w:p w14:paraId="09904ECF" w14:textId="77777777" w:rsidR="003E7CB2" w:rsidRPr="00E57E61" w:rsidRDefault="003E7CB2" w:rsidP="008571C1">
            <w:pPr>
              <w:spacing w:before="40" w:after="40" w:line="276" w:lineRule="auto"/>
              <w:jc w:val="center"/>
              <w:rPr>
                <w:rFonts w:ascii="Calibri" w:hAnsi="Calibri" w:cstheme="minorHAnsi"/>
                <w:sz w:val="20"/>
                <w:szCs w:val="20"/>
              </w:rPr>
            </w:pPr>
            <w:r w:rsidRPr="00E57E61">
              <w:rPr>
                <w:rFonts w:ascii="Calibri" w:hAnsi="Calibri" w:cstheme="minorHAnsi"/>
                <w:sz w:val="20"/>
                <w:szCs w:val="20"/>
              </w:rPr>
              <w:t>U2</w:t>
            </w:r>
          </w:p>
        </w:tc>
        <w:tc>
          <w:tcPr>
            <w:tcW w:w="10206" w:type="dxa"/>
            <w:shd w:val="clear" w:color="auto" w:fill="EAF1DD" w:themeFill="accent3" w:themeFillTint="33"/>
          </w:tcPr>
          <w:p w14:paraId="002C1A38" w14:textId="7C895BF9" w:rsidR="003E7CB2" w:rsidRPr="00E57E61" w:rsidRDefault="003E7CB2" w:rsidP="008571C1">
            <w:pPr>
              <w:spacing w:before="40" w:after="40" w:line="276" w:lineRule="auto"/>
              <w:rPr>
                <w:rFonts w:ascii="Calibri" w:hAnsi="Calibri" w:cstheme="minorHAnsi"/>
                <w:sz w:val="20"/>
                <w:szCs w:val="20"/>
              </w:rPr>
            </w:pPr>
            <w:r>
              <w:rPr>
                <w:rFonts w:ascii="Calibri" w:hAnsi="Calibri" w:cstheme="minorHAnsi"/>
                <w:sz w:val="20"/>
                <w:szCs w:val="20"/>
              </w:rPr>
              <w:t>ATP from cell respiration is immediately available as a source of energy in the cell</w:t>
            </w:r>
          </w:p>
        </w:tc>
      </w:tr>
      <w:tr w:rsidR="003E7CB2" w:rsidRPr="00E57E61" w14:paraId="613D5AEE" w14:textId="77777777" w:rsidTr="009C5F70">
        <w:trPr>
          <w:trHeight w:val="425"/>
        </w:trPr>
        <w:tc>
          <w:tcPr>
            <w:tcW w:w="959" w:type="dxa"/>
            <w:shd w:val="clear" w:color="auto" w:fill="EAF1DD" w:themeFill="accent3" w:themeFillTint="33"/>
          </w:tcPr>
          <w:p w14:paraId="29B07EDF" w14:textId="77777777" w:rsidR="003E7CB2" w:rsidRPr="00E57E61" w:rsidRDefault="003E7CB2" w:rsidP="008571C1">
            <w:pPr>
              <w:spacing w:before="40" w:after="40" w:line="276" w:lineRule="auto"/>
              <w:jc w:val="center"/>
              <w:rPr>
                <w:rFonts w:ascii="Calibri" w:hAnsi="Calibri" w:cstheme="minorHAnsi"/>
                <w:sz w:val="20"/>
                <w:szCs w:val="20"/>
              </w:rPr>
            </w:pPr>
            <w:r w:rsidRPr="00E57E61">
              <w:rPr>
                <w:rFonts w:ascii="Calibri" w:hAnsi="Calibri" w:cstheme="minorHAnsi"/>
                <w:sz w:val="20"/>
                <w:szCs w:val="20"/>
              </w:rPr>
              <w:t>U3</w:t>
            </w:r>
          </w:p>
        </w:tc>
        <w:tc>
          <w:tcPr>
            <w:tcW w:w="10206" w:type="dxa"/>
            <w:shd w:val="clear" w:color="auto" w:fill="EAF1DD" w:themeFill="accent3" w:themeFillTint="33"/>
          </w:tcPr>
          <w:p w14:paraId="72FFFA97" w14:textId="75677D8B" w:rsidR="003E7CB2" w:rsidRPr="00E57E61" w:rsidRDefault="003E7CB2" w:rsidP="008571C1">
            <w:pPr>
              <w:spacing w:before="40" w:after="40" w:line="276" w:lineRule="auto"/>
              <w:rPr>
                <w:rFonts w:ascii="Calibri" w:hAnsi="Calibri" w:cstheme="minorHAnsi"/>
                <w:sz w:val="20"/>
                <w:szCs w:val="20"/>
              </w:rPr>
            </w:pPr>
            <w:r>
              <w:rPr>
                <w:rFonts w:ascii="Calibri" w:hAnsi="Calibri" w:cstheme="minorHAnsi"/>
                <w:sz w:val="20"/>
                <w:szCs w:val="20"/>
              </w:rPr>
              <w:t>Anaerobic cell respiration gives a small yield of ATP from glucose</w:t>
            </w:r>
          </w:p>
        </w:tc>
      </w:tr>
      <w:tr w:rsidR="003E7CB2" w:rsidRPr="00E57E61" w14:paraId="0FEABB7F" w14:textId="77777777" w:rsidTr="009C5F70">
        <w:trPr>
          <w:trHeight w:val="425"/>
        </w:trPr>
        <w:tc>
          <w:tcPr>
            <w:tcW w:w="959" w:type="dxa"/>
            <w:shd w:val="clear" w:color="auto" w:fill="EAF1DD" w:themeFill="accent3" w:themeFillTint="33"/>
          </w:tcPr>
          <w:p w14:paraId="09D641D8" w14:textId="77777777" w:rsidR="003E7CB2" w:rsidRPr="00E57E61" w:rsidRDefault="003E7CB2" w:rsidP="008571C1">
            <w:pPr>
              <w:spacing w:before="40" w:after="40" w:line="276" w:lineRule="auto"/>
              <w:jc w:val="center"/>
              <w:rPr>
                <w:rFonts w:ascii="Calibri" w:hAnsi="Calibri" w:cstheme="minorHAnsi"/>
                <w:sz w:val="20"/>
                <w:szCs w:val="20"/>
              </w:rPr>
            </w:pPr>
            <w:r w:rsidRPr="00E57E61">
              <w:rPr>
                <w:rFonts w:ascii="Calibri" w:hAnsi="Calibri" w:cstheme="minorHAnsi"/>
                <w:sz w:val="20"/>
                <w:szCs w:val="20"/>
              </w:rPr>
              <w:t>U4</w:t>
            </w:r>
          </w:p>
        </w:tc>
        <w:tc>
          <w:tcPr>
            <w:tcW w:w="10206" w:type="dxa"/>
            <w:shd w:val="clear" w:color="auto" w:fill="EAF1DD" w:themeFill="accent3" w:themeFillTint="33"/>
          </w:tcPr>
          <w:p w14:paraId="7BA8A5BA" w14:textId="5E4231D8" w:rsidR="003E7CB2" w:rsidRPr="00E57E61" w:rsidRDefault="003E7CB2" w:rsidP="003E7CB2">
            <w:pPr>
              <w:spacing w:before="40" w:after="40" w:line="276" w:lineRule="auto"/>
              <w:rPr>
                <w:rFonts w:ascii="Calibri" w:hAnsi="Calibri" w:cstheme="minorHAnsi"/>
                <w:sz w:val="20"/>
                <w:szCs w:val="20"/>
              </w:rPr>
            </w:pPr>
            <w:r>
              <w:rPr>
                <w:rFonts w:ascii="Calibri" w:hAnsi="Calibri" w:cstheme="minorHAnsi"/>
                <w:sz w:val="20"/>
                <w:szCs w:val="20"/>
              </w:rPr>
              <w:t>Aerobic cell respiration requires oxygen and gives a large yield of ATP from glucose</w:t>
            </w:r>
          </w:p>
        </w:tc>
      </w:tr>
      <w:tr w:rsidR="003E7CB2" w:rsidRPr="00E57E61" w14:paraId="39AD6FC6" w14:textId="77777777" w:rsidTr="009C5F70">
        <w:trPr>
          <w:trHeight w:val="425"/>
        </w:trPr>
        <w:tc>
          <w:tcPr>
            <w:tcW w:w="959" w:type="dxa"/>
            <w:shd w:val="clear" w:color="auto" w:fill="EAF1DD" w:themeFill="accent3" w:themeFillTint="33"/>
          </w:tcPr>
          <w:p w14:paraId="3B27B268" w14:textId="20D5EF8B" w:rsidR="003E7CB2" w:rsidRPr="00E57E61" w:rsidRDefault="003E7CB2" w:rsidP="008571C1">
            <w:pPr>
              <w:spacing w:before="40" w:after="40" w:line="276" w:lineRule="auto"/>
              <w:jc w:val="center"/>
              <w:rPr>
                <w:rFonts w:ascii="Calibri" w:hAnsi="Calibri" w:cstheme="minorHAnsi"/>
                <w:sz w:val="20"/>
                <w:szCs w:val="20"/>
              </w:rPr>
            </w:pPr>
            <w:r>
              <w:rPr>
                <w:rFonts w:ascii="Calibri" w:hAnsi="Calibri" w:cstheme="minorHAnsi"/>
                <w:sz w:val="20"/>
                <w:szCs w:val="20"/>
              </w:rPr>
              <w:t>A1</w:t>
            </w:r>
          </w:p>
        </w:tc>
        <w:tc>
          <w:tcPr>
            <w:tcW w:w="10206" w:type="dxa"/>
            <w:shd w:val="clear" w:color="auto" w:fill="EAF1DD" w:themeFill="accent3" w:themeFillTint="33"/>
          </w:tcPr>
          <w:p w14:paraId="7CF40D41" w14:textId="2F322EE9" w:rsidR="003E7CB2" w:rsidRPr="00E57E61" w:rsidRDefault="003E7CB2" w:rsidP="008571C1">
            <w:pPr>
              <w:spacing w:before="40" w:after="40" w:line="276" w:lineRule="auto"/>
              <w:rPr>
                <w:rFonts w:ascii="Calibri" w:hAnsi="Calibri" w:cstheme="minorHAnsi"/>
                <w:sz w:val="20"/>
                <w:szCs w:val="20"/>
              </w:rPr>
            </w:pPr>
            <w:r>
              <w:rPr>
                <w:rFonts w:ascii="Calibri" w:hAnsi="Calibri" w:cstheme="minorHAnsi"/>
                <w:sz w:val="20"/>
                <w:szCs w:val="20"/>
              </w:rPr>
              <w:t>Use of anaerobic cell respiration in yeasts to produce ethanol and carbon dioxide in baking</w:t>
            </w:r>
          </w:p>
        </w:tc>
      </w:tr>
      <w:tr w:rsidR="003E7CB2" w:rsidRPr="00E57E61" w14:paraId="6DE7CC83" w14:textId="77777777" w:rsidTr="009C5F70">
        <w:trPr>
          <w:trHeight w:val="425"/>
        </w:trPr>
        <w:tc>
          <w:tcPr>
            <w:tcW w:w="959" w:type="dxa"/>
            <w:shd w:val="clear" w:color="auto" w:fill="EAF1DD" w:themeFill="accent3" w:themeFillTint="33"/>
          </w:tcPr>
          <w:p w14:paraId="4DA5CDD4" w14:textId="7C27B8A9" w:rsidR="003E7CB2" w:rsidRPr="00E57E61" w:rsidRDefault="003E7CB2" w:rsidP="008571C1">
            <w:pPr>
              <w:spacing w:before="40" w:after="40" w:line="276" w:lineRule="auto"/>
              <w:jc w:val="center"/>
              <w:rPr>
                <w:rFonts w:ascii="Calibri" w:hAnsi="Calibri" w:cstheme="minorHAnsi"/>
                <w:sz w:val="20"/>
                <w:szCs w:val="20"/>
              </w:rPr>
            </w:pPr>
            <w:r>
              <w:rPr>
                <w:rFonts w:ascii="Calibri" w:hAnsi="Calibri" w:cstheme="minorHAnsi"/>
                <w:sz w:val="20"/>
                <w:szCs w:val="20"/>
              </w:rPr>
              <w:t>A2</w:t>
            </w:r>
          </w:p>
        </w:tc>
        <w:tc>
          <w:tcPr>
            <w:tcW w:w="10206" w:type="dxa"/>
            <w:shd w:val="clear" w:color="auto" w:fill="EAF1DD" w:themeFill="accent3" w:themeFillTint="33"/>
          </w:tcPr>
          <w:p w14:paraId="6CD6221E" w14:textId="3BA91E17" w:rsidR="003E7CB2" w:rsidRPr="00E57E61" w:rsidRDefault="003E7CB2" w:rsidP="008571C1">
            <w:pPr>
              <w:spacing w:before="40" w:after="40" w:line="276" w:lineRule="auto"/>
              <w:rPr>
                <w:rFonts w:ascii="Calibri" w:hAnsi="Calibri" w:cstheme="minorHAnsi"/>
                <w:sz w:val="20"/>
                <w:szCs w:val="20"/>
              </w:rPr>
            </w:pPr>
            <w:r>
              <w:rPr>
                <w:rFonts w:ascii="Calibri" w:hAnsi="Calibri" w:cstheme="minorHAnsi"/>
                <w:sz w:val="20"/>
                <w:szCs w:val="20"/>
              </w:rPr>
              <w:t>Lactate production in humans when anaerobic respiration is used to maximize the power of muscle contractions</w:t>
            </w:r>
          </w:p>
        </w:tc>
      </w:tr>
      <w:tr w:rsidR="003E7CB2" w14:paraId="09F370E2" w14:textId="77777777" w:rsidTr="009C5F70">
        <w:trPr>
          <w:trHeight w:val="425"/>
        </w:trPr>
        <w:tc>
          <w:tcPr>
            <w:tcW w:w="959" w:type="dxa"/>
            <w:shd w:val="clear" w:color="auto" w:fill="EAF1DD" w:themeFill="accent3" w:themeFillTint="33"/>
          </w:tcPr>
          <w:p w14:paraId="709DA1EB" w14:textId="77777777" w:rsidR="003E7CB2" w:rsidRPr="00E57E61" w:rsidRDefault="003E7CB2" w:rsidP="008571C1">
            <w:pPr>
              <w:spacing w:before="40" w:after="40" w:line="276" w:lineRule="auto"/>
              <w:jc w:val="center"/>
              <w:rPr>
                <w:rFonts w:ascii="Calibri" w:hAnsi="Calibri" w:cstheme="minorHAnsi"/>
                <w:sz w:val="20"/>
                <w:szCs w:val="20"/>
              </w:rPr>
            </w:pPr>
            <w:r>
              <w:rPr>
                <w:rFonts w:ascii="Calibri" w:hAnsi="Calibri" w:cstheme="minorHAnsi"/>
                <w:sz w:val="20"/>
                <w:szCs w:val="20"/>
              </w:rPr>
              <w:t>S1</w:t>
            </w:r>
          </w:p>
        </w:tc>
        <w:tc>
          <w:tcPr>
            <w:tcW w:w="10206" w:type="dxa"/>
            <w:shd w:val="clear" w:color="auto" w:fill="EAF1DD" w:themeFill="accent3" w:themeFillTint="33"/>
          </w:tcPr>
          <w:p w14:paraId="6A59969A" w14:textId="6E50AFB1" w:rsidR="003E7CB2" w:rsidRDefault="003E7CB2" w:rsidP="008571C1">
            <w:pPr>
              <w:spacing w:before="40" w:after="40" w:line="276" w:lineRule="auto"/>
              <w:rPr>
                <w:rFonts w:ascii="Calibri" w:hAnsi="Calibri" w:cstheme="minorHAnsi"/>
                <w:sz w:val="20"/>
                <w:szCs w:val="20"/>
              </w:rPr>
            </w:pPr>
            <w:r>
              <w:rPr>
                <w:rFonts w:ascii="Calibri" w:hAnsi="Calibri" w:cstheme="minorHAnsi"/>
                <w:sz w:val="20"/>
                <w:szCs w:val="20"/>
              </w:rPr>
              <w:t>Analysis of results from experiments involving measurement of respiration rates in germinating seeds of invertebrates using a respirometer</w:t>
            </w:r>
          </w:p>
        </w:tc>
      </w:tr>
    </w:tbl>
    <w:p w14:paraId="7EE4CAC0" w14:textId="3DB2E11E" w:rsidR="001F01B1" w:rsidRPr="009C5F70" w:rsidRDefault="00E51BA5" w:rsidP="001F01B1">
      <w:pPr>
        <w:pStyle w:val="heading"/>
        <w:spacing w:before="240" w:after="0" w:line="276" w:lineRule="auto"/>
        <w:ind w:firstLine="360"/>
        <w:rPr>
          <w:rFonts w:ascii="Calibri" w:hAnsi="Calibri"/>
          <w:color w:val="76923C" w:themeColor="accent3" w:themeShade="BF"/>
          <w:szCs w:val="24"/>
        </w:rPr>
      </w:pPr>
      <w:r>
        <w:rPr>
          <w:rFonts w:ascii="Calibri" w:hAnsi="Calibri"/>
          <w:color w:val="76923C" w:themeColor="accent3" w:themeShade="BF"/>
          <w:szCs w:val="24"/>
        </w:rPr>
        <w:t>Cell Respiration</w:t>
      </w:r>
    </w:p>
    <w:p w14:paraId="12731644" w14:textId="25AD54FF" w:rsidR="00E51BA5" w:rsidRDefault="00E51BA5" w:rsidP="00427757">
      <w:pPr>
        <w:pStyle w:val="ListParagraph"/>
        <w:numPr>
          <w:ilvl w:val="0"/>
          <w:numId w:val="71"/>
        </w:numPr>
        <w:spacing w:before="120" w:after="120" w:line="276" w:lineRule="auto"/>
        <w:rPr>
          <w:rFonts w:ascii="Calibri" w:hAnsi="Calibri" w:cs="Utsaah"/>
          <w:sz w:val="21"/>
          <w:szCs w:val="21"/>
        </w:rPr>
      </w:pPr>
      <w:r>
        <w:rPr>
          <w:rFonts w:ascii="Calibri" w:hAnsi="Calibri" w:cs="Utsaah"/>
          <w:sz w:val="21"/>
          <w:szCs w:val="21"/>
        </w:rPr>
        <w:t>Most processes in living cells require energy in the form of ATP</w:t>
      </w:r>
    </w:p>
    <w:p w14:paraId="2A431765" w14:textId="77777777" w:rsidR="001F01B1" w:rsidRDefault="001F01B1" w:rsidP="00427757">
      <w:pPr>
        <w:pStyle w:val="ListParagraph"/>
        <w:numPr>
          <w:ilvl w:val="0"/>
          <w:numId w:val="71"/>
        </w:numPr>
        <w:spacing w:before="120" w:after="120" w:line="276" w:lineRule="auto"/>
        <w:rPr>
          <w:rFonts w:ascii="Calibri" w:hAnsi="Calibri" w:cs="Utsaah"/>
          <w:sz w:val="21"/>
          <w:szCs w:val="21"/>
        </w:rPr>
      </w:pPr>
      <w:r>
        <w:rPr>
          <w:rFonts w:ascii="Calibri" w:hAnsi="Calibri" w:cs="Utsaah"/>
          <w:sz w:val="21"/>
          <w:szCs w:val="21"/>
        </w:rPr>
        <w:t>ATP (adenosine triphosphate) is a high energy molecule that functions as an immediate source of power for cell processes</w:t>
      </w:r>
    </w:p>
    <w:p w14:paraId="47470AD9" w14:textId="54117820" w:rsidR="001F01B1" w:rsidRDefault="001F01B1" w:rsidP="00427757">
      <w:pPr>
        <w:pStyle w:val="ListParagraph"/>
        <w:numPr>
          <w:ilvl w:val="0"/>
          <w:numId w:val="71"/>
        </w:numPr>
        <w:spacing w:before="120" w:after="120" w:line="276" w:lineRule="auto"/>
        <w:rPr>
          <w:rFonts w:ascii="Calibri" w:hAnsi="Calibri" w:cs="Utsaah"/>
          <w:sz w:val="21"/>
          <w:szCs w:val="21"/>
        </w:rPr>
      </w:pPr>
      <w:r>
        <w:rPr>
          <w:rFonts w:ascii="Calibri" w:hAnsi="Calibri" w:cs="Utsaah"/>
          <w:sz w:val="21"/>
          <w:szCs w:val="21"/>
        </w:rPr>
        <w:t>Uses of ATP include:</w:t>
      </w:r>
    </w:p>
    <w:p w14:paraId="60CDD92D" w14:textId="00181B9A" w:rsidR="001F01B1" w:rsidRDefault="001F01B1" w:rsidP="00DF5DC2">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Synthesis of macromolecules. This include DNA, RNA and proteins</w:t>
      </w:r>
    </w:p>
    <w:p w14:paraId="3D3A493A" w14:textId="4B3796C2" w:rsidR="001F01B1" w:rsidRDefault="001F01B1" w:rsidP="00DF5DC2">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Active transport</w:t>
      </w:r>
    </w:p>
    <w:p w14:paraId="37E79B24" w14:textId="0E1FFBD8" w:rsidR="001F01B1" w:rsidRDefault="001F01B1" w:rsidP="00DF5DC2">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All movements in the cell, such as muscle contractio</w:t>
      </w:r>
      <w:r w:rsidR="005A0541">
        <w:rPr>
          <w:rFonts w:ascii="Calibri" w:hAnsi="Calibri" w:cs="Utsaah"/>
          <w:sz w:val="21"/>
          <w:szCs w:val="21"/>
        </w:rPr>
        <w:t>n, endocytosis, exocytosis, etc</w:t>
      </w:r>
    </w:p>
    <w:p w14:paraId="7F63405E" w14:textId="20EE9EF4" w:rsidR="00E95CC3" w:rsidRDefault="00E95CC3" w:rsidP="00427757">
      <w:pPr>
        <w:pStyle w:val="ListParagraph"/>
        <w:numPr>
          <w:ilvl w:val="0"/>
          <w:numId w:val="72"/>
        </w:numPr>
        <w:spacing w:before="120" w:after="120" w:line="276" w:lineRule="auto"/>
        <w:rPr>
          <w:rFonts w:ascii="Calibri" w:hAnsi="Calibri" w:cs="Utsaah"/>
          <w:sz w:val="21"/>
          <w:szCs w:val="21"/>
        </w:rPr>
      </w:pPr>
      <w:r>
        <w:rPr>
          <w:rFonts w:ascii="Calibri" w:hAnsi="Calibri" w:cs="Utsaah"/>
          <w:sz w:val="21"/>
          <w:szCs w:val="21"/>
        </w:rPr>
        <w:t xml:space="preserve">We continuously need this energy because once ATP is used </w:t>
      </w:r>
      <w:r w:rsidR="00E51BA5">
        <w:rPr>
          <w:rFonts w:ascii="Calibri" w:hAnsi="Calibri" w:cs="Utsaah"/>
          <w:sz w:val="21"/>
          <w:szCs w:val="21"/>
        </w:rPr>
        <w:t>we lose all energy through heat</w:t>
      </w:r>
    </w:p>
    <w:p w14:paraId="04410ABD" w14:textId="0489BE14" w:rsidR="005D3AC2" w:rsidRPr="00E51BA5" w:rsidRDefault="00E51BA5" w:rsidP="00427757">
      <w:pPr>
        <w:pStyle w:val="ListParagraph"/>
        <w:numPr>
          <w:ilvl w:val="0"/>
          <w:numId w:val="72"/>
        </w:numPr>
        <w:spacing w:before="120" w:after="120" w:line="276" w:lineRule="auto"/>
        <w:rPr>
          <w:rFonts w:ascii="Calibri" w:hAnsi="Calibri" w:cs="Utsaah"/>
          <w:sz w:val="21"/>
          <w:szCs w:val="21"/>
        </w:rPr>
      </w:pPr>
      <w:r>
        <w:rPr>
          <w:rFonts w:ascii="Calibri" w:hAnsi="Calibri" w:cs="Utsaah"/>
          <w:sz w:val="21"/>
          <w:szCs w:val="21"/>
        </w:rPr>
        <w:lastRenderedPageBreak/>
        <w:t>Every cell produces its own ATP by a process called cell respiration. Carbon compounds such as glucose or fat are carefully broken down and the energy released by doing this is used to make ATP</w:t>
      </w:r>
    </w:p>
    <w:p w14:paraId="4E45A464" w14:textId="77777777" w:rsidR="005D3AC2" w:rsidRDefault="005D3AC2" w:rsidP="00427757">
      <w:pPr>
        <w:pStyle w:val="ListParagraph"/>
        <w:numPr>
          <w:ilvl w:val="0"/>
          <w:numId w:val="73"/>
        </w:numPr>
        <w:spacing w:before="120" w:after="120" w:line="276" w:lineRule="auto"/>
        <w:rPr>
          <w:rFonts w:ascii="Calibri" w:hAnsi="Calibri" w:cs="Utsaah"/>
          <w:sz w:val="21"/>
          <w:szCs w:val="21"/>
        </w:rPr>
      </w:pPr>
      <w:r>
        <w:rPr>
          <w:rFonts w:ascii="Calibri" w:hAnsi="Calibri" w:cs="Utsaah"/>
          <w:sz w:val="21"/>
          <w:szCs w:val="21"/>
        </w:rPr>
        <w:t>Cell respiration: The controlled release of energy from organic compounds to produce ATP</w:t>
      </w:r>
    </w:p>
    <w:p w14:paraId="44E0C349" w14:textId="065BA747" w:rsidR="00E51BA5" w:rsidRPr="00E51BA5" w:rsidRDefault="00E51BA5" w:rsidP="00427757">
      <w:pPr>
        <w:pStyle w:val="ListParagraph"/>
        <w:numPr>
          <w:ilvl w:val="0"/>
          <w:numId w:val="73"/>
        </w:numPr>
        <w:spacing w:before="120" w:after="120" w:line="276" w:lineRule="auto"/>
        <w:rPr>
          <w:rFonts w:ascii="Calibri" w:hAnsi="Calibri" w:cs="Utsaah"/>
          <w:sz w:val="21"/>
          <w:szCs w:val="21"/>
        </w:rPr>
      </w:pPr>
      <w:r>
        <w:rPr>
          <w:rFonts w:ascii="Calibri" w:hAnsi="Calibri" w:cs="Utsaah"/>
          <w:sz w:val="21"/>
          <w:szCs w:val="21"/>
        </w:rPr>
        <w:t>Cell respiration breaks down ATP into ADP+P into ATP by using glucose</w:t>
      </w:r>
    </w:p>
    <w:p w14:paraId="60C05EDA" w14:textId="2437B499" w:rsidR="005D3AC2" w:rsidRPr="00DF2572" w:rsidRDefault="005D3AC2" w:rsidP="00427757">
      <w:pPr>
        <w:pStyle w:val="ListParagraph"/>
        <w:widowControl w:val="0"/>
        <w:numPr>
          <w:ilvl w:val="0"/>
          <w:numId w:val="73"/>
        </w:numPr>
        <w:autoSpaceDE w:val="0"/>
        <w:autoSpaceDN w:val="0"/>
        <w:adjustRightInd w:val="0"/>
        <w:rPr>
          <w:rFonts w:ascii="Calibri" w:hAnsi="Calibri" w:cs="Avenir Next"/>
          <w:color w:val="000000"/>
          <w:sz w:val="21"/>
          <w:szCs w:val="21"/>
        </w:rPr>
      </w:pPr>
      <w:r w:rsidRPr="00DF2572">
        <w:rPr>
          <w:rFonts w:ascii="Calibri" w:hAnsi="Calibri" w:cs="Avenir Next"/>
          <w:color w:val="000000"/>
          <w:sz w:val="21"/>
          <w:szCs w:val="21"/>
        </w:rPr>
        <w:t>C</w:t>
      </w:r>
      <w:r w:rsidRPr="00DF2572">
        <w:rPr>
          <w:rFonts w:ascii="Calibri" w:hAnsi="Calibri" w:cs="Avenir Next"/>
          <w:color w:val="000000"/>
          <w:sz w:val="21"/>
          <w:szCs w:val="21"/>
          <w:vertAlign w:val="subscript"/>
        </w:rPr>
        <w:t>6</w:t>
      </w:r>
      <w:r w:rsidRPr="00DF2572">
        <w:rPr>
          <w:rFonts w:ascii="Calibri" w:hAnsi="Calibri" w:cs="Avenir Next"/>
          <w:color w:val="000000"/>
          <w:sz w:val="21"/>
          <w:szCs w:val="21"/>
        </w:rPr>
        <w:t>H</w:t>
      </w:r>
      <w:r w:rsidRPr="00DF2572">
        <w:rPr>
          <w:rFonts w:ascii="Calibri" w:hAnsi="Calibri" w:cs="Avenir Next"/>
          <w:color w:val="000000"/>
          <w:sz w:val="21"/>
          <w:szCs w:val="21"/>
          <w:vertAlign w:val="subscript"/>
        </w:rPr>
        <w:t>12</w:t>
      </w:r>
      <w:r w:rsidRPr="00DF2572">
        <w:rPr>
          <w:rFonts w:ascii="Calibri" w:hAnsi="Calibri" w:cs="Avenir Next"/>
          <w:color w:val="000000"/>
          <w:sz w:val="21"/>
          <w:szCs w:val="21"/>
        </w:rPr>
        <w:t>O</w:t>
      </w:r>
      <w:r w:rsidRPr="00DF2572">
        <w:rPr>
          <w:rFonts w:ascii="Calibri" w:hAnsi="Calibri" w:cs="Avenir Next"/>
          <w:color w:val="000000"/>
          <w:sz w:val="21"/>
          <w:szCs w:val="21"/>
          <w:vertAlign w:val="subscript"/>
        </w:rPr>
        <w:t>6</w:t>
      </w:r>
      <w:r w:rsidRPr="00DF2572">
        <w:rPr>
          <w:rFonts w:ascii="Calibri" w:hAnsi="Calibri" w:cs="Avenir Next"/>
          <w:color w:val="000000"/>
          <w:sz w:val="21"/>
          <w:szCs w:val="21"/>
        </w:rPr>
        <w:t xml:space="preserve"> + 6O</w:t>
      </w:r>
      <w:r w:rsidRPr="00DF2572">
        <w:rPr>
          <w:rFonts w:ascii="Calibri" w:hAnsi="Calibri" w:cs="Avenir Next"/>
          <w:color w:val="000000"/>
          <w:sz w:val="21"/>
          <w:szCs w:val="21"/>
          <w:vertAlign w:val="subscript"/>
        </w:rPr>
        <w:t>2</w:t>
      </w:r>
      <w:r w:rsidRPr="00DF2572">
        <w:rPr>
          <w:rFonts w:ascii="Calibri" w:hAnsi="Calibri" w:cs="Avenir Next"/>
          <w:color w:val="000000"/>
          <w:sz w:val="21"/>
          <w:szCs w:val="21"/>
        </w:rPr>
        <w:t xml:space="preserve"> =&gt; 6CO</w:t>
      </w:r>
      <w:r w:rsidRPr="00DF2572">
        <w:rPr>
          <w:rFonts w:ascii="Calibri" w:hAnsi="Calibri" w:cs="Avenir Next"/>
          <w:color w:val="000000"/>
          <w:sz w:val="21"/>
          <w:szCs w:val="21"/>
          <w:vertAlign w:val="subscript"/>
        </w:rPr>
        <w:t>2</w:t>
      </w:r>
      <w:r w:rsidRPr="00DF2572">
        <w:rPr>
          <w:rFonts w:ascii="Calibri" w:hAnsi="Calibri" w:cs="Avenir Next"/>
          <w:color w:val="000000"/>
          <w:sz w:val="21"/>
          <w:szCs w:val="21"/>
        </w:rPr>
        <w:t xml:space="preserve"> + 6H</w:t>
      </w:r>
      <w:r w:rsidRPr="00DF2572">
        <w:rPr>
          <w:rFonts w:ascii="Calibri" w:hAnsi="Calibri" w:cs="Avenir Next"/>
          <w:color w:val="000000"/>
          <w:sz w:val="21"/>
          <w:szCs w:val="21"/>
          <w:vertAlign w:val="subscript"/>
        </w:rPr>
        <w:t>2</w:t>
      </w:r>
      <w:r w:rsidRPr="00DF2572">
        <w:rPr>
          <w:rFonts w:ascii="Calibri" w:hAnsi="Calibri" w:cs="Avenir Next"/>
          <w:color w:val="000000"/>
          <w:sz w:val="21"/>
          <w:szCs w:val="21"/>
        </w:rPr>
        <w:t>O + ATP(energy)</w:t>
      </w:r>
    </w:p>
    <w:p w14:paraId="4F03B8D2" w14:textId="5E8B14E2" w:rsidR="005D3AC2" w:rsidRDefault="005D3AC2" w:rsidP="00427757">
      <w:pPr>
        <w:pStyle w:val="ListParagraph"/>
        <w:numPr>
          <w:ilvl w:val="0"/>
          <w:numId w:val="73"/>
        </w:numPr>
        <w:spacing w:before="120" w:after="120" w:line="276" w:lineRule="auto"/>
        <w:rPr>
          <w:rFonts w:ascii="Calibri" w:hAnsi="Calibri" w:cs="Utsaah"/>
          <w:sz w:val="21"/>
          <w:szCs w:val="21"/>
        </w:rPr>
      </w:pPr>
      <w:r>
        <w:rPr>
          <w:rFonts w:ascii="Calibri" w:hAnsi="Calibri" w:cs="Utsaah"/>
          <w:sz w:val="21"/>
          <w:szCs w:val="21"/>
        </w:rPr>
        <w:t>Respiration takes place in all living cells all the time</w:t>
      </w:r>
      <w:r w:rsidR="00D74606">
        <w:rPr>
          <w:rFonts w:ascii="Calibri" w:hAnsi="Calibri" w:cs="Utsaah"/>
          <w:sz w:val="21"/>
          <w:szCs w:val="21"/>
        </w:rPr>
        <w:t xml:space="preserve"> it can be classified as followed:</w:t>
      </w:r>
    </w:p>
    <w:tbl>
      <w:tblPr>
        <w:tblStyle w:val="GridTable1Light-Accent3"/>
        <w:tblpPr w:leftFromText="180" w:rightFromText="180" w:vertAnchor="text" w:horzAnchor="page" w:tblpX="1210" w:tblpY="70"/>
        <w:tblW w:w="0" w:type="auto"/>
        <w:tblLook w:val="04A0" w:firstRow="1" w:lastRow="0" w:firstColumn="1" w:lastColumn="0" w:noHBand="0" w:noVBand="1"/>
      </w:tblPr>
      <w:tblGrid>
        <w:gridCol w:w="2235"/>
        <w:gridCol w:w="1559"/>
        <w:gridCol w:w="1701"/>
        <w:gridCol w:w="2551"/>
        <w:gridCol w:w="2410"/>
      </w:tblGrid>
      <w:tr w:rsidR="00E8056D" w14:paraId="66FB1493" w14:textId="77777777" w:rsidTr="00E8056D">
        <w:trPr>
          <w:cnfStyle w:val="100000000000" w:firstRow="1" w:lastRow="0" w:firstColumn="0" w:lastColumn="0" w:oddVBand="0" w:evenVBand="0" w:oddHBand="0"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235" w:type="dxa"/>
            <w:shd w:val="clear" w:color="auto" w:fill="EAF1DD" w:themeFill="accent3" w:themeFillTint="33"/>
            <w:vAlign w:val="center"/>
          </w:tcPr>
          <w:p w14:paraId="1F8E3999" w14:textId="77777777" w:rsidR="00E8056D" w:rsidRPr="004B7CFC" w:rsidRDefault="00E8056D" w:rsidP="00E8056D">
            <w:pPr>
              <w:spacing w:before="120" w:after="120" w:line="276" w:lineRule="auto"/>
              <w:jc w:val="center"/>
              <w:rPr>
                <w:rFonts w:ascii="Calibri" w:hAnsi="Calibri" w:cs="Utsaah"/>
                <w:sz w:val="21"/>
                <w:szCs w:val="21"/>
              </w:rPr>
            </w:pPr>
          </w:p>
        </w:tc>
        <w:tc>
          <w:tcPr>
            <w:tcW w:w="1559" w:type="dxa"/>
            <w:shd w:val="clear" w:color="auto" w:fill="EAF1DD" w:themeFill="accent3" w:themeFillTint="33"/>
            <w:vAlign w:val="center"/>
          </w:tcPr>
          <w:p w14:paraId="2E4463FF" w14:textId="77777777" w:rsidR="00E8056D" w:rsidRPr="004B7CFC" w:rsidRDefault="00E8056D" w:rsidP="00E8056D">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4B7CFC">
              <w:rPr>
                <w:rFonts w:ascii="Calibri" w:hAnsi="Calibri" w:cs="Utsaah"/>
                <w:sz w:val="21"/>
                <w:szCs w:val="21"/>
              </w:rPr>
              <w:t>Oxygen</w:t>
            </w:r>
          </w:p>
        </w:tc>
        <w:tc>
          <w:tcPr>
            <w:tcW w:w="1701" w:type="dxa"/>
            <w:shd w:val="clear" w:color="auto" w:fill="EAF1DD" w:themeFill="accent3" w:themeFillTint="33"/>
            <w:vAlign w:val="center"/>
          </w:tcPr>
          <w:p w14:paraId="10BCF712" w14:textId="77777777" w:rsidR="00E8056D" w:rsidRPr="004B7CFC" w:rsidRDefault="00E8056D" w:rsidP="00E8056D">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4B7CFC">
              <w:rPr>
                <w:rFonts w:ascii="Calibri" w:hAnsi="Calibri" w:cs="Utsaah"/>
                <w:sz w:val="21"/>
                <w:szCs w:val="21"/>
              </w:rPr>
              <w:t>Substrate</w:t>
            </w:r>
          </w:p>
        </w:tc>
        <w:tc>
          <w:tcPr>
            <w:tcW w:w="2551" w:type="dxa"/>
            <w:shd w:val="clear" w:color="auto" w:fill="EAF1DD" w:themeFill="accent3" w:themeFillTint="33"/>
            <w:vAlign w:val="center"/>
          </w:tcPr>
          <w:p w14:paraId="3C5F2151" w14:textId="77777777" w:rsidR="00E8056D" w:rsidRPr="004B7CFC" w:rsidRDefault="00E8056D" w:rsidP="00E8056D">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4B7CFC">
              <w:rPr>
                <w:rFonts w:ascii="Calibri" w:hAnsi="Calibri" w:cs="Utsaah"/>
                <w:sz w:val="21"/>
                <w:szCs w:val="21"/>
              </w:rPr>
              <w:t>Yield of ATP per glucose</w:t>
            </w:r>
          </w:p>
        </w:tc>
        <w:tc>
          <w:tcPr>
            <w:tcW w:w="2410" w:type="dxa"/>
            <w:shd w:val="clear" w:color="auto" w:fill="EAF1DD" w:themeFill="accent3" w:themeFillTint="33"/>
            <w:vAlign w:val="center"/>
          </w:tcPr>
          <w:p w14:paraId="288DE79C" w14:textId="77777777" w:rsidR="00E8056D" w:rsidRPr="004B7CFC" w:rsidRDefault="00E8056D" w:rsidP="00E8056D">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4B7CFC">
              <w:rPr>
                <w:rFonts w:ascii="Calibri" w:hAnsi="Calibri" w:cs="Utsaah"/>
                <w:sz w:val="21"/>
                <w:szCs w:val="21"/>
              </w:rPr>
              <w:t>Products</w:t>
            </w:r>
          </w:p>
        </w:tc>
      </w:tr>
      <w:tr w:rsidR="00E8056D" w:rsidRPr="00006598" w14:paraId="45C7059B" w14:textId="77777777" w:rsidTr="00E8056D">
        <w:trPr>
          <w:trHeight w:val="72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4951417D" w14:textId="77777777" w:rsidR="00E8056D" w:rsidRPr="00B321A5" w:rsidRDefault="00E8056D" w:rsidP="00E8056D">
            <w:pPr>
              <w:spacing w:before="120" w:after="120" w:line="276" w:lineRule="auto"/>
              <w:jc w:val="center"/>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Anaerobic Respiration</w:t>
            </w:r>
          </w:p>
        </w:tc>
        <w:tc>
          <w:tcPr>
            <w:tcW w:w="1559" w:type="dxa"/>
            <w:vAlign w:val="center"/>
          </w:tcPr>
          <w:p w14:paraId="4D4A3C70" w14:textId="77777777" w:rsidR="00E8056D" w:rsidRPr="00B321A5" w:rsidRDefault="00E8056D" w:rsidP="00E8056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Not present</w:t>
            </w:r>
          </w:p>
        </w:tc>
        <w:tc>
          <w:tcPr>
            <w:tcW w:w="1701" w:type="dxa"/>
            <w:vAlign w:val="center"/>
          </w:tcPr>
          <w:p w14:paraId="33FD8156" w14:textId="77777777" w:rsidR="00E8056D" w:rsidRPr="00B321A5" w:rsidRDefault="00E8056D" w:rsidP="00E8056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Glucose only</w:t>
            </w:r>
          </w:p>
        </w:tc>
        <w:tc>
          <w:tcPr>
            <w:tcW w:w="2551" w:type="dxa"/>
            <w:vAlign w:val="center"/>
          </w:tcPr>
          <w:p w14:paraId="1F578242" w14:textId="77777777" w:rsidR="00E8056D" w:rsidRPr="00B321A5" w:rsidRDefault="00E8056D" w:rsidP="00E8056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Small</w:t>
            </w:r>
          </w:p>
        </w:tc>
        <w:tc>
          <w:tcPr>
            <w:tcW w:w="2410" w:type="dxa"/>
            <w:vAlign w:val="center"/>
          </w:tcPr>
          <w:p w14:paraId="7B2CD26C" w14:textId="77777777" w:rsidR="00E8056D" w:rsidRDefault="00E8056D" w:rsidP="00E8056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Humans: Lactate</w:t>
            </w:r>
          </w:p>
          <w:p w14:paraId="01917F23" w14:textId="77777777" w:rsidR="00E8056D" w:rsidRPr="00E8056D" w:rsidRDefault="00E8056D" w:rsidP="00E8056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Yeast: CO</w:t>
            </w:r>
            <w:r>
              <w:rPr>
                <w:rFonts w:ascii="Calibri" w:eastAsiaTheme="minorEastAsia" w:hAnsi="Calibri" w:cs="Utsaah"/>
                <w:color w:val="000000"/>
                <w:sz w:val="21"/>
                <w:szCs w:val="18"/>
                <w:shd w:val="clear" w:color="auto" w:fill="FFFFFF"/>
                <w:vertAlign w:val="subscript"/>
              </w:rPr>
              <w:t>2</w:t>
            </w:r>
            <w:r>
              <w:rPr>
                <w:rFonts w:ascii="Calibri" w:eastAsiaTheme="minorEastAsia" w:hAnsi="Calibri" w:cs="Utsaah"/>
                <w:color w:val="000000"/>
                <w:sz w:val="21"/>
                <w:szCs w:val="18"/>
                <w:shd w:val="clear" w:color="auto" w:fill="FFFFFF"/>
              </w:rPr>
              <w:t xml:space="preserve"> and ethanol</w:t>
            </w:r>
          </w:p>
        </w:tc>
      </w:tr>
      <w:tr w:rsidR="00E8056D" w:rsidRPr="00006598" w14:paraId="47CE21C4" w14:textId="77777777" w:rsidTr="00E8056D">
        <w:trPr>
          <w:trHeight w:val="72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F2EE55F" w14:textId="77777777" w:rsidR="00E8056D" w:rsidRDefault="00E8056D" w:rsidP="00E8056D">
            <w:pPr>
              <w:spacing w:before="120" w:after="120" w:line="276" w:lineRule="auto"/>
              <w:jc w:val="center"/>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Aerobic Respiration</w:t>
            </w:r>
          </w:p>
        </w:tc>
        <w:tc>
          <w:tcPr>
            <w:tcW w:w="1559" w:type="dxa"/>
            <w:vAlign w:val="center"/>
          </w:tcPr>
          <w:p w14:paraId="45225F8D" w14:textId="77777777" w:rsidR="00E8056D" w:rsidRPr="00B321A5" w:rsidRDefault="00E8056D" w:rsidP="00E8056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Present</w:t>
            </w:r>
          </w:p>
        </w:tc>
        <w:tc>
          <w:tcPr>
            <w:tcW w:w="1701" w:type="dxa"/>
            <w:vAlign w:val="center"/>
          </w:tcPr>
          <w:p w14:paraId="52B88FBE" w14:textId="77777777" w:rsidR="00E8056D" w:rsidRPr="00B321A5" w:rsidRDefault="00E8056D" w:rsidP="00E8056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Glucose or lipids</w:t>
            </w:r>
          </w:p>
        </w:tc>
        <w:tc>
          <w:tcPr>
            <w:tcW w:w="2551" w:type="dxa"/>
            <w:vAlign w:val="center"/>
          </w:tcPr>
          <w:p w14:paraId="0D6F5EF8" w14:textId="77777777" w:rsidR="00E8056D" w:rsidRPr="00B321A5" w:rsidRDefault="00E8056D" w:rsidP="00E8056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Large (~36 ATP)</w:t>
            </w:r>
          </w:p>
        </w:tc>
        <w:tc>
          <w:tcPr>
            <w:tcW w:w="2410" w:type="dxa"/>
            <w:vAlign w:val="center"/>
          </w:tcPr>
          <w:p w14:paraId="049AF5A3" w14:textId="77777777" w:rsidR="00E8056D" w:rsidRPr="00E8056D" w:rsidRDefault="00E8056D" w:rsidP="00E8056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CO</w:t>
            </w:r>
            <w:r>
              <w:rPr>
                <w:rFonts w:ascii="Calibri" w:eastAsiaTheme="minorEastAsia" w:hAnsi="Calibri" w:cs="Utsaah"/>
                <w:color w:val="000000"/>
                <w:sz w:val="21"/>
                <w:szCs w:val="18"/>
                <w:shd w:val="clear" w:color="auto" w:fill="FFFFFF"/>
                <w:vertAlign w:val="subscript"/>
              </w:rPr>
              <w:t>2</w:t>
            </w:r>
            <w:r>
              <w:rPr>
                <w:rFonts w:ascii="Calibri" w:eastAsiaTheme="minorEastAsia" w:hAnsi="Calibri" w:cs="Utsaah"/>
                <w:color w:val="000000"/>
                <w:sz w:val="21"/>
                <w:szCs w:val="18"/>
                <w:shd w:val="clear" w:color="auto" w:fill="FFFFFF"/>
              </w:rPr>
              <w:t xml:space="preserve"> and water</w:t>
            </w:r>
          </w:p>
        </w:tc>
      </w:tr>
    </w:tbl>
    <w:p w14:paraId="3BB8581C" w14:textId="77777777" w:rsidR="00B321A5" w:rsidRDefault="00B321A5" w:rsidP="00B321A5">
      <w:pPr>
        <w:spacing w:before="120" w:after="120" w:line="276" w:lineRule="auto"/>
        <w:rPr>
          <w:rFonts w:ascii="Calibri" w:hAnsi="Calibri" w:cs="Utsaah"/>
          <w:sz w:val="21"/>
          <w:szCs w:val="21"/>
        </w:rPr>
      </w:pPr>
    </w:p>
    <w:p w14:paraId="606E2826" w14:textId="77777777" w:rsidR="00B321A5" w:rsidRDefault="00B321A5" w:rsidP="00B321A5">
      <w:pPr>
        <w:spacing w:before="120" w:after="120" w:line="276" w:lineRule="auto"/>
        <w:rPr>
          <w:rFonts w:ascii="Calibri" w:hAnsi="Calibri" w:cs="Utsaah"/>
          <w:sz w:val="21"/>
          <w:szCs w:val="21"/>
        </w:rPr>
      </w:pPr>
    </w:p>
    <w:p w14:paraId="7D073163" w14:textId="77777777" w:rsidR="00B321A5" w:rsidRDefault="00B321A5" w:rsidP="00B321A5">
      <w:pPr>
        <w:spacing w:before="120" w:after="120" w:line="276" w:lineRule="auto"/>
        <w:rPr>
          <w:rFonts w:ascii="Calibri" w:hAnsi="Calibri" w:cs="Utsaah"/>
          <w:sz w:val="21"/>
          <w:szCs w:val="21"/>
        </w:rPr>
      </w:pPr>
    </w:p>
    <w:p w14:paraId="17FE9F46" w14:textId="77777777" w:rsidR="00B321A5" w:rsidRDefault="00B321A5" w:rsidP="00B321A5">
      <w:pPr>
        <w:spacing w:before="120" w:after="120" w:line="276" w:lineRule="auto"/>
        <w:rPr>
          <w:rFonts w:ascii="Calibri" w:hAnsi="Calibri" w:cs="Utsaah"/>
          <w:sz w:val="21"/>
          <w:szCs w:val="21"/>
        </w:rPr>
      </w:pPr>
    </w:p>
    <w:p w14:paraId="5E57B6BA" w14:textId="77777777" w:rsidR="008C495B" w:rsidRDefault="008C495B" w:rsidP="00B321A5">
      <w:pPr>
        <w:spacing w:before="120" w:after="120" w:line="276" w:lineRule="auto"/>
        <w:rPr>
          <w:rFonts w:ascii="Calibri" w:hAnsi="Calibri" w:cs="Utsaah"/>
          <w:sz w:val="21"/>
          <w:szCs w:val="21"/>
        </w:rPr>
      </w:pPr>
    </w:p>
    <w:p w14:paraId="7B8A0041" w14:textId="77777777" w:rsidR="00E51BA5" w:rsidRPr="00E51BA5" w:rsidRDefault="00E51BA5" w:rsidP="00E51BA5">
      <w:pPr>
        <w:spacing w:before="120" w:after="120" w:line="276" w:lineRule="auto"/>
        <w:rPr>
          <w:rFonts w:ascii="Calibri" w:hAnsi="Calibri" w:cs="Utsaah"/>
          <w:sz w:val="21"/>
          <w:szCs w:val="21"/>
        </w:rPr>
      </w:pPr>
    </w:p>
    <w:p w14:paraId="6BE217BC" w14:textId="302B6EF6" w:rsidR="00E8056D" w:rsidRPr="0048697B" w:rsidRDefault="00E8056D" w:rsidP="00427757">
      <w:pPr>
        <w:pStyle w:val="ListParagraph"/>
        <w:numPr>
          <w:ilvl w:val="0"/>
          <w:numId w:val="74"/>
        </w:numPr>
        <w:spacing w:before="120" w:after="120" w:line="276" w:lineRule="auto"/>
        <w:rPr>
          <w:rFonts w:ascii="Calibri" w:hAnsi="Calibri" w:cs="Utsaah"/>
          <w:sz w:val="21"/>
          <w:szCs w:val="21"/>
        </w:rPr>
      </w:pPr>
      <w:r>
        <w:rPr>
          <w:rFonts w:ascii="Calibri" w:hAnsi="Calibri" w:cs="Utsaah"/>
          <w:sz w:val="21"/>
          <w:szCs w:val="21"/>
        </w:rPr>
        <w:t>Both products of anaerobic respiration in yeast are used in industries</w:t>
      </w:r>
    </w:p>
    <w:p w14:paraId="2E62EF7C" w14:textId="10CD3125" w:rsidR="00E8056D" w:rsidRPr="0048697B" w:rsidRDefault="0048697B" w:rsidP="0048697B">
      <w:pPr>
        <w:pStyle w:val="heading"/>
        <w:spacing w:before="240" w:after="0" w:line="276" w:lineRule="auto"/>
        <w:ind w:firstLine="360"/>
        <w:rPr>
          <w:rFonts w:ascii="Calibri" w:hAnsi="Calibri"/>
          <w:b w:val="0"/>
          <w:i/>
          <w:color w:val="C2D69B" w:themeColor="accent3" w:themeTint="99"/>
        </w:rPr>
      </w:pPr>
      <w:r>
        <w:rPr>
          <w:rFonts w:ascii="Calibri" w:hAnsi="Calibri"/>
          <w:b w:val="0"/>
          <w:i/>
          <w:color w:val="C2D69B" w:themeColor="accent3" w:themeTint="99"/>
        </w:rPr>
        <w:t>Carbon dioxide and the baking industry</w:t>
      </w:r>
    </w:p>
    <w:p w14:paraId="091B95BE" w14:textId="43DA877D" w:rsidR="006D512D" w:rsidRDefault="006D512D" w:rsidP="00427757">
      <w:pPr>
        <w:pStyle w:val="ListParagraph"/>
        <w:numPr>
          <w:ilvl w:val="0"/>
          <w:numId w:val="74"/>
        </w:numPr>
        <w:spacing w:before="120" w:after="120" w:line="276" w:lineRule="auto"/>
        <w:rPr>
          <w:rFonts w:ascii="Calibri" w:hAnsi="Calibri" w:cs="Utsaah"/>
          <w:sz w:val="21"/>
          <w:szCs w:val="21"/>
        </w:rPr>
      </w:pPr>
      <w:r>
        <w:rPr>
          <w:rFonts w:ascii="Calibri" w:hAnsi="Calibri" w:cs="Utsaah"/>
          <w:sz w:val="21"/>
          <w:szCs w:val="21"/>
        </w:rPr>
        <w:t>Yeast is used in baking bread. It is mixed into the dough before baking</w:t>
      </w:r>
    </w:p>
    <w:p w14:paraId="47E2A5CF" w14:textId="77777777" w:rsidR="006D512D" w:rsidRDefault="006D512D" w:rsidP="00427757">
      <w:pPr>
        <w:pStyle w:val="ListParagraph"/>
        <w:numPr>
          <w:ilvl w:val="0"/>
          <w:numId w:val="74"/>
        </w:numPr>
        <w:spacing w:before="120" w:after="120" w:line="276" w:lineRule="auto"/>
        <w:rPr>
          <w:rFonts w:ascii="Calibri" w:hAnsi="Calibri" w:cs="Utsaah"/>
          <w:sz w:val="21"/>
          <w:szCs w:val="21"/>
        </w:rPr>
      </w:pPr>
      <w:r>
        <w:rPr>
          <w:rFonts w:ascii="Calibri" w:hAnsi="Calibri" w:cs="Utsaah"/>
          <w:sz w:val="21"/>
          <w:szCs w:val="21"/>
        </w:rPr>
        <w:t>The yeast rapidly uses up all oxygen present in the dough and then produces ethanol and carbon dioxide by anaerobic cell respiration. The carbon dioxide forms bubbles making the dough rise</w:t>
      </w:r>
    </w:p>
    <w:p w14:paraId="679FCF4F" w14:textId="69FE84F6" w:rsidR="00F934E1" w:rsidRPr="00F934E1" w:rsidRDefault="006D512D" w:rsidP="00427757">
      <w:pPr>
        <w:pStyle w:val="ListParagraph"/>
        <w:numPr>
          <w:ilvl w:val="0"/>
          <w:numId w:val="74"/>
        </w:numPr>
        <w:spacing w:before="120" w:after="120" w:line="276" w:lineRule="auto"/>
        <w:rPr>
          <w:rFonts w:ascii="Calibri" w:hAnsi="Calibri" w:cs="Utsaah"/>
          <w:sz w:val="21"/>
          <w:szCs w:val="21"/>
        </w:rPr>
      </w:pPr>
      <w:r>
        <w:rPr>
          <w:rFonts w:ascii="Calibri" w:hAnsi="Calibri" w:cs="Utsaah"/>
          <w:sz w:val="21"/>
          <w:szCs w:val="21"/>
        </w:rPr>
        <w:t xml:space="preserve">It increases the volume of the bread and makes it less dense. When the dough is </w:t>
      </w:r>
      <w:r w:rsidR="00F934E1">
        <w:rPr>
          <w:rFonts w:ascii="Calibri" w:hAnsi="Calibri" w:cs="Utsaah"/>
          <w:sz w:val="21"/>
          <w:szCs w:val="21"/>
        </w:rPr>
        <w:t>based most of the ethanol evaporates and the carbon dioxide bubbles give the bread a light texture</w:t>
      </w:r>
    </w:p>
    <w:p w14:paraId="04B4CEF2" w14:textId="7A4A19E8" w:rsidR="00F934E1" w:rsidRPr="0048697B" w:rsidRDefault="00F934E1" w:rsidP="00F934E1">
      <w:pPr>
        <w:pStyle w:val="heading"/>
        <w:spacing w:before="240" w:after="0" w:line="276" w:lineRule="auto"/>
        <w:ind w:firstLine="360"/>
        <w:rPr>
          <w:rFonts w:ascii="Calibri" w:hAnsi="Calibri"/>
          <w:b w:val="0"/>
          <w:i/>
          <w:color w:val="C2D69B" w:themeColor="accent3" w:themeTint="99"/>
        </w:rPr>
      </w:pPr>
      <w:r>
        <w:rPr>
          <w:rFonts w:ascii="Calibri" w:hAnsi="Calibri"/>
          <w:b w:val="0"/>
          <w:i/>
          <w:color w:val="C2D69B" w:themeColor="accent3" w:themeTint="99"/>
        </w:rPr>
        <w:t>Ethanol and the brewing and biofuel industries</w:t>
      </w:r>
    </w:p>
    <w:p w14:paraId="6E576847" w14:textId="48A6CABD" w:rsidR="00F934E1" w:rsidRDefault="00F934E1" w:rsidP="00427757">
      <w:pPr>
        <w:pStyle w:val="ListParagraph"/>
        <w:numPr>
          <w:ilvl w:val="0"/>
          <w:numId w:val="74"/>
        </w:numPr>
        <w:spacing w:before="120" w:after="120" w:line="276" w:lineRule="auto"/>
        <w:rPr>
          <w:rFonts w:ascii="Calibri" w:hAnsi="Calibri" w:cs="Utsaah"/>
          <w:sz w:val="21"/>
          <w:szCs w:val="21"/>
        </w:rPr>
      </w:pPr>
      <w:r>
        <w:rPr>
          <w:rFonts w:ascii="Calibri" w:hAnsi="Calibri" w:cs="Utsaah"/>
          <w:sz w:val="21"/>
          <w:szCs w:val="21"/>
        </w:rPr>
        <w:t>Yeast can be used to produce ethanol by fermentation. The yeast is cultured in a liquid containing sugar and other nutrients, but not oxygen so its respires anaerobically</w:t>
      </w:r>
    </w:p>
    <w:p w14:paraId="5875B388" w14:textId="36FA7BAB" w:rsidR="00F934E1" w:rsidRDefault="00F934E1" w:rsidP="00427757">
      <w:pPr>
        <w:pStyle w:val="ListParagraph"/>
        <w:numPr>
          <w:ilvl w:val="0"/>
          <w:numId w:val="74"/>
        </w:numPr>
        <w:spacing w:before="120" w:after="120" w:line="276" w:lineRule="auto"/>
        <w:rPr>
          <w:rFonts w:ascii="Calibri" w:hAnsi="Calibri" w:cs="Utsaah"/>
          <w:sz w:val="21"/>
          <w:szCs w:val="21"/>
        </w:rPr>
      </w:pPr>
      <w:r>
        <w:rPr>
          <w:rFonts w:ascii="Calibri" w:hAnsi="Calibri" w:cs="Utsaah"/>
          <w:sz w:val="21"/>
          <w:szCs w:val="21"/>
        </w:rPr>
        <w:t>The ethanol concentration of the fluid around the yeast cells can rise to approximately 15% by volume, before it becomes toxic to the yeast and the fermentation ends. Most of the carbon dioxide bubbles out into the atmosphere</w:t>
      </w:r>
    </w:p>
    <w:p w14:paraId="4F0793B1" w14:textId="5ED98146" w:rsidR="00F934E1" w:rsidRDefault="00F934E1" w:rsidP="00427757">
      <w:pPr>
        <w:pStyle w:val="ListParagraph"/>
        <w:numPr>
          <w:ilvl w:val="0"/>
          <w:numId w:val="74"/>
        </w:numPr>
        <w:spacing w:before="120" w:after="120" w:line="276" w:lineRule="auto"/>
        <w:rPr>
          <w:rFonts w:ascii="Calibri" w:hAnsi="Calibri" w:cs="Utsaah"/>
          <w:sz w:val="21"/>
          <w:szCs w:val="21"/>
        </w:rPr>
      </w:pPr>
      <w:r>
        <w:rPr>
          <w:rFonts w:ascii="Calibri" w:hAnsi="Calibri" w:cs="Utsaah"/>
          <w:sz w:val="21"/>
          <w:szCs w:val="21"/>
        </w:rPr>
        <w:t>Beer, wine and other alcoholic drinks are brewed in this way</w:t>
      </w:r>
    </w:p>
    <w:p w14:paraId="2258BEE8" w14:textId="489D23C4" w:rsidR="00F934E1" w:rsidRPr="00F934E1" w:rsidRDefault="00F934E1" w:rsidP="00427757">
      <w:pPr>
        <w:pStyle w:val="ListParagraph"/>
        <w:numPr>
          <w:ilvl w:val="0"/>
          <w:numId w:val="74"/>
        </w:numPr>
        <w:spacing w:before="120" w:after="120" w:line="276" w:lineRule="auto"/>
        <w:rPr>
          <w:rFonts w:ascii="Calibri" w:hAnsi="Calibri" w:cs="Utsaah"/>
          <w:sz w:val="21"/>
          <w:szCs w:val="21"/>
        </w:rPr>
      </w:pPr>
      <w:r>
        <w:rPr>
          <w:rFonts w:ascii="Calibri" w:hAnsi="Calibri" w:cs="Utsaah"/>
          <w:sz w:val="21"/>
          <w:szCs w:val="21"/>
        </w:rPr>
        <w:t>Ethanol is also produced by fermentation for use as a fuel</w:t>
      </w:r>
    </w:p>
    <w:p w14:paraId="01B570C1" w14:textId="52ED783F" w:rsidR="00E95CC3" w:rsidRPr="009C5F70" w:rsidRDefault="00E95CC3" w:rsidP="00E95CC3">
      <w:pPr>
        <w:pStyle w:val="heading"/>
        <w:spacing w:before="240" w:after="0" w:line="276" w:lineRule="auto"/>
        <w:ind w:firstLine="360"/>
        <w:rPr>
          <w:rFonts w:ascii="Calibri" w:hAnsi="Calibri"/>
          <w:color w:val="76923C" w:themeColor="accent3" w:themeShade="BF"/>
          <w:szCs w:val="24"/>
        </w:rPr>
      </w:pPr>
      <w:r w:rsidRPr="009C5F70">
        <w:rPr>
          <w:rFonts w:ascii="Calibri" w:hAnsi="Calibri"/>
          <w:color w:val="76923C" w:themeColor="accent3" w:themeShade="BF"/>
          <w:szCs w:val="24"/>
        </w:rPr>
        <w:t>Glycolysis</w:t>
      </w:r>
    </w:p>
    <w:p w14:paraId="6BBA83DE" w14:textId="15E42331" w:rsidR="00FF2B0A" w:rsidRDefault="00FF2B0A" w:rsidP="00427757">
      <w:pPr>
        <w:pStyle w:val="ListParagraph"/>
        <w:numPr>
          <w:ilvl w:val="0"/>
          <w:numId w:val="75"/>
        </w:numPr>
        <w:spacing w:before="120" w:after="120" w:line="276" w:lineRule="auto"/>
        <w:rPr>
          <w:rFonts w:ascii="Calibri" w:hAnsi="Calibri" w:cs="Utsaah"/>
          <w:sz w:val="21"/>
          <w:szCs w:val="21"/>
        </w:rPr>
      </w:pPr>
      <w:r>
        <w:rPr>
          <w:rFonts w:ascii="Calibri" w:hAnsi="Calibri" w:cs="Utsaah"/>
          <w:sz w:val="21"/>
          <w:szCs w:val="21"/>
        </w:rPr>
        <w:t xml:space="preserve">All cellular respiration pathways begin with </w:t>
      </w:r>
      <w:r w:rsidR="00E60579">
        <w:rPr>
          <w:rFonts w:ascii="Calibri" w:hAnsi="Calibri" w:cs="Utsaah"/>
          <w:sz w:val="21"/>
          <w:szCs w:val="21"/>
        </w:rPr>
        <w:t>glycolysis</w:t>
      </w:r>
    </w:p>
    <w:p w14:paraId="034515A1" w14:textId="06C3B5BD" w:rsidR="00E95CC3" w:rsidRPr="00FF2B0A" w:rsidRDefault="00E95CC3" w:rsidP="00427757">
      <w:pPr>
        <w:pStyle w:val="ListParagraph"/>
        <w:numPr>
          <w:ilvl w:val="0"/>
          <w:numId w:val="75"/>
        </w:numPr>
        <w:spacing w:before="120" w:after="120" w:line="276" w:lineRule="auto"/>
        <w:rPr>
          <w:rFonts w:ascii="Calibri" w:hAnsi="Calibri" w:cs="Utsaah"/>
          <w:sz w:val="21"/>
          <w:szCs w:val="21"/>
        </w:rPr>
      </w:pPr>
      <w:r>
        <w:rPr>
          <w:rFonts w:ascii="Calibri" w:hAnsi="Calibri" w:cs="Utsaah"/>
          <w:sz w:val="21"/>
          <w:szCs w:val="21"/>
        </w:rPr>
        <w:t>Glycolysis literally translates into sugar breaking</w:t>
      </w:r>
      <w:r w:rsidR="00FF2B0A">
        <w:rPr>
          <w:rFonts w:ascii="Calibri" w:hAnsi="Calibri" w:cs="Utsaah"/>
          <w:sz w:val="21"/>
          <w:szCs w:val="21"/>
        </w:rPr>
        <w:t xml:space="preserve">. </w:t>
      </w:r>
      <w:r w:rsidRPr="00FF2B0A">
        <w:rPr>
          <w:rFonts w:ascii="Calibri" w:hAnsi="Calibri" w:cs="Utsaah"/>
          <w:sz w:val="21"/>
          <w:szCs w:val="21"/>
        </w:rPr>
        <w:t>It is the first step of cellular respiration and takes place in the cytoplasm (NOT in the mitochondria)</w:t>
      </w:r>
    </w:p>
    <w:p w14:paraId="0C5B7B09" w14:textId="490D3E8E" w:rsidR="00E95CC3" w:rsidRDefault="00E95CC3" w:rsidP="00427757">
      <w:pPr>
        <w:pStyle w:val="ListParagraph"/>
        <w:numPr>
          <w:ilvl w:val="0"/>
          <w:numId w:val="75"/>
        </w:numPr>
        <w:spacing w:before="120" w:after="120" w:line="276" w:lineRule="auto"/>
        <w:rPr>
          <w:rFonts w:ascii="Calibri" w:hAnsi="Calibri" w:cs="Utsaah"/>
          <w:sz w:val="21"/>
          <w:szCs w:val="21"/>
        </w:rPr>
      </w:pPr>
      <w:r>
        <w:rPr>
          <w:rFonts w:ascii="Calibri" w:hAnsi="Calibri" w:cs="Utsaah"/>
          <w:sz w:val="21"/>
          <w:szCs w:val="21"/>
        </w:rPr>
        <w:t>Glycolysis is an anaerobic process:</w:t>
      </w:r>
    </w:p>
    <w:p w14:paraId="7F5374DE" w14:textId="77777777" w:rsidR="00E95CC3" w:rsidRDefault="00E95CC3" w:rsidP="00882783">
      <w:pPr>
        <w:pStyle w:val="ListParagraph"/>
        <w:numPr>
          <w:ilvl w:val="0"/>
          <w:numId w:val="4"/>
        </w:numPr>
        <w:spacing w:before="120" w:after="120" w:line="276" w:lineRule="auto"/>
        <w:rPr>
          <w:rFonts w:ascii="Calibri" w:hAnsi="Calibri" w:cs="Utsaah"/>
          <w:sz w:val="21"/>
          <w:szCs w:val="21"/>
        </w:rPr>
      </w:pPr>
      <w:r>
        <w:rPr>
          <w:rFonts w:ascii="Calibri" w:hAnsi="Calibri" w:cs="Utsaah"/>
          <w:sz w:val="21"/>
          <w:szCs w:val="21"/>
        </w:rPr>
        <w:t>Starts with glucose (6 carbons)</w:t>
      </w:r>
    </w:p>
    <w:p w14:paraId="1C25A644" w14:textId="3FB771EB" w:rsidR="00E95CC3" w:rsidRDefault="00E95CC3" w:rsidP="00882783">
      <w:pPr>
        <w:pStyle w:val="ListParagraph"/>
        <w:numPr>
          <w:ilvl w:val="0"/>
          <w:numId w:val="4"/>
        </w:numPr>
        <w:spacing w:before="120" w:after="120" w:line="276" w:lineRule="auto"/>
        <w:rPr>
          <w:rFonts w:ascii="Calibri" w:hAnsi="Calibri" w:cs="Utsaah"/>
          <w:sz w:val="21"/>
          <w:szCs w:val="21"/>
        </w:rPr>
      </w:pPr>
      <w:r>
        <w:rPr>
          <w:rFonts w:ascii="Calibri" w:hAnsi="Calibri" w:cs="Utsaah"/>
          <w:sz w:val="21"/>
          <w:szCs w:val="21"/>
        </w:rPr>
        <w:t>An enzyme modifies to make it unstable</w:t>
      </w:r>
    </w:p>
    <w:p w14:paraId="31F2AB99" w14:textId="0E676187" w:rsidR="00E95CC3" w:rsidRDefault="00E95CC3" w:rsidP="00882783">
      <w:pPr>
        <w:pStyle w:val="ListParagraph"/>
        <w:numPr>
          <w:ilvl w:val="0"/>
          <w:numId w:val="4"/>
        </w:numPr>
        <w:spacing w:before="120" w:after="120" w:line="276" w:lineRule="auto"/>
        <w:rPr>
          <w:rFonts w:ascii="Calibri" w:hAnsi="Calibri" w:cs="Utsaah"/>
          <w:sz w:val="21"/>
          <w:szCs w:val="21"/>
        </w:rPr>
      </w:pPr>
      <w:r>
        <w:rPr>
          <w:rFonts w:ascii="Calibri" w:hAnsi="Calibri" w:cs="Utsaah"/>
          <w:sz w:val="21"/>
          <w:szCs w:val="21"/>
        </w:rPr>
        <w:t>A series of reactions splits the glucose into 2 molecules of pyruvate (3 carbons each)</w:t>
      </w:r>
    </w:p>
    <w:p w14:paraId="4E96D8A1" w14:textId="7521F090" w:rsidR="008C3E36" w:rsidRPr="008C3E36" w:rsidRDefault="00E95CC3" w:rsidP="00882783">
      <w:pPr>
        <w:pStyle w:val="ListParagraph"/>
        <w:numPr>
          <w:ilvl w:val="0"/>
          <w:numId w:val="4"/>
        </w:numPr>
        <w:spacing w:before="120" w:after="120" w:line="276" w:lineRule="auto"/>
        <w:rPr>
          <w:rFonts w:ascii="Calibri" w:hAnsi="Calibri" w:cs="Utsaah"/>
          <w:sz w:val="21"/>
          <w:szCs w:val="21"/>
        </w:rPr>
      </w:pPr>
      <w:r>
        <w:rPr>
          <w:rFonts w:ascii="Calibri" w:hAnsi="Calibri" w:cs="Utsaah"/>
          <w:sz w:val="21"/>
          <w:szCs w:val="21"/>
        </w:rPr>
        <w:t>The energy from the bond</w:t>
      </w:r>
      <w:r w:rsidR="008C3E36">
        <w:rPr>
          <w:rFonts w:ascii="Calibri" w:hAnsi="Calibri" w:cs="Utsaah"/>
          <w:sz w:val="21"/>
          <w:szCs w:val="21"/>
        </w:rPr>
        <w:t xml:space="preserve"> that are broken in this process are used to generate 2 ATP molecules</w:t>
      </w:r>
    </w:p>
    <w:p w14:paraId="55DCDE89" w14:textId="42E1CE77" w:rsidR="008C3E36" w:rsidRPr="00FF2B0A" w:rsidRDefault="008C3E36" w:rsidP="00427757">
      <w:pPr>
        <w:pStyle w:val="ListParagraph"/>
        <w:numPr>
          <w:ilvl w:val="0"/>
          <w:numId w:val="76"/>
        </w:numPr>
        <w:spacing w:before="120" w:after="120" w:line="276" w:lineRule="auto"/>
        <w:rPr>
          <w:rFonts w:ascii="Calibri" w:hAnsi="Calibri" w:cs="Utsaah"/>
          <w:sz w:val="21"/>
          <w:szCs w:val="21"/>
        </w:rPr>
      </w:pPr>
      <w:r>
        <w:rPr>
          <w:rFonts w:ascii="Calibri" w:hAnsi="Calibri" w:cs="Utsaah"/>
          <w:sz w:val="21"/>
          <w:szCs w:val="21"/>
        </w:rPr>
        <w:t>To make the glucose unstable 2 ATP molecules are needed</w:t>
      </w:r>
      <w:r w:rsidR="00FF2B0A">
        <w:rPr>
          <w:rFonts w:ascii="Calibri" w:hAnsi="Calibri" w:cs="Utsaah"/>
          <w:sz w:val="21"/>
          <w:szCs w:val="21"/>
        </w:rPr>
        <w:t xml:space="preserve">. </w:t>
      </w:r>
      <w:r w:rsidRPr="00FF2B0A">
        <w:rPr>
          <w:rFonts w:ascii="Calibri" w:hAnsi="Calibri" w:cs="Utsaah"/>
          <w:sz w:val="21"/>
          <w:szCs w:val="21"/>
        </w:rPr>
        <w:t>The breaking of glucose generates 4 ATP molecules</w:t>
      </w:r>
    </w:p>
    <w:p w14:paraId="47E76658" w14:textId="7298B902" w:rsidR="009C5F70" w:rsidRDefault="008C3E36" w:rsidP="00427757">
      <w:pPr>
        <w:pStyle w:val="ListParagraph"/>
        <w:numPr>
          <w:ilvl w:val="0"/>
          <w:numId w:val="76"/>
        </w:numPr>
        <w:spacing w:before="120" w:after="120" w:line="276" w:lineRule="auto"/>
        <w:rPr>
          <w:rFonts w:ascii="Calibri" w:hAnsi="Calibri" w:cs="Utsaah"/>
          <w:sz w:val="21"/>
          <w:szCs w:val="21"/>
        </w:rPr>
      </w:pPr>
      <w:r>
        <w:rPr>
          <w:rFonts w:ascii="Calibri" w:hAnsi="Calibri" w:cs="Utsaah"/>
          <w:sz w:val="21"/>
          <w:szCs w:val="21"/>
        </w:rPr>
        <w:t>So, we say that 2 ATP molecules are spent, 4 are generated, and that results in a net gain of 2 ATP molecules</w:t>
      </w:r>
    </w:p>
    <w:p w14:paraId="6C26CF63" w14:textId="086001A5" w:rsidR="00E60579" w:rsidRPr="009C5F70" w:rsidRDefault="00E60579" w:rsidP="00E60579">
      <w:pPr>
        <w:pStyle w:val="heading"/>
        <w:spacing w:before="240" w:after="0" w:line="276" w:lineRule="auto"/>
        <w:ind w:firstLine="360"/>
        <w:rPr>
          <w:rFonts w:ascii="Calibri" w:hAnsi="Calibri"/>
          <w:color w:val="76923C" w:themeColor="accent3" w:themeShade="BF"/>
          <w:szCs w:val="24"/>
        </w:rPr>
      </w:pPr>
      <w:r>
        <w:rPr>
          <w:rFonts w:ascii="Calibri" w:hAnsi="Calibri"/>
          <w:color w:val="76923C" w:themeColor="accent3" w:themeShade="BF"/>
          <w:szCs w:val="24"/>
        </w:rPr>
        <w:t>Fermentation</w:t>
      </w:r>
    </w:p>
    <w:p w14:paraId="6AF90BB5" w14:textId="6D865D79" w:rsidR="004446BA" w:rsidRDefault="004446BA" w:rsidP="00427757">
      <w:pPr>
        <w:pStyle w:val="ListParagraph"/>
        <w:numPr>
          <w:ilvl w:val="0"/>
          <w:numId w:val="75"/>
        </w:numPr>
        <w:spacing w:before="120" w:after="120" w:line="276" w:lineRule="auto"/>
        <w:rPr>
          <w:rFonts w:ascii="Calibri" w:hAnsi="Calibri" w:cs="Utsaah"/>
          <w:sz w:val="21"/>
          <w:szCs w:val="21"/>
        </w:rPr>
      </w:pPr>
      <w:r>
        <w:rPr>
          <w:rFonts w:ascii="Calibri" w:hAnsi="Calibri" w:cs="Utsaah"/>
          <w:sz w:val="21"/>
          <w:szCs w:val="21"/>
        </w:rPr>
        <w:t>After glycolysis, if there is no oxygen present organisms will undergo fermentation</w:t>
      </w:r>
      <w:r w:rsidR="00287E8B">
        <w:rPr>
          <w:rFonts w:ascii="Calibri" w:hAnsi="Calibri" w:cs="Utsaah"/>
          <w:sz w:val="21"/>
          <w:szCs w:val="21"/>
        </w:rPr>
        <w:t xml:space="preserve"> </w:t>
      </w:r>
    </w:p>
    <w:p w14:paraId="4AF75FD0" w14:textId="56194B89" w:rsidR="00E60579" w:rsidRDefault="00E60579" w:rsidP="00427757">
      <w:pPr>
        <w:pStyle w:val="ListParagraph"/>
        <w:numPr>
          <w:ilvl w:val="0"/>
          <w:numId w:val="75"/>
        </w:numPr>
        <w:spacing w:before="120" w:after="120" w:line="276" w:lineRule="auto"/>
        <w:rPr>
          <w:rFonts w:ascii="Calibri" w:hAnsi="Calibri" w:cs="Utsaah"/>
          <w:sz w:val="21"/>
          <w:szCs w:val="21"/>
        </w:rPr>
      </w:pPr>
      <w:r>
        <w:rPr>
          <w:rFonts w:ascii="Calibri" w:hAnsi="Calibri" w:cs="Utsaah"/>
          <w:sz w:val="21"/>
          <w:szCs w:val="21"/>
        </w:rPr>
        <w:t>Fermentation: The breakdown of organic molecules for ATP production anaerobically</w:t>
      </w:r>
    </w:p>
    <w:p w14:paraId="5FE45838" w14:textId="671E28E5" w:rsidR="00E60579" w:rsidRDefault="00E60579" w:rsidP="00427757">
      <w:pPr>
        <w:pStyle w:val="ListParagraph"/>
        <w:numPr>
          <w:ilvl w:val="0"/>
          <w:numId w:val="75"/>
        </w:numPr>
        <w:spacing w:before="120" w:after="120" w:line="276" w:lineRule="auto"/>
        <w:rPr>
          <w:rFonts w:ascii="Calibri" w:hAnsi="Calibri" w:cs="Utsaah"/>
          <w:sz w:val="21"/>
          <w:szCs w:val="21"/>
        </w:rPr>
      </w:pPr>
      <w:r>
        <w:rPr>
          <w:rFonts w:ascii="Calibri" w:hAnsi="Calibri" w:cs="Utsaah"/>
          <w:sz w:val="21"/>
          <w:szCs w:val="21"/>
        </w:rPr>
        <w:t>Fermentation also takes place in the cytoplasm as it is anaerobic</w:t>
      </w:r>
    </w:p>
    <w:p w14:paraId="782BC7E5" w14:textId="77777777" w:rsidR="00070964" w:rsidRDefault="00070964" w:rsidP="00070964">
      <w:pPr>
        <w:spacing w:before="120" w:after="120" w:line="276" w:lineRule="auto"/>
        <w:rPr>
          <w:rFonts w:ascii="Calibri" w:hAnsi="Calibri" w:cs="Utsaah"/>
          <w:sz w:val="21"/>
          <w:szCs w:val="21"/>
        </w:rPr>
      </w:pPr>
    </w:p>
    <w:p w14:paraId="2D8F428A" w14:textId="77777777" w:rsidR="00070964" w:rsidRPr="00070964" w:rsidRDefault="00070964" w:rsidP="00070964">
      <w:pPr>
        <w:spacing w:before="120" w:after="120" w:line="276" w:lineRule="auto"/>
        <w:rPr>
          <w:rFonts w:ascii="Calibri" w:hAnsi="Calibri" w:cs="Utsaah"/>
          <w:sz w:val="21"/>
          <w:szCs w:val="21"/>
        </w:rPr>
      </w:pPr>
    </w:p>
    <w:tbl>
      <w:tblPr>
        <w:tblStyle w:val="GridTable1Light-Accent3"/>
        <w:tblpPr w:leftFromText="180" w:rightFromText="180" w:vertAnchor="text" w:horzAnchor="page" w:tblpX="970" w:tblpY="223"/>
        <w:tblW w:w="0" w:type="auto"/>
        <w:tblLook w:val="04A0" w:firstRow="1" w:lastRow="0" w:firstColumn="1" w:lastColumn="0" w:noHBand="0" w:noVBand="1"/>
      </w:tblPr>
      <w:tblGrid>
        <w:gridCol w:w="5344"/>
        <w:gridCol w:w="5344"/>
      </w:tblGrid>
      <w:tr w:rsidR="004B7CFC" w:rsidRPr="00B321A5" w14:paraId="0C23F0D5" w14:textId="1D0E40FD" w:rsidTr="004B7CFC">
        <w:trPr>
          <w:cnfStyle w:val="100000000000" w:firstRow="1" w:lastRow="0"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5344" w:type="dxa"/>
            <w:shd w:val="clear" w:color="auto" w:fill="EAF1DD" w:themeFill="accent3" w:themeFillTint="33"/>
            <w:vAlign w:val="center"/>
          </w:tcPr>
          <w:p w14:paraId="70551C19" w14:textId="2B8EBC41" w:rsidR="004B7CFC" w:rsidRPr="00B321A5" w:rsidRDefault="004B7CFC" w:rsidP="004B7CFC">
            <w:pPr>
              <w:spacing w:before="120" w:after="120" w:line="276" w:lineRule="auto"/>
              <w:jc w:val="center"/>
              <w:rPr>
                <w:rFonts w:ascii="Calibri" w:hAnsi="Calibri" w:cs="Utsaah"/>
              </w:rPr>
            </w:pPr>
            <w:r>
              <w:rPr>
                <w:rFonts w:ascii="Calibri" w:hAnsi="Calibri" w:cs="Utsaah"/>
              </w:rPr>
              <w:lastRenderedPageBreak/>
              <w:t>Alcoholic Fermentation</w:t>
            </w:r>
          </w:p>
        </w:tc>
        <w:tc>
          <w:tcPr>
            <w:tcW w:w="5344" w:type="dxa"/>
            <w:shd w:val="clear" w:color="auto" w:fill="EAF1DD" w:themeFill="accent3" w:themeFillTint="33"/>
            <w:vAlign w:val="center"/>
          </w:tcPr>
          <w:p w14:paraId="46DFD897" w14:textId="6706D98E" w:rsidR="004B7CFC" w:rsidRDefault="004B7CFC" w:rsidP="004B7CFC">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rPr>
            </w:pPr>
            <w:r>
              <w:rPr>
                <w:rFonts w:ascii="Calibri" w:hAnsi="Calibri" w:cs="Utsaah"/>
              </w:rPr>
              <w:t>Lactic Acid Fermentation</w:t>
            </w:r>
          </w:p>
        </w:tc>
      </w:tr>
      <w:tr w:rsidR="004B7CFC" w:rsidRPr="00006598" w14:paraId="58726F4C" w14:textId="1484F8EB" w:rsidTr="004B7CFC">
        <w:trPr>
          <w:trHeight w:val="2181"/>
        </w:trPr>
        <w:tc>
          <w:tcPr>
            <w:cnfStyle w:val="001000000000" w:firstRow="0" w:lastRow="0" w:firstColumn="1" w:lastColumn="0" w:oddVBand="0" w:evenVBand="0" w:oddHBand="0" w:evenHBand="0" w:firstRowFirstColumn="0" w:firstRowLastColumn="0" w:lastRowFirstColumn="0" w:lastRowLastColumn="0"/>
            <w:tcW w:w="5344" w:type="dxa"/>
            <w:vAlign w:val="center"/>
          </w:tcPr>
          <w:p w14:paraId="27FA8EAE" w14:textId="54571923" w:rsidR="004B7CFC" w:rsidRDefault="004B7CFC" w:rsidP="004B7CFC">
            <w:pPr>
              <w:spacing w:before="120" w:after="120" w:line="276" w:lineRule="auto"/>
              <w:jc w:val="center"/>
              <w:rPr>
                <w:rFonts w:ascii="Calibri" w:eastAsiaTheme="minorEastAsia" w:hAnsi="Calibri" w:cs="Utsaah"/>
                <w:b w:val="0"/>
                <w:color w:val="000000"/>
                <w:sz w:val="21"/>
                <w:szCs w:val="18"/>
                <w:shd w:val="clear" w:color="auto" w:fill="FFFFFF"/>
              </w:rPr>
            </w:pPr>
            <w:r>
              <w:rPr>
                <w:rFonts w:ascii="Calibri" w:eastAsiaTheme="minorEastAsia" w:hAnsi="Calibri" w:cs="Utsaah"/>
                <w:b w:val="0"/>
                <w:color w:val="000000"/>
                <w:sz w:val="21"/>
                <w:szCs w:val="18"/>
                <w:shd w:val="clear" w:color="auto" w:fill="FFFFFF"/>
              </w:rPr>
              <w:t>Example Organism: Yeast</w:t>
            </w:r>
          </w:p>
          <w:p w14:paraId="0EA00A87" w14:textId="77777777" w:rsidR="004B7CFC" w:rsidRPr="004B7CFC" w:rsidRDefault="004B7CFC" w:rsidP="00427757">
            <w:pPr>
              <w:pStyle w:val="ListParagraph"/>
              <w:numPr>
                <w:ilvl w:val="0"/>
                <w:numId w:val="77"/>
              </w:numPr>
              <w:spacing w:before="120" w:after="120" w:line="276" w:lineRule="auto"/>
              <w:jc w:val="center"/>
              <w:rPr>
                <w:rFonts w:ascii="Calibri" w:eastAsiaTheme="minorEastAsia" w:hAnsi="Calibri" w:cs="Utsaah"/>
                <w:b w:val="0"/>
                <w:color w:val="000000"/>
                <w:sz w:val="21"/>
                <w:szCs w:val="18"/>
                <w:shd w:val="clear" w:color="auto" w:fill="FFFFFF"/>
              </w:rPr>
            </w:pPr>
            <w:r w:rsidRPr="004B7CFC">
              <w:rPr>
                <w:rFonts w:ascii="Calibri" w:eastAsiaTheme="minorEastAsia" w:hAnsi="Calibri" w:cs="Utsaah"/>
                <w:b w:val="0"/>
                <w:color w:val="000000"/>
                <w:sz w:val="21"/>
                <w:szCs w:val="18"/>
                <w:shd w:val="clear" w:color="auto" w:fill="FFFFFF"/>
              </w:rPr>
              <w:t>Starts with pyruvate</w:t>
            </w:r>
          </w:p>
          <w:p w14:paraId="75A84B21" w14:textId="77777777" w:rsidR="004B7CFC" w:rsidRPr="004B7CFC" w:rsidRDefault="004B7CFC" w:rsidP="00427757">
            <w:pPr>
              <w:pStyle w:val="ListParagraph"/>
              <w:numPr>
                <w:ilvl w:val="0"/>
                <w:numId w:val="77"/>
              </w:numPr>
              <w:spacing w:before="120" w:after="120" w:line="276" w:lineRule="auto"/>
              <w:jc w:val="center"/>
              <w:rPr>
                <w:rFonts w:ascii="Calibri" w:eastAsiaTheme="minorEastAsia" w:hAnsi="Calibri" w:cs="Utsaah"/>
                <w:b w:val="0"/>
                <w:color w:val="000000"/>
                <w:sz w:val="21"/>
                <w:szCs w:val="18"/>
                <w:shd w:val="clear" w:color="auto" w:fill="FFFFFF"/>
              </w:rPr>
            </w:pPr>
            <w:r w:rsidRPr="004B7CFC">
              <w:rPr>
                <w:rFonts w:ascii="Calibri" w:eastAsiaTheme="minorEastAsia" w:hAnsi="Calibri" w:cs="Utsaah"/>
                <w:b w:val="0"/>
                <w:color w:val="000000"/>
                <w:sz w:val="21"/>
                <w:szCs w:val="18"/>
                <w:shd w:val="clear" w:color="auto" w:fill="FFFFFF"/>
              </w:rPr>
              <w:t>Ends with alcohol and carbon dioxide</w:t>
            </w:r>
          </w:p>
          <w:p w14:paraId="719ABDDB" w14:textId="2DD4C0C5" w:rsidR="004B7CFC" w:rsidRPr="004B7CFC" w:rsidRDefault="004B7CFC" w:rsidP="004B7CFC">
            <w:pPr>
              <w:spacing w:before="120" w:after="120" w:line="276" w:lineRule="auto"/>
              <w:jc w:val="center"/>
              <w:rPr>
                <w:rFonts w:ascii="Calibri" w:eastAsiaTheme="minorEastAsia" w:hAnsi="Calibri" w:cs="Utsaah"/>
                <w:b w:val="0"/>
                <w:color w:val="000000"/>
                <w:sz w:val="21"/>
                <w:szCs w:val="18"/>
                <w:shd w:val="clear" w:color="auto" w:fill="FFFFFF"/>
              </w:rPr>
            </w:pPr>
            <w:r>
              <w:rPr>
                <w:rFonts w:ascii="Calibri" w:eastAsiaTheme="minorEastAsia" w:hAnsi="Calibri" w:cs="Utsaah"/>
                <w:b w:val="0"/>
                <w:color w:val="000000"/>
                <w:sz w:val="21"/>
                <w:szCs w:val="18"/>
                <w:shd w:val="clear" w:color="auto" w:fill="FFFFFF"/>
              </w:rPr>
              <w:t>Real World Application: Yeast fermentation is sued to produce bread, beer and wine</w:t>
            </w:r>
          </w:p>
        </w:tc>
        <w:tc>
          <w:tcPr>
            <w:tcW w:w="5344" w:type="dxa"/>
            <w:vAlign w:val="center"/>
          </w:tcPr>
          <w:p w14:paraId="63E9E3A5" w14:textId="77777777" w:rsidR="004B7CFC" w:rsidRDefault="004B7CFC" w:rsidP="004B7CF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sidRPr="004B7CFC">
              <w:rPr>
                <w:rFonts w:ascii="Calibri" w:eastAsiaTheme="minorEastAsia" w:hAnsi="Calibri" w:cs="Utsaah"/>
                <w:color w:val="000000"/>
                <w:sz w:val="21"/>
                <w:szCs w:val="18"/>
                <w:shd w:val="clear" w:color="auto" w:fill="FFFFFF"/>
              </w:rPr>
              <w:t>Example Organisms: Bacteria, Animals</w:t>
            </w:r>
          </w:p>
          <w:p w14:paraId="1ECF0D08" w14:textId="77777777" w:rsidR="004B7CFC" w:rsidRPr="004B7CFC" w:rsidRDefault="004B7CFC" w:rsidP="00427757">
            <w:pPr>
              <w:pStyle w:val="ListParagraph"/>
              <w:numPr>
                <w:ilvl w:val="0"/>
                <w:numId w:val="78"/>
              </w:num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sidRPr="004B7CFC">
              <w:rPr>
                <w:rFonts w:ascii="Calibri" w:eastAsiaTheme="minorEastAsia" w:hAnsi="Calibri" w:cs="Utsaah"/>
                <w:color w:val="000000"/>
                <w:sz w:val="21"/>
                <w:szCs w:val="18"/>
                <w:shd w:val="clear" w:color="auto" w:fill="FFFFFF"/>
              </w:rPr>
              <w:t>Starts with pyruvate</w:t>
            </w:r>
          </w:p>
          <w:p w14:paraId="571101C6" w14:textId="77777777" w:rsidR="004B7CFC" w:rsidRDefault="004B7CFC" w:rsidP="00427757">
            <w:pPr>
              <w:pStyle w:val="ListParagraph"/>
              <w:numPr>
                <w:ilvl w:val="0"/>
                <w:numId w:val="78"/>
              </w:num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sidRPr="004B7CFC">
              <w:rPr>
                <w:rFonts w:ascii="Calibri" w:eastAsiaTheme="minorEastAsia" w:hAnsi="Calibri" w:cs="Utsaah"/>
                <w:color w:val="000000"/>
                <w:sz w:val="21"/>
                <w:szCs w:val="18"/>
                <w:shd w:val="clear" w:color="auto" w:fill="FFFFFF"/>
              </w:rPr>
              <w:t>Ends with lactic acid</w:t>
            </w:r>
          </w:p>
          <w:p w14:paraId="4C4DFD9A" w14:textId="15684FF9" w:rsidR="004B7CFC" w:rsidRPr="004B7CFC" w:rsidRDefault="004B7CFC" w:rsidP="004B7CF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Real World Application: Production of sour cream, yogurt, cheese, and muscle soreness after exercise in animals</w:t>
            </w:r>
          </w:p>
        </w:tc>
      </w:tr>
    </w:tbl>
    <w:p w14:paraId="13BE7033" w14:textId="658F7921" w:rsidR="00E60579" w:rsidRPr="004446BA" w:rsidRDefault="004446BA" w:rsidP="004446BA">
      <w:pPr>
        <w:pStyle w:val="heading"/>
        <w:spacing w:before="240" w:after="0" w:line="276" w:lineRule="auto"/>
        <w:ind w:firstLine="360"/>
        <w:rPr>
          <w:rFonts w:ascii="Calibri" w:hAnsi="Calibri"/>
          <w:color w:val="76923C" w:themeColor="accent3" w:themeShade="BF"/>
          <w:szCs w:val="24"/>
        </w:rPr>
      </w:pPr>
      <w:r>
        <w:rPr>
          <w:rFonts w:ascii="Calibri" w:hAnsi="Calibri"/>
          <w:color w:val="76923C" w:themeColor="accent3" w:themeShade="BF"/>
          <w:szCs w:val="24"/>
        </w:rPr>
        <w:t>Aerobic Respiration</w:t>
      </w:r>
    </w:p>
    <w:p w14:paraId="00958A6E" w14:textId="0A43E2B4" w:rsidR="004446BA" w:rsidRDefault="004446BA" w:rsidP="00427757">
      <w:pPr>
        <w:pStyle w:val="ListParagraph"/>
        <w:numPr>
          <w:ilvl w:val="0"/>
          <w:numId w:val="75"/>
        </w:numPr>
        <w:spacing w:before="120" w:after="120" w:line="276" w:lineRule="auto"/>
        <w:rPr>
          <w:rFonts w:ascii="Calibri" w:hAnsi="Calibri" w:cs="Utsaah"/>
          <w:sz w:val="21"/>
          <w:szCs w:val="21"/>
        </w:rPr>
      </w:pPr>
      <w:r>
        <w:rPr>
          <w:rFonts w:ascii="Calibri" w:hAnsi="Calibri" w:cs="Utsaah"/>
          <w:sz w:val="21"/>
          <w:szCs w:val="21"/>
        </w:rPr>
        <w:t>If there is oxygen present organisms will undergo aerobic respiration in the mitochondria:</w:t>
      </w:r>
    </w:p>
    <w:p w14:paraId="4C26DEF3" w14:textId="2013BC51" w:rsidR="004446BA" w:rsidRDefault="004446BA" w:rsidP="00427757">
      <w:pPr>
        <w:pStyle w:val="ListParagraph"/>
        <w:numPr>
          <w:ilvl w:val="0"/>
          <w:numId w:val="79"/>
        </w:numPr>
        <w:spacing w:before="120" w:after="120" w:line="276" w:lineRule="auto"/>
        <w:rPr>
          <w:rFonts w:ascii="Calibri" w:hAnsi="Calibri" w:cs="Utsaah"/>
          <w:sz w:val="21"/>
          <w:szCs w:val="21"/>
        </w:rPr>
      </w:pPr>
      <w:r>
        <w:rPr>
          <w:rFonts w:ascii="Calibri" w:hAnsi="Calibri" w:cs="Utsaah"/>
          <w:sz w:val="21"/>
          <w:szCs w:val="21"/>
        </w:rPr>
        <w:t xml:space="preserve">Pyruvate (from </w:t>
      </w:r>
      <w:r w:rsidR="00ED7785">
        <w:rPr>
          <w:rFonts w:ascii="Calibri" w:hAnsi="Calibri" w:cs="Utsaah"/>
          <w:sz w:val="21"/>
          <w:szCs w:val="21"/>
        </w:rPr>
        <w:t>glycolysis</w:t>
      </w:r>
      <w:r>
        <w:rPr>
          <w:rFonts w:ascii="Calibri" w:hAnsi="Calibri" w:cs="Utsaah"/>
          <w:sz w:val="21"/>
          <w:szCs w:val="21"/>
        </w:rPr>
        <w:t>) and oxygen enter the mitochondria</w:t>
      </w:r>
    </w:p>
    <w:p w14:paraId="4AD1330C" w14:textId="6AF64F06" w:rsidR="004446BA" w:rsidRDefault="00287E8B" w:rsidP="00427757">
      <w:pPr>
        <w:pStyle w:val="ListParagraph"/>
        <w:numPr>
          <w:ilvl w:val="0"/>
          <w:numId w:val="79"/>
        </w:numPr>
        <w:spacing w:before="120" w:after="120" w:line="276" w:lineRule="auto"/>
        <w:rPr>
          <w:rFonts w:ascii="Calibri" w:hAnsi="Calibri" w:cs="Utsaah"/>
          <w:sz w:val="21"/>
          <w:szCs w:val="21"/>
        </w:rPr>
      </w:pPr>
      <w:r>
        <w:rPr>
          <w:rFonts w:ascii="Calibri" w:hAnsi="Calibri" w:cs="Utsaah"/>
          <w:sz w:val="21"/>
          <w:szCs w:val="21"/>
        </w:rPr>
        <w:t xml:space="preserve">The pyruvate </w:t>
      </w:r>
      <w:r w:rsidR="004446BA">
        <w:rPr>
          <w:rFonts w:ascii="Calibri" w:hAnsi="Calibri" w:cs="Utsaah"/>
          <w:sz w:val="21"/>
          <w:szCs w:val="21"/>
        </w:rPr>
        <w:t xml:space="preserve">is completely broken down during reactions called the Krebs cycle and electron </w:t>
      </w:r>
      <w:r>
        <w:rPr>
          <w:rFonts w:ascii="Calibri" w:hAnsi="Calibri" w:cs="Utsaah"/>
          <w:sz w:val="21"/>
          <w:szCs w:val="21"/>
        </w:rPr>
        <w:t>transport</w:t>
      </w:r>
      <w:r w:rsidR="004446BA">
        <w:rPr>
          <w:rFonts w:ascii="Calibri" w:hAnsi="Calibri" w:cs="Utsaah"/>
          <w:sz w:val="21"/>
          <w:szCs w:val="21"/>
        </w:rPr>
        <w:t xml:space="preserve"> chain</w:t>
      </w:r>
    </w:p>
    <w:p w14:paraId="5B6C8DED" w14:textId="6C93ED27" w:rsidR="004446BA" w:rsidRPr="004446BA" w:rsidRDefault="004446BA" w:rsidP="00427757">
      <w:pPr>
        <w:pStyle w:val="ListParagraph"/>
        <w:numPr>
          <w:ilvl w:val="0"/>
          <w:numId w:val="79"/>
        </w:numPr>
        <w:spacing w:before="120" w:after="120" w:line="276" w:lineRule="auto"/>
        <w:rPr>
          <w:rFonts w:ascii="Calibri" w:hAnsi="Calibri" w:cs="Utsaah"/>
          <w:sz w:val="21"/>
          <w:szCs w:val="21"/>
        </w:rPr>
      </w:pPr>
      <w:r>
        <w:rPr>
          <w:rFonts w:ascii="Calibri" w:hAnsi="Calibri" w:cs="Utsaah"/>
          <w:sz w:val="21"/>
          <w:szCs w:val="21"/>
        </w:rPr>
        <w:t>Water, carbon dioxide and ATP are generated (along with heat)</w:t>
      </w:r>
    </w:p>
    <w:p w14:paraId="0BB2CABE" w14:textId="3B3BDD7C" w:rsidR="00E60579" w:rsidRPr="004446BA" w:rsidRDefault="004446BA" w:rsidP="00427757">
      <w:pPr>
        <w:pStyle w:val="ListParagraph"/>
        <w:numPr>
          <w:ilvl w:val="0"/>
          <w:numId w:val="75"/>
        </w:numPr>
        <w:spacing w:before="120" w:after="120" w:line="276" w:lineRule="auto"/>
        <w:rPr>
          <w:rFonts w:ascii="Calibri" w:hAnsi="Calibri" w:cs="Utsaah"/>
          <w:sz w:val="21"/>
          <w:szCs w:val="21"/>
        </w:rPr>
      </w:pPr>
      <w:r>
        <w:rPr>
          <w:rFonts w:ascii="Calibri" w:hAnsi="Calibri" w:cs="Utsaah"/>
          <w:sz w:val="21"/>
          <w:szCs w:val="21"/>
        </w:rPr>
        <w:t>This produces 36ATP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3E7CB2" w:rsidRPr="00E57E61" w14:paraId="07F53A29" w14:textId="77777777" w:rsidTr="008571C1">
        <w:trPr>
          <w:trHeight w:val="500"/>
        </w:trPr>
        <w:tc>
          <w:tcPr>
            <w:tcW w:w="959" w:type="dxa"/>
            <w:shd w:val="clear" w:color="auto" w:fill="FFFFFF" w:themeFill="background1"/>
          </w:tcPr>
          <w:p w14:paraId="2870F89D" w14:textId="562306BC" w:rsidR="003E7CB2" w:rsidRPr="009C5F70" w:rsidRDefault="003E7CB2" w:rsidP="008571C1">
            <w:pPr>
              <w:spacing w:before="40" w:after="40" w:line="276" w:lineRule="auto"/>
              <w:jc w:val="center"/>
              <w:rPr>
                <w:rFonts w:ascii="Calibri" w:hAnsi="Calibri" w:cstheme="minorHAnsi"/>
                <w:b/>
                <w:color w:val="76923C" w:themeColor="accent3" w:themeShade="BF"/>
                <w:sz w:val="28"/>
                <w:szCs w:val="28"/>
              </w:rPr>
            </w:pPr>
            <w:r w:rsidRPr="009C5F70">
              <w:rPr>
                <w:rFonts w:ascii="Calibri" w:hAnsi="Calibri" w:cstheme="minorHAnsi"/>
                <w:b/>
                <w:color w:val="76923C" w:themeColor="accent3" w:themeShade="BF"/>
                <w:sz w:val="28"/>
                <w:szCs w:val="28"/>
              </w:rPr>
              <w:t>2.9</w:t>
            </w:r>
          </w:p>
        </w:tc>
        <w:tc>
          <w:tcPr>
            <w:tcW w:w="10206" w:type="dxa"/>
            <w:shd w:val="clear" w:color="auto" w:fill="FFFFFF" w:themeFill="background1"/>
          </w:tcPr>
          <w:p w14:paraId="10FE5450" w14:textId="13F0CC32" w:rsidR="003E7CB2" w:rsidRPr="009C5F70" w:rsidRDefault="003E7CB2" w:rsidP="008571C1">
            <w:pPr>
              <w:spacing w:before="40" w:after="40" w:line="276" w:lineRule="auto"/>
              <w:rPr>
                <w:rFonts w:ascii="Calibri" w:hAnsi="Calibri" w:cstheme="minorHAnsi"/>
                <w:b/>
                <w:color w:val="76923C" w:themeColor="accent3" w:themeShade="BF"/>
                <w:sz w:val="28"/>
                <w:szCs w:val="28"/>
              </w:rPr>
            </w:pPr>
            <w:r w:rsidRPr="009C5F70">
              <w:rPr>
                <w:rFonts w:ascii="Calibri" w:hAnsi="Calibri" w:cstheme="minorHAnsi"/>
                <w:b/>
                <w:color w:val="76923C" w:themeColor="accent3" w:themeShade="BF"/>
                <w:sz w:val="28"/>
                <w:szCs w:val="28"/>
              </w:rPr>
              <w:t>Photosynthesis</w:t>
            </w:r>
          </w:p>
        </w:tc>
      </w:tr>
      <w:tr w:rsidR="003E7CB2" w:rsidRPr="00E57E61" w14:paraId="4C1C9181" w14:textId="77777777" w:rsidTr="009C5F70">
        <w:trPr>
          <w:trHeight w:val="425"/>
        </w:trPr>
        <w:tc>
          <w:tcPr>
            <w:tcW w:w="959" w:type="dxa"/>
            <w:shd w:val="clear" w:color="auto" w:fill="EAF1DD" w:themeFill="accent3" w:themeFillTint="33"/>
          </w:tcPr>
          <w:p w14:paraId="65C4FA1A" w14:textId="77777777" w:rsidR="003E7CB2" w:rsidRPr="00E57E61" w:rsidRDefault="003E7CB2" w:rsidP="008571C1">
            <w:pPr>
              <w:spacing w:before="40" w:after="40" w:line="276" w:lineRule="auto"/>
              <w:jc w:val="center"/>
              <w:rPr>
                <w:rFonts w:ascii="Calibri" w:hAnsi="Calibri" w:cstheme="minorHAnsi"/>
                <w:sz w:val="20"/>
                <w:szCs w:val="20"/>
              </w:rPr>
            </w:pPr>
            <w:r w:rsidRPr="00E57E61">
              <w:rPr>
                <w:rFonts w:ascii="Calibri" w:hAnsi="Calibri" w:cstheme="minorHAnsi"/>
                <w:sz w:val="20"/>
                <w:szCs w:val="20"/>
              </w:rPr>
              <w:t>U1</w:t>
            </w:r>
          </w:p>
        </w:tc>
        <w:tc>
          <w:tcPr>
            <w:tcW w:w="10206" w:type="dxa"/>
            <w:shd w:val="clear" w:color="auto" w:fill="EAF1DD" w:themeFill="accent3" w:themeFillTint="33"/>
          </w:tcPr>
          <w:p w14:paraId="50BBB506" w14:textId="1430D575" w:rsidR="003E7CB2" w:rsidRPr="00E57E61" w:rsidRDefault="003E7CB2" w:rsidP="008571C1">
            <w:pPr>
              <w:spacing w:before="40" w:after="40" w:line="276" w:lineRule="auto"/>
              <w:rPr>
                <w:rFonts w:ascii="Calibri" w:hAnsi="Calibri" w:cstheme="minorHAnsi"/>
                <w:sz w:val="20"/>
                <w:szCs w:val="20"/>
              </w:rPr>
            </w:pPr>
            <w:r>
              <w:rPr>
                <w:rFonts w:ascii="Calibri" w:hAnsi="Calibri" w:cstheme="minorHAnsi"/>
                <w:sz w:val="20"/>
                <w:szCs w:val="20"/>
              </w:rPr>
              <w:t>Photosynthesis is the production of carbon compounds in cells using light energy</w:t>
            </w:r>
          </w:p>
        </w:tc>
      </w:tr>
      <w:tr w:rsidR="003E7CB2" w:rsidRPr="00E57E61" w14:paraId="003B9563" w14:textId="77777777" w:rsidTr="009C5F70">
        <w:trPr>
          <w:trHeight w:val="425"/>
        </w:trPr>
        <w:tc>
          <w:tcPr>
            <w:tcW w:w="959" w:type="dxa"/>
            <w:shd w:val="clear" w:color="auto" w:fill="EAF1DD" w:themeFill="accent3" w:themeFillTint="33"/>
          </w:tcPr>
          <w:p w14:paraId="7F06D208" w14:textId="77777777" w:rsidR="003E7CB2" w:rsidRPr="00E57E61" w:rsidRDefault="003E7CB2" w:rsidP="008571C1">
            <w:pPr>
              <w:spacing w:before="40" w:after="40" w:line="276" w:lineRule="auto"/>
              <w:jc w:val="center"/>
              <w:rPr>
                <w:rFonts w:ascii="Calibri" w:hAnsi="Calibri" w:cstheme="minorHAnsi"/>
                <w:sz w:val="20"/>
                <w:szCs w:val="20"/>
              </w:rPr>
            </w:pPr>
            <w:r w:rsidRPr="00E57E61">
              <w:rPr>
                <w:rFonts w:ascii="Calibri" w:hAnsi="Calibri" w:cstheme="minorHAnsi"/>
                <w:sz w:val="20"/>
                <w:szCs w:val="20"/>
              </w:rPr>
              <w:t>U2</w:t>
            </w:r>
          </w:p>
        </w:tc>
        <w:tc>
          <w:tcPr>
            <w:tcW w:w="10206" w:type="dxa"/>
            <w:shd w:val="clear" w:color="auto" w:fill="EAF1DD" w:themeFill="accent3" w:themeFillTint="33"/>
          </w:tcPr>
          <w:p w14:paraId="43B48ABF" w14:textId="48762D97" w:rsidR="003E7CB2" w:rsidRPr="00E57E61" w:rsidRDefault="003E7CB2" w:rsidP="008571C1">
            <w:pPr>
              <w:spacing w:before="40" w:after="40" w:line="276" w:lineRule="auto"/>
              <w:rPr>
                <w:rFonts w:ascii="Calibri" w:hAnsi="Calibri" w:cstheme="minorHAnsi"/>
                <w:sz w:val="20"/>
                <w:szCs w:val="20"/>
              </w:rPr>
            </w:pPr>
            <w:r>
              <w:rPr>
                <w:rFonts w:ascii="Calibri" w:hAnsi="Calibri" w:cstheme="minorHAnsi"/>
                <w:sz w:val="20"/>
                <w:szCs w:val="20"/>
              </w:rPr>
              <w:t>Visible light has a range of wavelengths with violet the shortest wavelength and red the longest</w:t>
            </w:r>
          </w:p>
        </w:tc>
      </w:tr>
      <w:tr w:rsidR="003E7CB2" w:rsidRPr="00E57E61" w14:paraId="102A324C" w14:textId="77777777" w:rsidTr="009C5F70">
        <w:trPr>
          <w:trHeight w:val="425"/>
        </w:trPr>
        <w:tc>
          <w:tcPr>
            <w:tcW w:w="959" w:type="dxa"/>
            <w:shd w:val="clear" w:color="auto" w:fill="EAF1DD" w:themeFill="accent3" w:themeFillTint="33"/>
          </w:tcPr>
          <w:p w14:paraId="08DE9BD5" w14:textId="77777777" w:rsidR="003E7CB2" w:rsidRPr="00E57E61" w:rsidRDefault="003E7CB2" w:rsidP="008571C1">
            <w:pPr>
              <w:spacing w:before="40" w:after="40" w:line="276" w:lineRule="auto"/>
              <w:jc w:val="center"/>
              <w:rPr>
                <w:rFonts w:ascii="Calibri" w:hAnsi="Calibri" w:cstheme="minorHAnsi"/>
                <w:sz w:val="20"/>
                <w:szCs w:val="20"/>
              </w:rPr>
            </w:pPr>
            <w:r w:rsidRPr="00E57E61">
              <w:rPr>
                <w:rFonts w:ascii="Calibri" w:hAnsi="Calibri" w:cstheme="minorHAnsi"/>
                <w:sz w:val="20"/>
                <w:szCs w:val="20"/>
              </w:rPr>
              <w:t>U3</w:t>
            </w:r>
          </w:p>
        </w:tc>
        <w:tc>
          <w:tcPr>
            <w:tcW w:w="10206" w:type="dxa"/>
            <w:shd w:val="clear" w:color="auto" w:fill="EAF1DD" w:themeFill="accent3" w:themeFillTint="33"/>
          </w:tcPr>
          <w:p w14:paraId="5F0CFBF1" w14:textId="6C94B678" w:rsidR="003E7CB2" w:rsidRPr="00E57E61" w:rsidRDefault="003E7CB2" w:rsidP="008571C1">
            <w:pPr>
              <w:spacing w:before="40" w:after="40" w:line="276" w:lineRule="auto"/>
              <w:rPr>
                <w:rFonts w:ascii="Calibri" w:hAnsi="Calibri" w:cstheme="minorHAnsi"/>
                <w:sz w:val="20"/>
                <w:szCs w:val="20"/>
              </w:rPr>
            </w:pPr>
            <w:r>
              <w:rPr>
                <w:rFonts w:ascii="Calibri" w:hAnsi="Calibri" w:cstheme="minorHAnsi"/>
                <w:sz w:val="20"/>
                <w:szCs w:val="20"/>
              </w:rPr>
              <w:t>Chlorophyll absorbs red and blue light most effectively and reflects green light more than other colors</w:t>
            </w:r>
          </w:p>
        </w:tc>
      </w:tr>
      <w:tr w:rsidR="003E7CB2" w:rsidRPr="00E57E61" w14:paraId="7C0BFA0E" w14:textId="77777777" w:rsidTr="009C5F70">
        <w:trPr>
          <w:trHeight w:val="425"/>
        </w:trPr>
        <w:tc>
          <w:tcPr>
            <w:tcW w:w="959" w:type="dxa"/>
            <w:shd w:val="clear" w:color="auto" w:fill="EAF1DD" w:themeFill="accent3" w:themeFillTint="33"/>
          </w:tcPr>
          <w:p w14:paraId="3DD84B6D" w14:textId="77777777" w:rsidR="003E7CB2" w:rsidRPr="00E57E61" w:rsidRDefault="003E7CB2" w:rsidP="008571C1">
            <w:pPr>
              <w:spacing w:before="40" w:after="40" w:line="276" w:lineRule="auto"/>
              <w:jc w:val="center"/>
              <w:rPr>
                <w:rFonts w:ascii="Calibri" w:hAnsi="Calibri" w:cstheme="minorHAnsi"/>
                <w:sz w:val="20"/>
                <w:szCs w:val="20"/>
              </w:rPr>
            </w:pPr>
            <w:r w:rsidRPr="00E57E61">
              <w:rPr>
                <w:rFonts w:ascii="Calibri" w:hAnsi="Calibri" w:cstheme="minorHAnsi"/>
                <w:sz w:val="20"/>
                <w:szCs w:val="20"/>
              </w:rPr>
              <w:t>U4</w:t>
            </w:r>
          </w:p>
        </w:tc>
        <w:tc>
          <w:tcPr>
            <w:tcW w:w="10206" w:type="dxa"/>
            <w:shd w:val="clear" w:color="auto" w:fill="EAF1DD" w:themeFill="accent3" w:themeFillTint="33"/>
          </w:tcPr>
          <w:p w14:paraId="2DD268D2" w14:textId="5ED33246" w:rsidR="003E7CB2" w:rsidRPr="00E57E61" w:rsidRDefault="003E7CB2" w:rsidP="008571C1">
            <w:pPr>
              <w:spacing w:before="40" w:after="40" w:line="276" w:lineRule="auto"/>
              <w:rPr>
                <w:rFonts w:ascii="Calibri" w:hAnsi="Calibri" w:cstheme="minorHAnsi"/>
                <w:sz w:val="20"/>
                <w:szCs w:val="20"/>
              </w:rPr>
            </w:pPr>
            <w:r>
              <w:rPr>
                <w:rFonts w:ascii="Calibri" w:hAnsi="Calibri" w:cstheme="minorHAnsi"/>
                <w:sz w:val="20"/>
                <w:szCs w:val="20"/>
              </w:rPr>
              <w:t>Oxygen is produced in photosynthesis from the photolysis of water</w:t>
            </w:r>
          </w:p>
        </w:tc>
      </w:tr>
      <w:tr w:rsidR="003E7CB2" w:rsidRPr="00E57E61" w14:paraId="48762F47" w14:textId="77777777" w:rsidTr="009C5F70">
        <w:trPr>
          <w:trHeight w:val="425"/>
        </w:trPr>
        <w:tc>
          <w:tcPr>
            <w:tcW w:w="959" w:type="dxa"/>
            <w:shd w:val="clear" w:color="auto" w:fill="EAF1DD" w:themeFill="accent3" w:themeFillTint="33"/>
          </w:tcPr>
          <w:p w14:paraId="7284ED02" w14:textId="77777777" w:rsidR="003E7CB2" w:rsidRPr="00E57E61" w:rsidRDefault="003E7CB2" w:rsidP="008571C1">
            <w:pPr>
              <w:spacing w:before="40" w:after="40" w:line="276" w:lineRule="auto"/>
              <w:jc w:val="center"/>
              <w:rPr>
                <w:rFonts w:ascii="Calibri" w:hAnsi="Calibri" w:cstheme="minorHAnsi"/>
                <w:sz w:val="20"/>
                <w:szCs w:val="20"/>
              </w:rPr>
            </w:pPr>
            <w:r w:rsidRPr="00E57E61">
              <w:rPr>
                <w:rFonts w:ascii="Calibri" w:hAnsi="Calibri" w:cstheme="minorHAnsi"/>
                <w:sz w:val="20"/>
                <w:szCs w:val="20"/>
              </w:rPr>
              <w:t>U5</w:t>
            </w:r>
          </w:p>
        </w:tc>
        <w:tc>
          <w:tcPr>
            <w:tcW w:w="10206" w:type="dxa"/>
            <w:shd w:val="clear" w:color="auto" w:fill="EAF1DD" w:themeFill="accent3" w:themeFillTint="33"/>
          </w:tcPr>
          <w:p w14:paraId="708564BA" w14:textId="1C316C73" w:rsidR="003E7CB2" w:rsidRPr="00E57E61" w:rsidRDefault="003E7CB2" w:rsidP="008571C1">
            <w:pPr>
              <w:spacing w:before="40" w:after="40" w:line="276" w:lineRule="auto"/>
              <w:rPr>
                <w:rFonts w:ascii="Calibri" w:hAnsi="Calibri" w:cstheme="minorHAnsi"/>
                <w:sz w:val="20"/>
                <w:szCs w:val="20"/>
              </w:rPr>
            </w:pPr>
            <w:r>
              <w:rPr>
                <w:rFonts w:ascii="Calibri" w:hAnsi="Calibri" w:cstheme="minorHAnsi"/>
                <w:sz w:val="20"/>
                <w:szCs w:val="20"/>
              </w:rPr>
              <w:t>Energy is needed to produce carbohydrates and other carbon compounds from carbon dioxide</w:t>
            </w:r>
          </w:p>
        </w:tc>
      </w:tr>
      <w:tr w:rsidR="003E7CB2" w:rsidRPr="00E57E61" w14:paraId="35848C58" w14:textId="77777777" w:rsidTr="009C5F70">
        <w:trPr>
          <w:trHeight w:val="425"/>
        </w:trPr>
        <w:tc>
          <w:tcPr>
            <w:tcW w:w="959" w:type="dxa"/>
            <w:shd w:val="clear" w:color="auto" w:fill="EAF1DD" w:themeFill="accent3" w:themeFillTint="33"/>
          </w:tcPr>
          <w:p w14:paraId="79008C6F" w14:textId="1C4773C7" w:rsidR="003E7CB2" w:rsidRPr="00E57E61" w:rsidRDefault="003E7CB2" w:rsidP="008571C1">
            <w:pPr>
              <w:spacing w:before="40" w:after="40" w:line="276" w:lineRule="auto"/>
              <w:jc w:val="center"/>
              <w:rPr>
                <w:rFonts w:ascii="Calibri" w:hAnsi="Calibri" w:cstheme="minorHAnsi"/>
                <w:sz w:val="20"/>
                <w:szCs w:val="20"/>
              </w:rPr>
            </w:pPr>
            <w:r>
              <w:rPr>
                <w:rFonts w:ascii="Calibri" w:hAnsi="Calibri" w:cstheme="minorHAnsi"/>
                <w:sz w:val="20"/>
                <w:szCs w:val="20"/>
              </w:rPr>
              <w:t>U6</w:t>
            </w:r>
          </w:p>
        </w:tc>
        <w:tc>
          <w:tcPr>
            <w:tcW w:w="10206" w:type="dxa"/>
            <w:shd w:val="clear" w:color="auto" w:fill="EAF1DD" w:themeFill="accent3" w:themeFillTint="33"/>
          </w:tcPr>
          <w:p w14:paraId="25186FC5" w14:textId="0A2A1571" w:rsidR="003E7CB2" w:rsidRPr="00E57E61" w:rsidRDefault="003E7CB2" w:rsidP="008571C1">
            <w:pPr>
              <w:spacing w:before="40" w:after="40" w:line="276" w:lineRule="auto"/>
              <w:rPr>
                <w:rFonts w:ascii="Calibri" w:hAnsi="Calibri" w:cstheme="minorHAnsi"/>
                <w:sz w:val="20"/>
                <w:szCs w:val="20"/>
              </w:rPr>
            </w:pPr>
            <w:r>
              <w:rPr>
                <w:rFonts w:ascii="Calibri" w:hAnsi="Calibri" w:cstheme="minorHAnsi"/>
                <w:sz w:val="20"/>
                <w:szCs w:val="20"/>
              </w:rPr>
              <w:t>Temperature, light intensity and carbon dioxide concentration are possible limiting factors on the rate photosynthesis</w:t>
            </w:r>
          </w:p>
        </w:tc>
      </w:tr>
      <w:tr w:rsidR="003E7CB2" w14:paraId="6D6ED0A0" w14:textId="77777777" w:rsidTr="009C5F70">
        <w:trPr>
          <w:trHeight w:val="425"/>
        </w:trPr>
        <w:tc>
          <w:tcPr>
            <w:tcW w:w="959" w:type="dxa"/>
            <w:shd w:val="clear" w:color="auto" w:fill="EAF1DD" w:themeFill="accent3" w:themeFillTint="33"/>
          </w:tcPr>
          <w:p w14:paraId="3908D327" w14:textId="591FA632" w:rsidR="003E7CB2" w:rsidRPr="00E57E61" w:rsidRDefault="003E7CB2" w:rsidP="008571C1">
            <w:pPr>
              <w:spacing w:before="40" w:after="40" w:line="276" w:lineRule="auto"/>
              <w:jc w:val="center"/>
              <w:rPr>
                <w:rFonts w:ascii="Calibri" w:hAnsi="Calibri" w:cstheme="minorHAnsi"/>
                <w:sz w:val="20"/>
                <w:szCs w:val="20"/>
              </w:rPr>
            </w:pPr>
            <w:r>
              <w:rPr>
                <w:rFonts w:ascii="Calibri" w:hAnsi="Calibri" w:cstheme="minorHAnsi"/>
                <w:sz w:val="20"/>
                <w:szCs w:val="20"/>
              </w:rPr>
              <w:t>A1</w:t>
            </w:r>
          </w:p>
        </w:tc>
        <w:tc>
          <w:tcPr>
            <w:tcW w:w="10206" w:type="dxa"/>
            <w:shd w:val="clear" w:color="auto" w:fill="EAF1DD" w:themeFill="accent3" w:themeFillTint="33"/>
          </w:tcPr>
          <w:p w14:paraId="22994813" w14:textId="7EFC413D" w:rsidR="003E7CB2" w:rsidRDefault="003E7CB2" w:rsidP="008571C1">
            <w:pPr>
              <w:spacing w:before="40" w:after="40" w:line="276" w:lineRule="auto"/>
              <w:rPr>
                <w:rFonts w:ascii="Calibri" w:hAnsi="Calibri" w:cstheme="minorHAnsi"/>
                <w:sz w:val="20"/>
                <w:szCs w:val="20"/>
              </w:rPr>
            </w:pPr>
            <w:r>
              <w:rPr>
                <w:rFonts w:ascii="Calibri" w:hAnsi="Calibri" w:cstheme="minorHAnsi"/>
                <w:sz w:val="20"/>
                <w:szCs w:val="20"/>
              </w:rPr>
              <w:t>Changes to the Earth’s atmosphere, oceans and rock deposition due to photosynthesis</w:t>
            </w:r>
          </w:p>
        </w:tc>
      </w:tr>
      <w:tr w:rsidR="003E7CB2" w14:paraId="099A85D0" w14:textId="77777777" w:rsidTr="009C5F70">
        <w:trPr>
          <w:trHeight w:val="425"/>
        </w:trPr>
        <w:tc>
          <w:tcPr>
            <w:tcW w:w="959" w:type="dxa"/>
            <w:shd w:val="clear" w:color="auto" w:fill="EAF1DD" w:themeFill="accent3" w:themeFillTint="33"/>
          </w:tcPr>
          <w:p w14:paraId="4F466E27" w14:textId="2C6FA89A" w:rsidR="003E7CB2" w:rsidRPr="00E57E61" w:rsidRDefault="003E7CB2" w:rsidP="008571C1">
            <w:pPr>
              <w:spacing w:before="40" w:after="40" w:line="276" w:lineRule="auto"/>
              <w:jc w:val="center"/>
              <w:rPr>
                <w:rFonts w:ascii="Calibri" w:hAnsi="Calibri" w:cstheme="minorHAnsi"/>
                <w:sz w:val="20"/>
                <w:szCs w:val="20"/>
              </w:rPr>
            </w:pPr>
            <w:r>
              <w:rPr>
                <w:rFonts w:ascii="Calibri" w:hAnsi="Calibri" w:cstheme="minorHAnsi"/>
                <w:sz w:val="20"/>
                <w:szCs w:val="20"/>
              </w:rPr>
              <w:t>S1</w:t>
            </w:r>
          </w:p>
        </w:tc>
        <w:tc>
          <w:tcPr>
            <w:tcW w:w="10206" w:type="dxa"/>
            <w:shd w:val="clear" w:color="auto" w:fill="EAF1DD" w:themeFill="accent3" w:themeFillTint="33"/>
          </w:tcPr>
          <w:p w14:paraId="5BFCBAE3" w14:textId="76249CAE" w:rsidR="003E7CB2" w:rsidRDefault="003E7CB2" w:rsidP="008571C1">
            <w:pPr>
              <w:spacing w:before="40" w:after="40" w:line="276" w:lineRule="auto"/>
              <w:rPr>
                <w:rFonts w:ascii="Calibri" w:hAnsi="Calibri" w:cstheme="minorHAnsi"/>
                <w:sz w:val="20"/>
                <w:szCs w:val="20"/>
              </w:rPr>
            </w:pPr>
            <w:r>
              <w:rPr>
                <w:rFonts w:ascii="Calibri" w:hAnsi="Calibri" w:cstheme="minorHAnsi"/>
                <w:sz w:val="20"/>
                <w:szCs w:val="20"/>
              </w:rPr>
              <w:t>Drawing an absorption spectrum for chlorophyll and an action spectrum for photosynthesis</w:t>
            </w:r>
          </w:p>
        </w:tc>
      </w:tr>
      <w:tr w:rsidR="003E7CB2" w14:paraId="139CAC3B" w14:textId="77777777" w:rsidTr="009C5F70">
        <w:trPr>
          <w:trHeight w:val="425"/>
        </w:trPr>
        <w:tc>
          <w:tcPr>
            <w:tcW w:w="959" w:type="dxa"/>
            <w:shd w:val="clear" w:color="auto" w:fill="EAF1DD" w:themeFill="accent3" w:themeFillTint="33"/>
          </w:tcPr>
          <w:p w14:paraId="4B2F5B26" w14:textId="759BC3FB" w:rsidR="003E7CB2" w:rsidRDefault="003E7CB2" w:rsidP="008571C1">
            <w:pPr>
              <w:spacing w:before="40" w:after="40" w:line="276" w:lineRule="auto"/>
              <w:jc w:val="center"/>
              <w:rPr>
                <w:rFonts w:ascii="Calibri" w:hAnsi="Calibri" w:cstheme="minorHAnsi"/>
                <w:sz w:val="20"/>
                <w:szCs w:val="20"/>
              </w:rPr>
            </w:pPr>
            <w:r>
              <w:rPr>
                <w:rFonts w:ascii="Calibri" w:hAnsi="Calibri" w:cstheme="minorHAnsi"/>
                <w:sz w:val="20"/>
                <w:szCs w:val="20"/>
              </w:rPr>
              <w:t>S2</w:t>
            </w:r>
          </w:p>
        </w:tc>
        <w:tc>
          <w:tcPr>
            <w:tcW w:w="10206" w:type="dxa"/>
            <w:shd w:val="clear" w:color="auto" w:fill="EAF1DD" w:themeFill="accent3" w:themeFillTint="33"/>
          </w:tcPr>
          <w:p w14:paraId="72C8922D" w14:textId="73BA6F4A" w:rsidR="003E7CB2" w:rsidRDefault="003E7CB2" w:rsidP="008571C1">
            <w:pPr>
              <w:spacing w:before="40" w:after="40" w:line="276" w:lineRule="auto"/>
              <w:rPr>
                <w:rFonts w:ascii="Calibri" w:hAnsi="Calibri" w:cstheme="minorHAnsi"/>
                <w:sz w:val="20"/>
                <w:szCs w:val="20"/>
              </w:rPr>
            </w:pPr>
            <w:r>
              <w:rPr>
                <w:rFonts w:ascii="Calibri" w:hAnsi="Calibri" w:cstheme="minorHAnsi"/>
                <w:sz w:val="20"/>
                <w:szCs w:val="20"/>
              </w:rPr>
              <w:t>Design of experiments to investigate the effect of limiting factors on photosynthesis</w:t>
            </w:r>
          </w:p>
        </w:tc>
      </w:tr>
      <w:tr w:rsidR="003E7CB2" w14:paraId="65413846" w14:textId="77777777" w:rsidTr="009C5F70">
        <w:trPr>
          <w:trHeight w:val="425"/>
        </w:trPr>
        <w:tc>
          <w:tcPr>
            <w:tcW w:w="959" w:type="dxa"/>
            <w:shd w:val="clear" w:color="auto" w:fill="EAF1DD" w:themeFill="accent3" w:themeFillTint="33"/>
          </w:tcPr>
          <w:p w14:paraId="2CBA4B9A" w14:textId="524C5481" w:rsidR="003E7CB2" w:rsidRDefault="003E7CB2" w:rsidP="008571C1">
            <w:pPr>
              <w:spacing w:before="40" w:after="40" w:line="276" w:lineRule="auto"/>
              <w:jc w:val="center"/>
              <w:rPr>
                <w:rFonts w:ascii="Calibri" w:hAnsi="Calibri" w:cstheme="minorHAnsi"/>
                <w:sz w:val="20"/>
                <w:szCs w:val="20"/>
              </w:rPr>
            </w:pPr>
            <w:r>
              <w:rPr>
                <w:rFonts w:ascii="Calibri" w:hAnsi="Calibri" w:cstheme="minorHAnsi"/>
                <w:sz w:val="20"/>
                <w:szCs w:val="20"/>
              </w:rPr>
              <w:t>S3</w:t>
            </w:r>
          </w:p>
        </w:tc>
        <w:tc>
          <w:tcPr>
            <w:tcW w:w="10206" w:type="dxa"/>
            <w:shd w:val="clear" w:color="auto" w:fill="EAF1DD" w:themeFill="accent3" w:themeFillTint="33"/>
          </w:tcPr>
          <w:p w14:paraId="01F3138A" w14:textId="41F75AE4" w:rsidR="003E7CB2" w:rsidRDefault="003E7CB2" w:rsidP="003E7CB2">
            <w:pPr>
              <w:spacing w:before="40" w:after="40" w:line="276" w:lineRule="auto"/>
              <w:rPr>
                <w:rFonts w:ascii="Calibri" w:hAnsi="Calibri" w:cstheme="minorHAnsi"/>
                <w:sz w:val="20"/>
                <w:szCs w:val="20"/>
              </w:rPr>
            </w:pPr>
            <w:r>
              <w:rPr>
                <w:rFonts w:ascii="Calibri" w:hAnsi="Calibri" w:cstheme="minorHAnsi"/>
                <w:sz w:val="20"/>
                <w:szCs w:val="20"/>
              </w:rPr>
              <w:t>Separation of photosynthetic pigments by chromatograph</w:t>
            </w:r>
          </w:p>
        </w:tc>
      </w:tr>
    </w:tbl>
    <w:p w14:paraId="52D7E205" w14:textId="77777777" w:rsidR="002F3701" w:rsidRPr="009C5F70" w:rsidRDefault="002F3701" w:rsidP="002F3701">
      <w:pPr>
        <w:pStyle w:val="heading"/>
        <w:spacing w:before="240" w:after="0" w:line="276" w:lineRule="auto"/>
        <w:ind w:firstLine="360"/>
        <w:rPr>
          <w:rFonts w:ascii="Calibri" w:hAnsi="Calibri"/>
          <w:color w:val="76923C" w:themeColor="accent3" w:themeShade="BF"/>
          <w:szCs w:val="24"/>
        </w:rPr>
      </w:pPr>
      <w:r w:rsidRPr="009C5F70">
        <w:rPr>
          <w:rFonts w:ascii="Calibri" w:hAnsi="Calibri"/>
          <w:color w:val="76923C" w:themeColor="accent3" w:themeShade="BF"/>
          <w:szCs w:val="24"/>
        </w:rPr>
        <w:t>Photosynthesis</w:t>
      </w:r>
    </w:p>
    <w:p w14:paraId="6BE882DE" w14:textId="77777777" w:rsidR="00B94EC5" w:rsidRPr="004F3793" w:rsidRDefault="00B94EC5" w:rsidP="00427757">
      <w:pPr>
        <w:pStyle w:val="ListParagraph"/>
        <w:numPr>
          <w:ilvl w:val="0"/>
          <w:numId w:val="81"/>
        </w:numPr>
        <w:spacing w:before="120" w:after="120" w:line="276" w:lineRule="auto"/>
        <w:rPr>
          <w:rFonts w:ascii="Calibri" w:hAnsi="Calibri" w:cs="Utsaah"/>
          <w:b/>
          <w:sz w:val="21"/>
          <w:szCs w:val="21"/>
        </w:rPr>
      </w:pPr>
      <w:r>
        <w:rPr>
          <w:rFonts w:ascii="Calibri" w:hAnsi="Calibri" w:cs="Utsaah"/>
          <w:b/>
          <w:sz w:val="21"/>
          <w:szCs w:val="21"/>
        </w:rPr>
        <w:t>Photosynthesis: T</w:t>
      </w:r>
      <w:r w:rsidRPr="004F3793">
        <w:rPr>
          <w:rFonts w:ascii="Calibri" w:hAnsi="Calibri" w:cs="Utsaah"/>
          <w:b/>
          <w:sz w:val="21"/>
          <w:szCs w:val="21"/>
        </w:rPr>
        <w:t xml:space="preserve">he </w:t>
      </w:r>
      <w:r>
        <w:rPr>
          <w:rFonts w:ascii="Calibri" w:hAnsi="Calibri" w:cs="Utsaah"/>
          <w:b/>
          <w:sz w:val="21"/>
          <w:szCs w:val="21"/>
        </w:rPr>
        <w:t>synthesis of energy rich</w:t>
      </w:r>
      <w:r w:rsidRPr="004F3793">
        <w:rPr>
          <w:rFonts w:ascii="Calibri" w:hAnsi="Calibri" w:cs="Utsaah"/>
          <w:b/>
          <w:sz w:val="21"/>
          <w:szCs w:val="21"/>
        </w:rPr>
        <w:t xml:space="preserve"> molecules</w:t>
      </w:r>
      <w:r>
        <w:rPr>
          <w:rFonts w:ascii="Calibri" w:hAnsi="Calibri" w:cs="Utsaah"/>
          <w:b/>
          <w:sz w:val="21"/>
          <w:szCs w:val="21"/>
        </w:rPr>
        <w:t xml:space="preserve"> (like glucose)</w:t>
      </w:r>
      <w:r w:rsidRPr="004F3793">
        <w:rPr>
          <w:rFonts w:ascii="Calibri" w:hAnsi="Calibri" w:cs="Utsaah"/>
          <w:b/>
          <w:sz w:val="21"/>
          <w:szCs w:val="21"/>
        </w:rPr>
        <w:t xml:space="preserve"> from ca</w:t>
      </w:r>
      <w:r>
        <w:rPr>
          <w:rFonts w:ascii="Calibri" w:hAnsi="Calibri" w:cs="Utsaah"/>
          <w:b/>
          <w:sz w:val="21"/>
          <w:szCs w:val="21"/>
        </w:rPr>
        <w:t>rbon dioxide and water using l</w:t>
      </w:r>
      <w:r w:rsidRPr="004F3793">
        <w:rPr>
          <w:rFonts w:ascii="Calibri" w:hAnsi="Calibri" w:cs="Utsaah"/>
          <w:b/>
          <w:sz w:val="21"/>
          <w:szCs w:val="21"/>
        </w:rPr>
        <w:t>ight energy</w:t>
      </w:r>
    </w:p>
    <w:p w14:paraId="59CF0997" w14:textId="77777777" w:rsidR="00B94EC5" w:rsidRDefault="00B94EC5" w:rsidP="00427757">
      <w:pPr>
        <w:pStyle w:val="ListParagraph"/>
        <w:numPr>
          <w:ilvl w:val="0"/>
          <w:numId w:val="81"/>
        </w:numPr>
        <w:spacing w:before="120" w:after="120" w:line="276" w:lineRule="auto"/>
        <w:rPr>
          <w:rFonts w:ascii="Calibri" w:hAnsi="Calibri" w:cs="Utsaah"/>
          <w:sz w:val="21"/>
          <w:szCs w:val="21"/>
        </w:rPr>
      </w:pPr>
      <w:r>
        <w:rPr>
          <w:rFonts w:ascii="Calibri" w:hAnsi="Calibri" w:cs="Utsaah"/>
          <w:sz w:val="21"/>
          <w:szCs w:val="21"/>
        </w:rPr>
        <w:t>Photosynthesis is the process by which cells synthesize organic compounds (e.g. glucose) from inorganic molecules (CO</w:t>
      </w:r>
      <w:r>
        <w:rPr>
          <w:rFonts w:ascii="Calibri" w:hAnsi="Calibri" w:cs="Utsaah"/>
          <w:sz w:val="21"/>
          <w:szCs w:val="21"/>
          <w:vertAlign w:val="subscript"/>
        </w:rPr>
        <w:t>2</w:t>
      </w:r>
      <w:r>
        <w:rPr>
          <w:rFonts w:ascii="Calibri" w:hAnsi="Calibri" w:cs="Utsaah"/>
          <w:sz w:val="21"/>
          <w:szCs w:val="21"/>
        </w:rPr>
        <w:t xml:space="preserve"> and H</w:t>
      </w:r>
      <w:r>
        <w:rPr>
          <w:rFonts w:ascii="Calibri" w:hAnsi="Calibri" w:cs="Utsaah"/>
          <w:sz w:val="21"/>
          <w:szCs w:val="21"/>
          <w:vertAlign w:val="subscript"/>
        </w:rPr>
        <w:t>2</w:t>
      </w:r>
      <w:r>
        <w:rPr>
          <w:rFonts w:ascii="Calibri" w:hAnsi="Calibri" w:cs="Utsaah"/>
          <w:sz w:val="21"/>
          <w:szCs w:val="21"/>
        </w:rPr>
        <w:t>O) in the presence of sunlight</w:t>
      </w:r>
    </w:p>
    <w:p w14:paraId="51F164ED" w14:textId="77777777" w:rsidR="00B94EC5" w:rsidRPr="00414120" w:rsidRDefault="00B94EC5" w:rsidP="00427757">
      <w:pPr>
        <w:pStyle w:val="ListParagraph"/>
        <w:numPr>
          <w:ilvl w:val="0"/>
          <w:numId w:val="81"/>
        </w:numPr>
        <w:spacing w:before="120" w:after="120" w:line="276" w:lineRule="auto"/>
        <w:rPr>
          <w:rFonts w:ascii="Calibri" w:hAnsi="Calibri" w:cs="Utsaah"/>
          <w:sz w:val="21"/>
          <w:szCs w:val="21"/>
        </w:rPr>
      </w:pPr>
      <w:r w:rsidRPr="00414120">
        <w:rPr>
          <w:rFonts w:ascii="Calibri" w:hAnsi="Calibri" w:cs="Utsaah"/>
          <w:sz w:val="21"/>
          <w:szCs w:val="21"/>
        </w:rPr>
        <w:t xml:space="preserve">Photosynthesis Equation: </w:t>
      </w:r>
      <w:r w:rsidRPr="00704FAC">
        <w:rPr>
          <w:rFonts w:ascii="Calibri" w:hAnsi="Calibri" w:cs="Utsaah"/>
          <w:b/>
          <w:sz w:val="21"/>
          <w:szCs w:val="21"/>
        </w:rPr>
        <w:t>6CO</w:t>
      </w:r>
      <w:r w:rsidRPr="00704FAC">
        <w:rPr>
          <w:rFonts w:ascii="Calibri" w:hAnsi="Calibri" w:cs="Utsaah"/>
          <w:b/>
          <w:sz w:val="21"/>
          <w:szCs w:val="21"/>
          <w:vertAlign w:val="subscript"/>
        </w:rPr>
        <w:t>2</w:t>
      </w:r>
      <w:r w:rsidRPr="00704FAC">
        <w:rPr>
          <w:rFonts w:ascii="Calibri" w:hAnsi="Calibri" w:cs="Utsaah"/>
          <w:b/>
          <w:sz w:val="21"/>
          <w:szCs w:val="21"/>
        </w:rPr>
        <w:t xml:space="preserve"> + 6H</w:t>
      </w:r>
      <w:r w:rsidRPr="00704FAC">
        <w:rPr>
          <w:rFonts w:ascii="Calibri" w:hAnsi="Calibri" w:cs="Utsaah"/>
          <w:b/>
          <w:sz w:val="21"/>
          <w:szCs w:val="21"/>
          <w:vertAlign w:val="subscript"/>
        </w:rPr>
        <w:t>2</w:t>
      </w:r>
      <w:r w:rsidRPr="00704FAC">
        <w:rPr>
          <w:rFonts w:ascii="Calibri" w:hAnsi="Calibri" w:cs="Utsaah"/>
          <w:b/>
          <w:sz w:val="21"/>
          <w:szCs w:val="21"/>
        </w:rPr>
        <w:t>O →</w:t>
      </w:r>
      <w:r w:rsidRPr="00704FAC">
        <w:rPr>
          <w:rFonts w:ascii="Helvetica" w:eastAsia="Helvetica" w:hAnsi="Helvetica" w:cs="Helvetica"/>
          <w:b/>
          <w:sz w:val="21"/>
          <w:szCs w:val="21"/>
        </w:rPr>
        <w:t xml:space="preserve"> C</w:t>
      </w:r>
      <w:r w:rsidRPr="00704FAC">
        <w:rPr>
          <w:rFonts w:ascii="Calibri" w:hAnsi="Calibri" w:cs="Utsaah"/>
          <w:b/>
          <w:sz w:val="21"/>
          <w:szCs w:val="21"/>
          <w:vertAlign w:val="subscript"/>
        </w:rPr>
        <w:t>6</w:t>
      </w:r>
      <w:r w:rsidRPr="00704FAC">
        <w:rPr>
          <w:rFonts w:ascii="Calibri" w:hAnsi="Calibri" w:cs="Utsaah"/>
          <w:b/>
          <w:sz w:val="21"/>
          <w:szCs w:val="21"/>
        </w:rPr>
        <w:t>H</w:t>
      </w:r>
      <w:r w:rsidRPr="00704FAC">
        <w:rPr>
          <w:rFonts w:ascii="Calibri" w:hAnsi="Calibri" w:cs="Utsaah"/>
          <w:b/>
          <w:sz w:val="21"/>
          <w:szCs w:val="21"/>
          <w:vertAlign w:val="subscript"/>
        </w:rPr>
        <w:t>12</w:t>
      </w:r>
      <w:r w:rsidRPr="00704FAC">
        <w:rPr>
          <w:rFonts w:ascii="Calibri" w:hAnsi="Calibri" w:cs="Utsaah"/>
          <w:b/>
          <w:sz w:val="21"/>
          <w:szCs w:val="21"/>
        </w:rPr>
        <w:t>O</w:t>
      </w:r>
      <w:r w:rsidRPr="00704FAC">
        <w:rPr>
          <w:rFonts w:ascii="Calibri" w:hAnsi="Calibri" w:cs="Utsaah"/>
          <w:b/>
          <w:sz w:val="21"/>
          <w:szCs w:val="21"/>
          <w:vertAlign w:val="subscript"/>
        </w:rPr>
        <w:t>6</w:t>
      </w:r>
      <w:r w:rsidRPr="00704FAC">
        <w:rPr>
          <w:rFonts w:ascii="Calibri" w:hAnsi="Calibri" w:cs="Utsaah"/>
          <w:b/>
          <w:sz w:val="21"/>
          <w:szCs w:val="21"/>
        </w:rPr>
        <w:t xml:space="preserve"> + 6O</w:t>
      </w:r>
      <w:r w:rsidRPr="00704FAC">
        <w:rPr>
          <w:rFonts w:ascii="Calibri" w:hAnsi="Calibri" w:cs="Utsaah"/>
          <w:b/>
          <w:sz w:val="21"/>
          <w:szCs w:val="21"/>
          <w:vertAlign w:val="subscript"/>
        </w:rPr>
        <w:t>2</w:t>
      </w:r>
    </w:p>
    <w:p w14:paraId="7178D4CA" w14:textId="393A8628" w:rsidR="00B94EC5" w:rsidRDefault="00B94EC5" w:rsidP="00427757">
      <w:pPr>
        <w:pStyle w:val="ListParagraph"/>
        <w:numPr>
          <w:ilvl w:val="0"/>
          <w:numId w:val="81"/>
        </w:numPr>
        <w:spacing w:before="120" w:after="120" w:line="276" w:lineRule="auto"/>
        <w:rPr>
          <w:rFonts w:ascii="Calibri" w:hAnsi="Calibri" w:cs="Utsaah"/>
          <w:sz w:val="21"/>
          <w:szCs w:val="21"/>
        </w:rPr>
      </w:pPr>
      <w:r>
        <w:rPr>
          <w:rFonts w:ascii="Calibri" w:hAnsi="Calibri" w:cs="Utsaah"/>
          <w:sz w:val="21"/>
          <w:szCs w:val="21"/>
        </w:rPr>
        <w:t>This process requires a photosynthetic pigment (chlorophyll) and can only occur in certain organisms</w:t>
      </w:r>
    </w:p>
    <w:p w14:paraId="20CCE809" w14:textId="172875DE" w:rsidR="00882783" w:rsidRDefault="002F3701" w:rsidP="00427757">
      <w:pPr>
        <w:pStyle w:val="ListParagraph"/>
        <w:numPr>
          <w:ilvl w:val="0"/>
          <w:numId w:val="81"/>
        </w:numPr>
        <w:spacing w:before="120" w:after="120" w:line="276" w:lineRule="auto"/>
        <w:rPr>
          <w:rFonts w:ascii="Calibri" w:hAnsi="Calibri" w:cs="Utsaah"/>
          <w:sz w:val="21"/>
          <w:szCs w:val="21"/>
        </w:rPr>
      </w:pPr>
      <w:r>
        <w:rPr>
          <w:rFonts w:ascii="Calibri" w:hAnsi="Calibri" w:cs="Utsaah"/>
          <w:sz w:val="21"/>
          <w:szCs w:val="21"/>
        </w:rPr>
        <w:t>Photosynthesis is a two step process:</w:t>
      </w:r>
    </w:p>
    <w:p w14:paraId="04816D6C" w14:textId="7D2D3E43" w:rsidR="00AA3756" w:rsidRDefault="00AA3756" w:rsidP="00427757">
      <w:pPr>
        <w:pStyle w:val="ListParagraph"/>
        <w:numPr>
          <w:ilvl w:val="0"/>
          <w:numId w:val="80"/>
        </w:numPr>
        <w:spacing w:before="120" w:after="120" w:line="276" w:lineRule="auto"/>
        <w:rPr>
          <w:rFonts w:ascii="Calibri" w:hAnsi="Calibri" w:cs="Utsaah"/>
          <w:sz w:val="21"/>
          <w:szCs w:val="21"/>
        </w:rPr>
      </w:pPr>
      <w:r>
        <w:rPr>
          <w:rFonts w:ascii="Calibri" w:hAnsi="Calibri" w:cs="Utsaah"/>
          <w:sz w:val="21"/>
          <w:szCs w:val="21"/>
        </w:rPr>
        <w:t>The light dependent reactions convert light energy from the Sun into chemical energy (ATP)</w:t>
      </w:r>
    </w:p>
    <w:p w14:paraId="1762D113" w14:textId="44FB7110" w:rsidR="00AA3756" w:rsidRDefault="00AA3756" w:rsidP="00427757">
      <w:pPr>
        <w:pStyle w:val="ListParagraph"/>
        <w:numPr>
          <w:ilvl w:val="0"/>
          <w:numId w:val="80"/>
        </w:numPr>
        <w:spacing w:before="120" w:after="120" w:line="276" w:lineRule="auto"/>
        <w:rPr>
          <w:rFonts w:ascii="Calibri" w:hAnsi="Calibri" w:cs="Utsaah"/>
          <w:sz w:val="21"/>
          <w:szCs w:val="21"/>
        </w:rPr>
      </w:pPr>
      <w:r>
        <w:rPr>
          <w:rFonts w:ascii="Calibri" w:hAnsi="Calibri" w:cs="Utsaah"/>
          <w:sz w:val="21"/>
          <w:szCs w:val="21"/>
        </w:rPr>
        <w:t>The light independent reactions use the chemical energy to synthesize organic compounds (e.g. carbohydrates)</w:t>
      </w:r>
    </w:p>
    <w:p w14:paraId="302C2680" w14:textId="77777777" w:rsidR="00ED7785" w:rsidRDefault="00ED7785" w:rsidP="00ED7785">
      <w:pPr>
        <w:spacing w:before="120" w:after="120" w:line="276" w:lineRule="auto"/>
        <w:rPr>
          <w:rFonts w:ascii="Calibri" w:hAnsi="Calibri" w:cs="Utsaah"/>
          <w:sz w:val="21"/>
          <w:szCs w:val="21"/>
        </w:rPr>
      </w:pPr>
    </w:p>
    <w:p w14:paraId="0668082B" w14:textId="77777777" w:rsidR="00ED7785" w:rsidRDefault="00ED7785" w:rsidP="00ED7785">
      <w:pPr>
        <w:spacing w:before="120" w:after="120" w:line="276" w:lineRule="auto"/>
        <w:rPr>
          <w:rFonts w:ascii="Calibri" w:hAnsi="Calibri" w:cs="Utsaah"/>
          <w:sz w:val="21"/>
          <w:szCs w:val="21"/>
        </w:rPr>
      </w:pPr>
    </w:p>
    <w:p w14:paraId="600E096C" w14:textId="77777777" w:rsidR="00ED7785" w:rsidRDefault="00ED7785" w:rsidP="00ED7785">
      <w:pPr>
        <w:spacing w:before="120" w:after="120" w:line="276" w:lineRule="auto"/>
        <w:rPr>
          <w:rFonts w:ascii="Calibri" w:hAnsi="Calibri" w:cs="Utsaah"/>
          <w:sz w:val="21"/>
          <w:szCs w:val="21"/>
        </w:rPr>
      </w:pPr>
    </w:p>
    <w:p w14:paraId="158C7018" w14:textId="77777777" w:rsidR="00ED7785" w:rsidRDefault="00ED7785" w:rsidP="00ED7785">
      <w:pPr>
        <w:spacing w:before="120" w:after="120" w:line="276" w:lineRule="auto"/>
        <w:rPr>
          <w:rFonts w:ascii="Calibri" w:hAnsi="Calibri" w:cs="Utsaah"/>
          <w:sz w:val="21"/>
          <w:szCs w:val="21"/>
        </w:rPr>
      </w:pPr>
    </w:p>
    <w:p w14:paraId="47B505DC" w14:textId="77777777" w:rsidR="00ED7785" w:rsidRPr="00ED7785" w:rsidRDefault="00ED7785" w:rsidP="00ED7785">
      <w:pPr>
        <w:spacing w:before="120" w:after="120" w:line="276" w:lineRule="auto"/>
        <w:rPr>
          <w:rFonts w:ascii="Calibri" w:hAnsi="Calibri" w:cs="Utsaah"/>
          <w:sz w:val="21"/>
          <w:szCs w:val="21"/>
        </w:rPr>
      </w:pPr>
    </w:p>
    <w:tbl>
      <w:tblPr>
        <w:tblStyle w:val="GridTable1Light-Accent3"/>
        <w:tblW w:w="0" w:type="auto"/>
        <w:tblInd w:w="531" w:type="dxa"/>
        <w:tblLook w:val="04A0" w:firstRow="1" w:lastRow="0" w:firstColumn="1" w:lastColumn="0" w:noHBand="0" w:noVBand="1"/>
      </w:tblPr>
      <w:tblGrid>
        <w:gridCol w:w="1841"/>
        <w:gridCol w:w="2900"/>
        <w:gridCol w:w="3382"/>
        <w:gridCol w:w="2952"/>
      </w:tblGrid>
      <w:tr w:rsidR="002F3701" w:rsidRPr="00D74FF3" w14:paraId="1565B7D1" w14:textId="77777777" w:rsidTr="009C5F7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1" w:type="dxa"/>
            <w:shd w:val="clear" w:color="auto" w:fill="EAF1DD" w:themeFill="accent3" w:themeFillTint="33"/>
          </w:tcPr>
          <w:p w14:paraId="729AB0EC" w14:textId="77777777" w:rsidR="002F3701" w:rsidRPr="00D74FF3" w:rsidRDefault="002F3701" w:rsidP="009C0B61">
            <w:pPr>
              <w:spacing w:before="120" w:after="120" w:line="276" w:lineRule="auto"/>
              <w:jc w:val="center"/>
              <w:rPr>
                <w:rFonts w:ascii="Calibri" w:hAnsi="Calibri" w:cs="Utsaah"/>
                <w:b w:val="0"/>
                <w:sz w:val="21"/>
                <w:szCs w:val="21"/>
              </w:rPr>
            </w:pPr>
            <w:r>
              <w:rPr>
                <w:rFonts w:ascii="Calibri" w:hAnsi="Calibri" w:cs="Utsaah"/>
                <w:sz w:val="21"/>
                <w:szCs w:val="21"/>
              </w:rPr>
              <w:lastRenderedPageBreak/>
              <w:t>Characteristics</w:t>
            </w:r>
          </w:p>
        </w:tc>
        <w:tc>
          <w:tcPr>
            <w:tcW w:w="2900" w:type="dxa"/>
            <w:shd w:val="clear" w:color="auto" w:fill="EAF1DD" w:themeFill="accent3" w:themeFillTint="33"/>
          </w:tcPr>
          <w:p w14:paraId="33823164" w14:textId="77777777" w:rsidR="002F3701" w:rsidRPr="00D74FF3" w:rsidRDefault="002F3701" w:rsidP="009C0B61">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sz w:val="21"/>
                <w:szCs w:val="21"/>
              </w:rPr>
            </w:pPr>
            <w:r>
              <w:rPr>
                <w:rFonts w:ascii="Calibri" w:hAnsi="Calibri" w:cs="Utsaah"/>
                <w:sz w:val="21"/>
                <w:szCs w:val="21"/>
              </w:rPr>
              <w:t>Light dependent</w:t>
            </w:r>
          </w:p>
        </w:tc>
        <w:tc>
          <w:tcPr>
            <w:tcW w:w="3382" w:type="dxa"/>
            <w:shd w:val="clear" w:color="auto" w:fill="EAF1DD" w:themeFill="accent3" w:themeFillTint="33"/>
          </w:tcPr>
          <w:p w14:paraId="24AD9349" w14:textId="77777777" w:rsidR="002F3701" w:rsidRPr="00D74FF3" w:rsidRDefault="002F3701" w:rsidP="009C0B61">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sz w:val="21"/>
                <w:szCs w:val="21"/>
              </w:rPr>
            </w:pPr>
            <w:r>
              <w:rPr>
                <w:rFonts w:ascii="Calibri" w:hAnsi="Calibri" w:cs="Utsaah"/>
                <w:sz w:val="21"/>
                <w:szCs w:val="21"/>
              </w:rPr>
              <w:t>Light independent</w:t>
            </w:r>
          </w:p>
        </w:tc>
        <w:tc>
          <w:tcPr>
            <w:tcW w:w="2952" w:type="dxa"/>
            <w:shd w:val="clear" w:color="auto" w:fill="EAF1DD" w:themeFill="accent3" w:themeFillTint="33"/>
          </w:tcPr>
          <w:p w14:paraId="31F815B6" w14:textId="77777777" w:rsidR="002F3701" w:rsidRDefault="002F3701" w:rsidP="009C0B61">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sz w:val="21"/>
                <w:szCs w:val="21"/>
              </w:rPr>
            </w:pPr>
            <w:r>
              <w:rPr>
                <w:rFonts w:ascii="Calibri" w:hAnsi="Calibri" w:cs="Utsaah"/>
                <w:sz w:val="21"/>
                <w:szCs w:val="21"/>
              </w:rPr>
              <w:t>Overall</w:t>
            </w:r>
          </w:p>
        </w:tc>
      </w:tr>
      <w:tr w:rsidR="002F3701" w:rsidRPr="00D74FF3" w14:paraId="2F56EAFF" w14:textId="77777777" w:rsidTr="009C5F70">
        <w:trPr>
          <w:trHeight w:val="20"/>
        </w:trPr>
        <w:tc>
          <w:tcPr>
            <w:cnfStyle w:val="001000000000" w:firstRow="0" w:lastRow="0" w:firstColumn="1" w:lastColumn="0" w:oddVBand="0" w:evenVBand="0" w:oddHBand="0" w:evenHBand="0" w:firstRowFirstColumn="0" w:firstRowLastColumn="0" w:lastRowFirstColumn="0" w:lastRowLastColumn="0"/>
            <w:tcW w:w="1841" w:type="dxa"/>
          </w:tcPr>
          <w:p w14:paraId="7A499873" w14:textId="77777777" w:rsidR="002F3701" w:rsidRPr="00D74FF3" w:rsidRDefault="002F3701" w:rsidP="009C0B61">
            <w:pPr>
              <w:spacing w:before="120" w:after="120" w:line="276" w:lineRule="auto"/>
              <w:jc w:val="center"/>
              <w:rPr>
                <w:rFonts w:ascii="Calibri" w:hAnsi="Calibri" w:cs="Utsaah"/>
                <w:sz w:val="21"/>
                <w:szCs w:val="21"/>
              </w:rPr>
            </w:pPr>
            <w:r>
              <w:rPr>
                <w:rFonts w:ascii="Calibri" w:hAnsi="Calibri" w:cs="Utsaah"/>
                <w:sz w:val="21"/>
                <w:szCs w:val="21"/>
              </w:rPr>
              <w:t>Description</w:t>
            </w:r>
          </w:p>
        </w:tc>
        <w:tc>
          <w:tcPr>
            <w:tcW w:w="2900" w:type="dxa"/>
          </w:tcPr>
          <w:p w14:paraId="746A7793" w14:textId="77777777" w:rsidR="002F3701" w:rsidRPr="00D74FF3" w:rsidRDefault="002F3701" w:rsidP="009C0B6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Converts light energy from the sun into chemical energy</w:t>
            </w:r>
          </w:p>
        </w:tc>
        <w:tc>
          <w:tcPr>
            <w:tcW w:w="3382" w:type="dxa"/>
          </w:tcPr>
          <w:p w14:paraId="337A2FB9" w14:textId="77777777" w:rsidR="002F3701" w:rsidRPr="00D74FF3" w:rsidRDefault="002F3701" w:rsidP="009C0B6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Uses chemical energy to synthesize organic compounds</w:t>
            </w:r>
          </w:p>
        </w:tc>
        <w:tc>
          <w:tcPr>
            <w:tcW w:w="2952" w:type="dxa"/>
          </w:tcPr>
          <w:p w14:paraId="7185A6A5" w14:textId="77777777" w:rsidR="002F3701" w:rsidRDefault="002F3701" w:rsidP="009C0B6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p>
        </w:tc>
      </w:tr>
      <w:tr w:rsidR="002F3701" w:rsidRPr="00D74FF3" w14:paraId="12F08F44" w14:textId="77777777" w:rsidTr="009C5F70">
        <w:trPr>
          <w:trHeight w:val="20"/>
        </w:trPr>
        <w:tc>
          <w:tcPr>
            <w:cnfStyle w:val="001000000000" w:firstRow="0" w:lastRow="0" w:firstColumn="1" w:lastColumn="0" w:oddVBand="0" w:evenVBand="0" w:oddHBand="0" w:evenHBand="0" w:firstRowFirstColumn="0" w:firstRowLastColumn="0" w:lastRowFirstColumn="0" w:lastRowLastColumn="0"/>
            <w:tcW w:w="1841" w:type="dxa"/>
          </w:tcPr>
          <w:p w14:paraId="34821792" w14:textId="77777777" w:rsidR="002F3701" w:rsidRPr="00D74FF3" w:rsidRDefault="002F3701" w:rsidP="009C0B61">
            <w:pPr>
              <w:spacing w:before="120" w:after="120" w:line="276" w:lineRule="auto"/>
              <w:jc w:val="center"/>
              <w:rPr>
                <w:rFonts w:ascii="Calibri" w:hAnsi="Calibri" w:cs="Utsaah"/>
                <w:sz w:val="21"/>
                <w:szCs w:val="21"/>
              </w:rPr>
            </w:pPr>
            <w:r>
              <w:rPr>
                <w:rFonts w:ascii="Calibri" w:hAnsi="Calibri" w:cs="Utsaah"/>
                <w:sz w:val="21"/>
                <w:szCs w:val="21"/>
              </w:rPr>
              <w:t>Location</w:t>
            </w:r>
          </w:p>
        </w:tc>
        <w:tc>
          <w:tcPr>
            <w:tcW w:w="2900" w:type="dxa"/>
          </w:tcPr>
          <w:p w14:paraId="7DCF1B32" w14:textId="77777777" w:rsidR="002F3701" w:rsidRPr="00D74FF3" w:rsidRDefault="002F3701" w:rsidP="009C0B6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Thylakoid</w:t>
            </w:r>
          </w:p>
        </w:tc>
        <w:tc>
          <w:tcPr>
            <w:tcW w:w="3382" w:type="dxa"/>
          </w:tcPr>
          <w:p w14:paraId="0D53413B" w14:textId="77777777" w:rsidR="002F3701" w:rsidRPr="00D74FF3" w:rsidRDefault="002F3701" w:rsidP="009C0B6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Stroma</w:t>
            </w:r>
          </w:p>
        </w:tc>
        <w:tc>
          <w:tcPr>
            <w:tcW w:w="2952" w:type="dxa"/>
          </w:tcPr>
          <w:p w14:paraId="4DFA35D8" w14:textId="77777777" w:rsidR="002F3701" w:rsidRDefault="002F3701" w:rsidP="009C0B6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Chloroplast</w:t>
            </w:r>
          </w:p>
        </w:tc>
      </w:tr>
      <w:tr w:rsidR="002F3701" w:rsidRPr="00D74FF3" w14:paraId="5ECEF1B8" w14:textId="77777777" w:rsidTr="009C5F70">
        <w:trPr>
          <w:trHeight w:val="20"/>
        </w:trPr>
        <w:tc>
          <w:tcPr>
            <w:cnfStyle w:val="001000000000" w:firstRow="0" w:lastRow="0" w:firstColumn="1" w:lastColumn="0" w:oddVBand="0" w:evenVBand="0" w:oddHBand="0" w:evenHBand="0" w:firstRowFirstColumn="0" w:firstRowLastColumn="0" w:lastRowFirstColumn="0" w:lastRowLastColumn="0"/>
            <w:tcW w:w="1841" w:type="dxa"/>
          </w:tcPr>
          <w:p w14:paraId="31B4D77B" w14:textId="77777777" w:rsidR="002F3701" w:rsidRPr="00D74FF3" w:rsidRDefault="002F3701" w:rsidP="009C0B61">
            <w:pPr>
              <w:spacing w:before="120" w:after="120" w:line="276" w:lineRule="auto"/>
              <w:jc w:val="center"/>
              <w:rPr>
                <w:rFonts w:ascii="Calibri" w:hAnsi="Calibri" w:cs="Utsaah"/>
                <w:sz w:val="21"/>
                <w:szCs w:val="21"/>
              </w:rPr>
            </w:pPr>
            <w:r>
              <w:rPr>
                <w:rFonts w:ascii="Calibri" w:hAnsi="Calibri" w:cs="Utsaah"/>
                <w:sz w:val="21"/>
                <w:szCs w:val="21"/>
              </w:rPr>
              <w:t>Starts with</w:t>
            </w:r>
          </w:p>
        </w:tc>
        <w:tc>
          <w:tcPr>
            <w:tcW w:w="2900" w:type="dxa"/>
          </w:tcPr>
          <w:p w14:paraId="01BB50DF" w14:textId="77777777" w:rsidR="002F3701" w:rsidRPr="000569BB" w:rsidRDefault="002F3701" w:rsidP="009C0B6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427757">
              <w:rPr>
                <w:rFonts w:ascii="Calibri" w:hAnsi="Calibri" w:cs="Utsaah"/>
                <w:b/>
                <w:sz w:val="21"/>
                <w:szCs w:val="21"/>
              </w:rPr>
              <w:t>H</w:t>
            </w:r>
            <w:r w:rsidRPr="00427757">
              <w:rPr>
                <w:rFonts w:ascii="Calibri" w:hAnsi="Calibri" w:cs="Utsaah"/>
                <w:b/>
                <w:sz w:val="21"/>
                <w:szCs w:val="21"/>
                <w:vertAlign w:val="subscript"/>
              </w:rPr>
              <w:t>2</w:t>
            </w:r>
            <w:r w:rsidRPr="00427757">
              <w:rPr>
                <w:rFonts w:ascii="Calibri" w:hAnsi="Calibri" w:cs="Utsaah"/>
                <w:b/>
                <w:sz w:val="21"/>
                <w:szCs w:val="21"/>
              </w:rPr>
              <w:t>O</w:t>
            </w:r>
            <w:r>
              <w:rPr>
                <w:rFonts w:ascii="Calibri" w:hAnsi="Calibri" w:cs="Utsaah"/>
                <w:sz w:val="21"/>
                <w:szCs w:val="21"/>
              </w:rPr>
              <w:t>, ADP, NADP</w:t>
            </w:r>
          </w:p>
        </w:tc>
        <w:tc>
          <w:tcPr>
            <w:tcW w:w="3382" w:type="dxa"/>
          </w:tcPr>
          <w:p w14:paraId="0A1A1D8F" w14:textId="77777777" w:rsidR="002F3701" w:rsidRPr="000569BB" w:rsidRDefault="002F3701" w:rsidP="009C0B6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427757">
              <w:rPr>
                <w:rFonts w:ascii="Calibri" w:hAnsi="Calibri" w:cs="Utsaah"/>
                <w:b/>
                <w:sz w:val="21"/>
                <w:szCs w:val="21"/>
              </w:rPr>
              <w:t>CO</w:t>
            </w:r>
            <w:r w:rsidRPr="00427757">
              <w:rPr>
                <w:rFonts w:ascii="Calibri" w:hAnsi="Calibri" w:cs="Utsaah"/>
                <w:b/>
                <w:sz w:val="21"/>
                <w:szCs w:val="21"/>
                <w:vertAlign w:val="subscript"/>
              </w:rPr>
              <w:t>2</w:t>
            </w:r>
            <w:r>
              <w:rPr>
                <w:rFonts w:ascii="Calibri" w:hAnsi="Calibri" w:cs="Utsaah"/>
                <w:sz w:val="21"/>
                <w:szCs w:val="21"/>
              </w:rPr>
              <w:t xml:space="preserve">, </w:t>
            </w:r>
            <w:r w:rsidRPr="00427757">
              <w:rPr>
                <w:rFonts w:ascii="Calibri" w:hAnsi="Calibri" w:cs="Utsaah"/>
                <w:b/>
                <w:sz w:val="21"/>
                <w:szCs w:val="21"/>
              </w:rPr>
              <w:t>ATP</w:t>
            </w:r>
            <w:r>
              <w:rPr>
                <w:rFonts w:ascii="Calibri" w:hAnsi="Calibri" w:cs="Utsaah"/>
                <w:sz w:val="21"/>
                <w:szCs w:val="21"/>
              </w:rPr>
              <w:t>, NADPA</w:t>
            </w:r>
          </w:p>
        </w:tc>
        <w:tc>
          <w:tcPr>
            <w:tcW w:w="2952" w:type="dxa"/>
          </w:tcPr>
          <w:p w14:paraId="26ECA050" w14:textId="77777777" w:rsidR="002F3701" w:rsidRDefault="002F3701" w:rsidP="009C0B6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p>
        </w:tc>
      </w:tr>
      <w:tr w:rsidR="002F3701" w14:paraId="0ADB4EC7" w14:textId="77777777" w:rsidTr="009C5F70">
        <w:trPr>
          <w:trHeight w:val="20"/>
        </w:trPr>
        <w:tc>
          <w:tcPr>
            <w:cnfStyle w:val="001000000000" w:firstRow="0" w:lastRow="0" w:firstColumn="1" w:lastColumn="0" w:oddVBand="0" w:evenVBand="0" w:oddHBand="0" w:evenHBand="0" w:firstRowFirstColumn="0" w:firstRowLastColumn="0" w:lastRowFirstColumn="0" w:lastRowLastColumn="0"/>
            <w:tcW w:w="1841" w:type="dxa"/>
          </w:tcPr>
          <w:p w14:paraId="441C1A8A" w14:textId="77777777" w:rsidR="002F3701" w:rsidRDefault="002F3701" w:rsidP="009C0B61">
            <w:pPr>
              <w:spacing w:before="120" w:after="120" w:line="276" w:lineRule="auto"/>
              <w:jc w:val="center"/>
              <w:rPr>
                <w:rFonts w:ascii="Calibri" w:hAnsi="Calibri" w:cs="Utsaah"/>
                <w:sz w:val="21"/>
                <w:szCs w:val="21"/>
              </w:rPr>
            </w:pPr>
            <w:r>
              <w:rPr>
                <w:rFonts w:ascii="Calibri" w:hAnsi="Calibri" w:cs="Utsaah"/>
                <w:sz w:val="21"/>
                <w:szCs w:val="21"/>
              </w:rPr>
              <w:t>Ends with</w:t>
            </w:r>
          </w:p>
        </w:tc>
        <w:tc>
          <w:tcPr>
            <w:tcW w:w="2900" w:type="dxa"/>
          </w:tcPr>
          <w:p w14:paraId="0532F781" w14:textId="77777777" w:rsidR="002F3701" w:rsidRPr="000569BB" w:rsidRDefault="002F3701" w:rsidP="009C0B6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427757">
              <w:rPr>
                <w:rFonts w:ascii="Calibri" w:hAnsi="Calibri" w:cs="Utsaah"/>
                <w:sz w:val="21"/>
                <w:szCs w:val="21"/>
              </w:rPr>
              <w:t>O</w:t>
            </w:r>
            <w:r w:rsidRPr="00427757">
              <w:rPr>
                <w:rFonts w:ascii="Calibri" w:hAnsi="Calibri" w:cs="Utsaah"/>
                <w:sz w:val="21"/>
                <w:szCs w:val="21"/>
                <w:vertAlign w:val="subscript"/>
              </w:rPr>
              <w:t>2</w:t>
            </w:r>
            <w:r>
              <w:rPr>
                <w:rFonts w:ascii="Calibri" w:hAnsi="Calibri" w:cs="Utsaah"/>
                <w:sz w:val="21"/>
                <w:szCs w:val="21"/>
              </w:rPr>
              <w:t xml:space="preserve">, </w:t>
            </w:r>
            <w:r w:rsidRPr="00427757">
              <w:rPr>
                <w:rFonts w:ascii="Calibri" w:hAnsi="Calibri" w:cs="Utsaah"/>
                <w:b/>
                <w:sz w:val="21"/>
                <w:szCs w:val="21"/>
              </w:rPr>
              <w:t>ATP</w:t>
            </w:r>
            <w:r>
              <w:rPr>
                <w:rFonts w:ascii="Calibri" w:hAnsi="Calibri" w:cs="Utsaah"/>
                <w:sz w:val="21"/>
                <w:szCs w:val="21"/>
              </w:rPr>
              <w:t>, NADPH</w:t>
            </w:r>
          </w:p>
        </w:tc>
        <w:tc>
          <w:tcPr>
            <w:tcW w:w="3382" w:type="dxa"/>
          </w:tcPr>
          <w:p w14:paraId="0F4DBB66" w14:textId="77777777" w:rsidR="002F3701" w:rsidRPr="000569BB" w:rsidRDefault="002F3701" w:rsidP="009C0B6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427757">
              <w:rPr>
                <w:rFonts w:ascii="Calibri" w:hAnsi="Calibri" w:cs="Utsaah"/>
                <w:b/>
                <w:sz w:val="21"/>
                <w:szCs w:val="21"/>
              </w:rPr>
              <w:t>C</w:t>
            </w:r>
            <w:r w:rsidRPr="00427757">
              <w:rPr>
                <w:rFonts w:ascii="Calibri" w:hAnsi="Calibri" w:cs="Utsaah"/>
                <w:b/>
                <w:sz w:val="21"/>
                <w:szCs w:val="21"/>
                <w:vertAlign w:val="subscript"/>
              </w:rPr>
              <w:t>6</w:t>
            </w:r>
            <w:r w:rsidRPr="00427757">
              <w:rPr>
                <w:rFonts w:ascii="Calibri" w:hAnsi="Calibri" w:cs="Utsaah"/>
                <w:b/>
                <w:sz w:val="21"/>
                <w:szCs w:val="21"/>
              </w:rPr>
              <w:t>H</w:t>
            </w:r>
            <w:r w:rsidRPr="00427757">
              <w:rPr>
                <w:rFonts w:ascii="Calibri" w:hAnsi="Calibri" w:cs="Utsaah"/>
                <w:b/>
                <w:sz w:val="21"/>
                <w:szCs w:val="21"/>
                <w:vertAlign w:val="subscript"/>
              </w:rPr>
              <w:t>12</w:t>
            </w:r>
            <w:r w:rsidRPr="00427757">
              <w:rPr>
                <w:rFonts w:ascii="Calibri" w:hAnsi="Calibri" w:cs="Utsaah"/>
                <w:b/>
                <w:sz w:val="21"/>
                <w:szCs w:val="21"/>
              </w:rPr>
              <w:t>O</w:t>
            </w:r>
            <w:r w:rsidRPr="00427757">
              <w:rPr>
                <w:rFonts w:ascii="Calibri" w:hAnsi="Calibri" w:cs="Utsaah"/>
                <w:b/>
                <w:sz w:val="21"/>
                <w:szCs w:val="21"/>
                <w:vertAlign w:val="subscript"/>
              </w:rPr>
              <w:t>6</w:t>
            </w:r>
            <w:r>
              <w:rPr>
                <w:rFonts w:ascii="Calibri" w:hAnsi="Calibri" w:cs="Utsaah"/>
                <w:sz w:val="21"/>
                <w:szCs w:val="21"/>
              </w:rPr>
              <w:t>, ADP, NADP</w:t>
            </w:r>
          </w:p>
        </w:tc>
        <w:tc>
          <w:tcPr>
            <w:tcW w:w="2952" w:type="dxa"/>
          </w:tcPr>
          <w:p w14:paraId="341AFFFD" w14:textId="77777777" w:rsidR="002F3701" w:rsidRPr="000569BB" w:rsidRDefault="002F3701" w:rsidP="009C0B6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vertAlign w:val="subscript"/>
              </w:rPr>
            </w:pPr>
            <w:r>
              <w:rPr>
                <w:rFonts w:ascii="Calibri" w:hAnsi="Calibri" w:cs="Utsaah"/>
                <w:sz w:val="21"/>
                <w:szCs w:val="21"/>
              </w:rPr>
              <w:t>C</w:t>
            </w:r>
            <w:r>
              <w:rPr>
                <w:rFonts w:ascii="Calibri" w:hAnsi="Calibri" w:cs="Utsaah"/>
                <w:sz w:val="21"/>
                <w:szCs w:val="21"/>
                <w:vertAlign w:val="subscript"/>
              </w:rPr>
              <w:t>6</w:t>
            </w:r>
            <w:r>
              <w:rPr>
                <w:rFonts w:ascii="Calibri" w:hAnsi="Calibri" w:cs="Utsaah"/>
                <w:sz w:val="21"/>
                <w:szCs w:val="21"/>
              </w:rPr>
              <w:t>H</w:t>
            </w:r>
            <w:r>
              <w:rPr>
                <w:rFonts w:ascii="Calibri" w:hAnsi="Calibri" w:cs="Utsaah"/>
                <w:sz w:val="21"/>
                <w:szCs w:val="21"/>
                <w:vertAlign w:val="subscript"/>
              </w:rPr>
              <w:t>12</w:t>
            </w:r>
            <w:r>
              <w:rPr>
                <w:rFonts w:ascii="Calibri" w:hAnsi="Calibri" w:cs="Utsaah"/>
                <w:sz w:val="21"/>
                <w:szCs w:val="21"/>
              </w:rPr>
              <w:t>O</w:t>
            </w:r>
            <w:r>
              <w:rPr>
                <w:rFonts w:ascii="Calibri" w:hAnsi="Calibri" w:cs="Utsaah"/>
                <w:sz w:val="21"/>
                <w:szCs w:val="21"/>
                <w:vertAlign w:val="subscript"/>
              </w:rPr>
              <w:t>6</w:t>
            </w:r>
            <w:r>
              <w:rPr>
                <w:rFonts w:ascii="Calibri" w:hAnsi="Calibri" w:cs="Utsaah"/>
                <w:sz w:val="21"/>
                <w:szCs w:val="21"/>
              </w:rPr>
              <w:t xml:space="preserve"> + O</w:t>
            </w:r>
            <w:r>
              <w:rPr>
                <w:rFonts w:ascii="Calibri" w:hAnsi="Calibri" w:cs="Utsaah"/>
                <w:sz w:val="21"/>
                <w:szCs w:val="21"/>
                <w:vertAlign w:val="subscript"/>
              </w:rPr>
              <w:t>2</w:t>
            </w:r>
          </w:p>
        </w:tc>
      </w:tr>
      <w:tr w:rsidR="002F3701" w14:paraId="209B72B2" w14:textId="77777777" w:rsidTr="009C5F70">
        <w:trPr>
          <w:trHeight w:val="20"/>
        </w:trPr>
        <w:tc>
          <w:tcPr>
            <w:cnfStyle w:val="001000000000" w:firstRow="0" w:lastRow="0" w:firstColumn="1" w:lastColumn="0" w:oddVBand="0" w:evenVBand="0" w:oddHBand="0" w:evenHBand="0" w:firstRowFirstColumn="0" w:firstRowLastColumn="0" w:lastRowFirstColumn="0" w:lastRowLastColumn="0"/>
            <w:tcW w:w="1841" w:type="dxa"/>
          </w:tcPr>
          <w:p w14:paraId="1A69CECF" w14:textId="77777777" w:rsidR="002F3701" w:rsidRDefault="002F3701" w:rsidP="009C0B61">
            <w:pPr>
              <w:spacing w:before="120" w:after="120" w:line="276" w:lineRule="auto"/>
              <w:jc w:val="center"/>
              <w:rPr>
                <w:rFonts w:ascii="Calibri" w:hAnsi="Calibri" w:cs="Utsaah"/>
                <w:sz w:val="21"/>
                <w:szCs w:val="21"/>
              </w:rPr>
            </w:pPr>
            <w:r>
              <w:rPr>
                <w:rFonts w:ascii="Calibri" w:hAnsi="Calibri" w:cs="Utsaah"/>
                <w:sz w:val="21"/>
                <w:szCs w:val="21"/>
              </w:rPr>
              <w:t>Energy conversion</w:t>
            </w:r>
          </w:p>
        </w:tc>
        <w:tc>
          <w:tcPr>
            <w:tcW w:w="2900" w:type="dxa"/>
          </w:tcPr>
          <w:p w14:paraId="682F9C9C" w14:textId="77777777" w:rsidR="002F3701" w:rsidRDefault="002F3701" w:rsidP="009C0B6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Light into chemical</w:t>
            </w:r>
          </w:p>
        </w:tc>
        <w:tc>
          <w:tcPr>
            <w:tcW w:w="3382" w:type="dxa"/>
          </w:tcPr>
          <w:p w14:paraId="0597FC78" w14:textId="77777777" w:rsidR="002F3701" w:rsidRDefault="002F3701" w:rsidP="009C0B6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Chemical into chemical</w:t>
            </w:r>
          </w:p>
        </w:tc>
        <w:tc>
          <w:tcPr>
            <w:tcW w:w="2952" w:type="dxa"/>
          </w:tcPr>
          <w:p w14:paraId="32BD3B5F" w14:textId="77777777" w:rsidR="002F3701" w:rsidRDefault="002F3701" w:rsidP="009C0B6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Light into chemical</w:t>
            </w:r>
          </w:p>
        </w:tc>
      </w:tr>
    </w:tbl>
    <w:p w14:paraId="43F6EF28" w14:textId="23B0328F" w:rsidR="00676648" w:rsidRPr="009C5F70" w:rsidRDefault="00676648" w:rsidP="00676648">
      <w:pPr>
        <w:pStyle w:val="heading"/>
        <w:spacing w:before="240" w:after="0" w:line="276" w:lineRule="auto"/>
        <w:ind w:firstLine="360"/>
        <w:rPr>
          <w:rFonts w:ascii="Calibri" w:hAnsi="Calibri"/>
          <w:color w:val="76923C" w:themeColor="accent3" w:themeShade="BF"/>
          <w:szCs w:val="24"/>
        </w:rPr>
      </w:pPr>
      <w:r>
        <w:rPr>
          <w:rFonts w:ascii="Calibri" w:hAnsi="Calibri"/>
          <w:color w:val="76923C" w:themeColor="accent3" w:themeShade="BF"/>
          <w:szCs w:val="24"/>
        </w:rPr>
        <w:t>Factors that affect photosynthesis</w:t>
      </w:r>
    </w:p>
    <w:p w14:paraId="6086DF63" w14:textId="3990620E" w:rsidR="00676648" w:rsidRPr="009C5F70" w:rsidRDefault="00676648" w:rsidP="00676648">
      <w:pPr>
        <w:pStyle w:val="heading"/>
        <w:spacing w:before="240" w:after="0" w:line="276" w:lineRule="auto"/>
        <w:ind w:firstLine="360"/>
        <w:rPr>
          <w:rFonts w:ascii="Calibri" w:hAnsi="Calibri"/>
          <w:b w:val="0"/>
          <w:i/>
          <w:color w:val="C2D69B" w:themeColor="accent3" w:themeTint="99"/>
        </w:rPr>
      </w:pPr>
      <w:r w:rsidRPr="009C5F70">
        <w:rPr>
          <w:noProof/>
          <w:color w:val="C2D69B" w:themeColor="accent3" w:themeTint="99"/>
        </w:rPr>
        <w:drawing>
          <wp:anchor distT="0" distB="0" distL="114300" distR="114300" simplePos="0" relativeHeight="251741184" behindDoc="0" locked="0" layoutInCell="1" allowOverlap="1" wp14:anchorId="5F26284C" wp14:editId="5A55131C">
            <wp:simplePos x="0" y="0"/>
            <wp:positionH relativeFrom="column">
              <wp:posOffset>5687695</wp:posOffset>
            </wp:positionH>
            <wp:positionV relativeFrom="paragraph">
              <wp:posOffset>114935</wp:posOffset>
            </wp:positionV>
            <wp:extent cx="1657985" cy="1271270"/>
            <wp:effectExtent l="0" t="0" r="0" b="0"/>
            <wp:wrapTight wrapText="bothSides">
              <wp:wrapPolygon edited="0">
                <wp:start x="0" y="0"/>
                <wp:lineTo x="0" y="21147"/>
                <wp:lineTo x="21178" y="21147"/>
                <wp:lineTo x="2117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57985" cy="1271270"/>
                    </a:xfrm>
                    <a:prstGeom prst="rect">
                      <a:avLst/>
                    </a:prstGeom>
                  </pic:spPr>
                </pic:pic>
              </a:graphicData>
            </a:graphic>
            <wp14:sizeRelH relativeFrom="page">
              <wp14:pctWidth>0</wp14:pctWidth>
            </wp14:sizeRelH>
            <wp14:sizeRelV relativeFrom="page">
              <wp14:pctHeight>0</wp14:pctHeight>
            </wp14:sizeRelV>
          </wp:anchor>
        </w:drawing>
      </w:r>
      <w:r w:rsidRPr="009C5F70">
        <w:rPr>
          <w:rFonts w:ascii="Calibri" w:hAnsi="Calibri"/>
          <w:b w:val="0"/>
          <w:i/>
          <w:color w:val="C2D69B" w:themeColor="accent3" w:themeTint="99"/>
        </w:rPr>
        <w:t>CO</w:t>
      </w:r>
      <w:r w:rsidRPr="009C5F70">
        <w:rPr>
          <w:rFonts w:ascii="Calibri" w:hAnsi="Calibri"/>
          <w:b w:val="0"/>
          <w:i/>
          <w:color w:val="C2D69B" w:themeColor="accent3" w:themeTint="99"/>
          <w:vertAlign w:val="subscript"/>
        </w:rPr>
        <w:t>2</w:t>
      </w:r>
      <w:r w:rsidRPr="009C5F70">
        <w:rPr>
          <w:rFonts w:ascii="Calibri" w:hAnsi="Calibri"/>
          <w:b w:val="0"/>
          <w:i/>
          <w:color w:val="C2D69B" w:themeColor="accent3" w:themeTint="99"/>
        </w:rPr>
        <w:t xml:space="preserve"> Levels</w:t>
      </w:r>
    </w:p>
    <w:p w14:paraId="3134C636" w14:textId="77777777" w:rsidR="00676648" w:rsidRDefault="00676648" w:rsidP="00676648">
      <w:pPr>
        <w:pStyle w:val="ListParagraph"/>
        <w:numPr>
          <w:ilvl w:val="0"/>
          <w:numId w:val="85"/>
        </w:numPr>
        <w:spacing w:before="120" w:after="120" w:line="276" w:lineRule="auto"/>
        <w:rPr>
          <w:rFonts w:ascii="Calibri" w:hAnsi="Calibri" w:cs="Utsaah"/>
          <w:sz w:val="21"/>
          <w:szCs w:val="21"/>
        </w:rPr>
      </w:pPr>
      <w:r>
        <w:rPr>
          <w:rFonts w:ascii="Calibri" w:hAnsi="Calibri" w:cs="Utsaah"/>
          <w:sz w:val="21"/>
          <w:szCs w:val="21"/>
        </w:rPr>
        <w:t>Rate limiting step in the Calvin cycle -&gt; Carbon cannot be fixed to inorganic compounds and thus gluocose production slows down</w:t>
      </w:r>
    </w:p>
    <w:p w14:paraId="3DAD2D5F" w14:textId="41885223" w:rsidR="002F3701" w:rsidRPr="006722DA" w:rsidRDefault="00676648" w:rsidP="00676648">
      <w:pPr>
        <w:pStyle w:val="ListParagraph"/>
        <w:numPr>
          <w:ilvl w:val="0"/>
          <w:numId w:val="85"/>
        </w:numPr>
        <w:spacing w:before="120" w:after="120" w:line="276" w:lineRule="auto"/>
        <w:rPr>
          <w:rFonts w:ascii="Calibri" w:hAnsi="Calibri" w:cs="Utsaah"/>
          <w:sz w:val="21"/>
          <w:szCs w:val="21"/>
        </w:rPr>
      </w:pPr>
      <w:r>
        <w:rPr>
          <w:rFonts w:ascii="Calibri" w:hAnsi="Calibri" w:cs="Utsaah"/>
          <w:sz w:val="21"/>
          <w:szCs w:val="21"/>
        </w:rPr>
        <w:t>Increasing CO</w:t>
      </w:r>
      <w:r>
        <w:rPr>
          <w:rFonts w:ascii="Calibri" w:hAnsi="Calibri" w:cs="Utsaah"/>
          <w:sz w:val="21"/>
          <w:szCs w:val="21"/>
          <w:vertAlign w:val="subscript"/>
        </w:rPr>
        <w:t>2</w:t>
      </w:r>
      <w:r>
        <w:rPr>
          <w:rFonts w:ascii="Calibri" w:hAnsi="Calibri" w:cs="Utsaah"/>
          <w:sz w:val="21"/>
          <w:szCs w:val="21"/>
        </w:rPr>
        <w:t xml:space="preserve"> concentration increases the rate of photosynthesis, until the photosynthetic enzymes involved in the cycle reach their saturation point and can no longer increase reaction rates</w:t>
      </w:r>
      <w:r w:rsidRPr="006145F4">
        <w:rPr>
          <w:noProof/>
        </w:rPr>
        <w:t xml:space="preserve"> </w:t>
      </w:r>
    </w:p>
    <w:p w14:paraId="1AA061B8" w14:textId="2E90158C" w:rsidR="00A80867" w:rsidRPr="009C5F70" w:rsidRDefault="00676648" w:rsidP="00A80867">
      <w:pPr>
        <w:pStyle w:val="heading"/>
        <w:spacing w:before="240" w:after="0" w:line="276" w:lineRule="auto"/>
        <w:ind w:firstLine="360"/>
        <w:rPr>
          <w:rFonts w:ascii="Calibri" w:hAnsi="Calibri"/>
          <w:b w:val="0"/>
          <w:i/>
          <w:color w:val="C2D69B" w:themeColor="accent3" w:themeTint="99"/>
        </w:rPr>
      </w:pPr>
      <w:r w:rsidRPr="009C5F70">
        <w:rPr>
          <w:rFonts w:ascii="Calibri" w:hAnsi="Calibri" w:cs="Utsaah"/>
          <w:noProof/>
          <w:color w:val="C2D69B" w:themeColor="accent3" w:themeTint="99"/>
          <w:sz w:val="21"/>
          <w:szCs w:val="21"/>
        </w:rPr>
        <w:drawing>
          <wp:anchor distT="0" distB="0" distL="114300" distR="114300" simplePos="0" relativeHeight="251712512" behindDoc="0" locked="0" layoutInCell="1" allowOverlap="1" wp14:anchorId="62AB037E" wp14:editId="43D72135">
            <wp:simplePos x="0" y="0"/>
            <wp:positionH relativeFrom="column">
              <wp:posOffset>5768975</wp:posOffset>
            </wp:positionH>
            <wp:positionV relativeFrom="paragraph">
              <wp:posOffset>113665</wp:posOffset>
            </wp:positionV>
            <wp:extent cx="1517015" cy="1160145"/>
            <wp:effectExtent l="0" t="0" r="0" b="0"/>
            <wp:wrapTight wrapText="bothSides">
              <wp:wrapPolygon edited="0">
                <wp:start x="0" y="0"/>
                <wp:lineTo x="0" y="21281"/>
                <wp:lineTo x="21338" y="21281"/>
                <wp:lineTo x="2133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17015" cy="1160145"/>
                    </a:xfrm>
                    <a:prstGeom prst="rect">
                      <a:avLst/>
                    </a:prstGeom>
                  </pic:spPr>
                </pic:pic>
              </a:graphicData>
            </a:graphic>
            <wp14:sizeRelH relativeFrom="page">
              <wp14:pctWidth>0</wp14:pctWidth>
            </wp14:sizeRelH>
            <wp14:sizeRelV relativeFrom="page">
              <wp14:pctHeight>0</wp14:pctHeight>
            </wp14:sizeRelV>
          </wp:anchor>
        </w:drawing>
      </w:r>
      <w:r w:rsidR="00A80867" w:rsidRPr="009C5F70">
        <w:rPr>
          <w:rFonts w:ascii="Calibri" w:hAnsi="Calibri"/>
          <w:b w:val="0"/>
          <w:i/>
          <w:color w:val="C2D69B" w:themeColor="accent3" w:themeTint="99"/>
        </w:rPr>
        <w:t>Temperature</w:t>
      </w:r>
    </w:p>
    <w:p w14:paraId="3FBDDE9B" w14:textId="77777777" w:rsidR="00676648" w:rsidRDefault="00D800D4" w:rsidP="00427757">
      <w:pPr>
        <w:pStyle w:val="ListParagraph"/>
        <w:numPr>
          <w:ilvl w:val="0"/>
          <w:numId w:val="83"/>
        </w:numPr>
        <w:spacing w:before="120" w:after="120" w:line="276" w:lineRule="auto"/>
        <w:rPr>
          <w:rFonts w:ascii="Calibri" w:hAnsi="Calibri" w:cs="Utsaah"/>
          <w:sz w:val="21"/>
          <w:szCs w:val="21"/>
        </w:rPr>
      </w:pPr>
      <w:r>
        <w:rPr>
          <w:rFonts w:ascii="Calibri" w:hAnsi="Calibri" w:cs="Utsaah"/>
          <w:sz w:val="21"/>
          <w:szCs w:val="21"/>
        </w:rPr>
        <w:t>At low temperatures the enzymes involved in photosynthesis reactions work very slowly. The rate of reaction increases steadily as temperature increases until reaching an optimum point when all enzy</w:t>
      </w:r>
      <w:r w:rsidR="00676648">
        <w:rPr>
          <w:rFonts w:ascii="Calibri" w:hAnsi="Calibri" w:cs="Utsaah"/>
          <w:sz w:val="21"/>
          <w:szCs w:val="21"/>
        </w:rPr>
        <w:t>mes are working at a high rate</w:t>
      </w:r>
    </w:p>
    <w:p w14:paraId="48AD52C4" w14:textId="7211A8FC" w:rsidR="00A80867" w:rsidRPr="00916278" w:rsidRDefault="00D800D4" w:rsidP="00427757">
      <w:pPr>
        <w:pStyle w:val="ListParagraph"/>
        <w:numPr>
          <w:ilvl w:val="0"/>
          <w:numId w:val="83"/>
        </w:numPr>
        <w:spacing w:before="120" w:after="120" w:line="276" w:lineRule="auto"/>
        <w:rPr>
          <w:rFonts w:ascii="Calibri" w:hAnsi="Calibri" w:cs="Utsaah"/>
          <w:sz w:val="21"/>
          <w:szCs w:val="21"/>
        </w:rPr>
      </w:pPr>
      <w:r>
        <w:rPr>
          <w:rFonts w:ascii="Calibri" w:hAnsi="Calibri" w:cs="Utsaah"/>
          <w:sz w:val="21"/>
          <w:szCs w:val="21"/>
        </w:rPr>
        <w:t>When the temperature surpasses this optimal point enzymes can</w:t>
      </w:r>
      <w:r w:rsidR="00AA5514">
        <w:rPr>
          <w:rFonts w:ascii="Calibri" w:hAnsi="Calibri" w:cs="Utsaah"/>
          <w:sz w:val="21"/>
          <w:szCs w:val="21"/>
        </w:rPr>
        <w:t xml:space="preserve"> be denatured once again decreasing photosynthetic rate</w:t>
      </w:r>
    </w:p>
    <w:p w14:paraId="3C4D1699" w14:textId="784AAEC2" w:rsidR="00A80867" w:rsidRPr="009C5F70" w:rsidRDefault="00A926C5" w:rsidP="00A80867">
      <w:pPr>
        <w:pStyle w:val="heading"/>
        <w:spacing w:before="240" w:after="0" w:line="276" w:lineRule="auto"/>
        <w:ind w:firstLine="360"/>
        <w:rPr>
          <w:rFonts w:ascii="Calibri" w:hAnsi="Calibri"/>
          <w:b w:val="0"/>
          <w:i/>
          <w:color w:val="C2D69B" w:themeColor="accent3" w:themeTint="99"/>
        </w:rPr>
      </w:pPr>
      <w:r w:rsidRPr="009C5F70">
        <w:rPr>
          <w:rFonts w:ascii="Calibri" w:hAnsi="Calibri"/>
          <w:b w:val="0"/>
          <w:i/>
          <w:noProof/>
          <w:color w:val="C2D69B" w:themeColor="accent3" w:themeTint="99"/>
        </w:rPr>
        <w:drawing>
          <wp:anchor distT="0" distB="0" distL="114300" distR="114300" simplePos="0" relativeHeight="251713536" behindDoc="0" locked="0" layoutInCell="1" allowOverlap="1" wp14:anchorId="73490AA1" wp14:editId="13173D14">
            <wp:simplePos x="0" y="0"/>
            <wp:positionH relativeFrom="column">
              <wp:posOffset>5836285</wp:posOffset>
            </wp:positionH>
            <wp:positionV relativeFrom="paragraph">
              <wp:posOffset>286385</wp:posOffset>
            </wp:positionV>
            <wp:extent cx="1486535" cy="1174115"/>
            <wp:effectExtent l="0" t="0" r="0" b="0"/>
            <wp:wrapTight wrapText="bothSides">
              <wp:wrapPolygon edited="0">
                <wp:start x="0" y="0"/>
                <wp:lineTo x="0" y="21028"/>
                <wp:lineTo x="21406" y="21028"/>
                <wp:lineTo x="2140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86535" cy="1174115"/>
                    </a:xfrm>
                    <a:prstGeom prst="rect">
                      <a:avLst/>
                    </a:prstGeom>
                  </pic:spPr>
                </pic:pic>
              </a:graphicData>
            </a:graphic>
            <wp14:sizeRelH relativeFrom="page">
              <wp14:pctWidth>0</wp14:pctWidth>
            </wp14:sizeRelH>
            <wp14:sizeRelV relativeFrom="page">
              <wp14:pctHeight>0</wp14:pctHeight>
            </wp14:sizeRelV>
          </wp:anchor>
        </w:drawing>
      </w:r>
      <w:r w:rsidR="00A80867" w:rsidRPr="009C5F70">
        <w:rPr>
          <w:rFonts w:ascii="Calibri" w:hAnsi="Calibri"/>
          <w:b w:val="0"/>
          <w:i/>
          <w:color w:val="C2D69B" w:themeColor="accent3" w:themeTint="99"/>
        </w:rPr>
        <w:t>Light intensity</w:t>
      </w:r>
      <w:r w:rsidR="00A80867" w:rsidRPr="009C5F70">
        <w:rPr>
          <w:noProof/>
          <w:color w:val="C2D69B" w:themeColor="accent3" w:themeTint="99"/>
        </w:rPr>
        <w:t xml:space="preserve"> </w:t>
      </w:r>
    </w:p>
    <w:p w14:paraId="7468CCE9" w14:textId="29ECB0E3" w:rsidR="00A80867" w:rsidRDefault="00AA5514" w:rsidP="00427757">
      <w:pPr>
        <w:pStyle w:val="ListParagraph"/>
        <w:numPr>
          <w:ilvl w:val="0"/>
          <w:numId w:val="84"/>
        </w:numPr>
        <w:spacing w:before="120" w:after="120" w:line="276" w:lineRule="auto"/>
        <w:rPr>
          <w:rFonts w:ascii="Calibri" w:hAnsi="Calibri" w:cs="Utsaah"/>
          <w:sz w:val="21"/>
          <w:szCs w:val="21"/>
        </w:rPr>
      </w:pPr>
      <w:r>
        <w:rPr>
          <w:rFonts w:ascii="Calibri" w:hAnsi="Calibri" w:cs="Utsaah"/>
          <w:sz w:val="21"/>
          <w:szCs w:val="21"/>
        </w:rPr>
        <w:t>At low light intensities, rate of photosynthesis is limited. Photolysis which requires the absorption of light waves slow down, and thus so does oxygen and ATP production</w:t>
      </w:r>
    </w:p>
    <w:p w14:paraId="25820D9B" w14:textId="574102B0" w:rsidR="00AA5514" w:rsidRDefault="00AA5514" w:rsidP="00427757">
      <w:pPr>
        <w:pStyle w:val="ListParagraph"/>
        <w:numPr>
          <w:ilvl w:val="0"/>
          <w:numId w:val="84"/>
        </w:numPr>
        <w:spacing w:before="120" w:after="120" w:line="276" w:lineRule="auto"/>
        <w:rPr>
          <w:rFonts w:ascii="Calibri" w:hAnsi="Calibri" w:cs="Utsaah"/>
          <w:sz w:val="21"/>
          <w:szCs w:val="21"/>
        </w:rPr>
      </w:pPr>
      <w:r>
        <w:rPr>
          <w:rFonts w:ascii="Calibri" w:hAnsi="Calibri" w:cs="Utsaah"/>
          <w:sz w:val="21"/>
          <w:szCs w:val="21"/>
        </w:rPr>
        <w:t>Indirectly limits the light independent reactions as ATP is necessary for carbon fixation to occur</w:t>
      </w:r>
    </w:p>
    <w:p w14:paraId="7D8EE448" w14:textId="56EF4760" w:rsidR="00A926C5" w:rsidRPr="009C5F70" w:rsidRDefault="00AA5514" w:rsidP="00427757">
      <w:pPr>
        <w:pStyle w:val="ListParagraph"/>
        <w:numPr>
          <w:ilvl w:val="0"/>
          <w:numId w:val="84"/>
        </w:numPr>
        <w:spacing w:before="120" w:after="120" w:line="276" w:lineRule="auto"/>
        <w:rPr>
          <w:rFonts w:ascii="Calibri" w:hAnsi="Calibri" w:cs="Utsaah"/>
          <w:sz w:val="21"/>
          <w:szCs w:val="21"/>
        </w:rPr>
      </w:pPr>
      <w:r>
        <w:rPr>
          <w:rFonts w:ascii="Calibri" w:hAnsi="Calibri" w:cs="Utsaah"/>
          <w:sz w:val="21"/>
          <w:szCs w:val="21"/>
        </w:rPr>
        <w:t xml:space="preserve">The graph levels off once all the enzymes and reactions are occurring at the highest speed </w:t>
      </w:r>
      <w:r w:rsidR="00A926C5">
        <w:rPr>
          <w:rFonts w:ascii="Calibri" w:hAnsi="Calibri" w:cs="Utsaah"/>
          <w:sz w:val="21"/>
          <w:szCs w:val="21"/>
        </w:rPr>
        <w:t>possible</w:t>
      </w:r>
    </w:p>
    <w:p w14:paraId="107F5B0C" w14:textId="77777777" w:rsidR="00CB0584" w:rsidRPr="009C5F70" w:rsidRDefault="00CB0584" w:rsidP="00CB0584">
      <w:pPr>
        <w:pStyle w:val="heading"/>
        <w:spacing w:before="240" w:after="0" w:line="276" w:lineRule="auto"/>
        <w:ind w:firstLine="360"/>
        <w:rPr>
          <w:rFonts w:ascii="Calibri" w:hAnsi="Calibri"/>
          <w:color w:val="76923C" w:themeColor="accent3" w:themeShade="BF"/>
          <w:szCs w:val="24"/>
        </w:rPr>
      </w:pPr>
      <w:r w:rsidRPr="009C5F70">
        <w:rPr>
          <w:rFonts w:ascii="Calibri" w:hAnsi="Calibri"/>
          <w:color w:val="76923C" w:themeColor="accent3" w:themeShade="BF"/>
          <w:szCs w:val="24"/>
        </w:rPr>
        <w:t>Chlorophyll</w:t>
      </w:r>
    </w:p>
    <w:p w14:paraId="2336F866" w14:textId="77777777" w:rsidR="00CB0584" w:rsidRDefault="00CB0584" w:rsidP="00427757">
      <w:pPr>
        <w:pStyle w:val="ListParagraph"/>
        <w:numPr>
          <w:ilvl w:val="0"/>
          <w:numId w:val="86"/>
        </w:numPr>
        <w:spacing w:before="120" w:after="120" w:line="276" w:lineRule="auto"/>
        <w:rPr>
          <w:rFonts w:ascii="Calibri" w:hAnsi="Calibri" w:cs="Utsaah"/>
          <w:sz w:val="21"/>
          <w:szCs w:val="21"/>
        </w:rPr>
      </w:pPr>
      <w:r>
        <w:rPr>
          <w:rFonts w:ascii="Calibri" w:hAnsi="Calibri" w:cs="Utsaah"/>
          <w:sz w:val="21"/>
          <w:szCs w:val="21"/>
        </w:rPr>
        <w:t>Chlorophyll is a green pigment found in photosynthetic organisms that is responsible from light absorption</w:t>
      </w:r>
    </w:p>
    <w:p w14:paraId="1896A177" w14:textId="77777777" w:rsidR="00CB0584" w:rsidRPr="00CB0584" w:rsidRDefault="00CB0584" w:rsidP="00CB0584">
      <w:pPr>
        <w:pStyle w:val="ListParagraph"/>
        <w:numPr>
          <w:ilvl w:val="1"/>
          <w:numId w:val="1"/>
        </w:numPr>
        <w:spacing w:before="120" w:after="120" w:line="276" w:lineRule="auto"/>
        <w:rPr>
          <w:rFonts w:ascii="Calibri" w:hAnsi="Calibri" w:cs="Utsaah"/>
          <w:sz w:val="21"/>
          <w:szCs w:val="21"/>
        </w:rPr>
      </w:pPr>
      <w:r w:rsidRPr="00CB0584">
        <w:rPr>
          <w:rFonts w:ascii="Calibri" w:hAnsi="Calibri" w:cs="Utsaah"/>
          <w:sz w:val="21"/>
          <w:szCs w:val="21"/>
        </w:rPr>
        <w:t>Pigment: The natural coloring matter of animal or plant tissue</w:t>
      </w:r>
    </w:p>
    <w:p w14:paraId="62F05876" w14:textId="3C88E812" w:rsidR="00CB0584" w:rsidRDefault="00CB0584" w:rsidP="00427757">
      <w:pPr>
        <w:pStyle w:val="ListParagraph"/>
        <w:numPr>
          <w:ilvl w:val="0"/>
          <w:numId w:val="87"/>
        </w:numPr>
        <w:spacing w:before="120" w:after="120" w:line="276" w:lineRule="auto"/>
        <w:rPr>
          <w:rFonts w:ascii="Calibri" w:hAnsi="Calibri" w:cs="Utsaah"/>
          <w:sz w:val="21"/>
          <w:szCs w:val="21"/>
        </w:rPr>
      </w:pPr>
      <w:r>
        <w:rPr>
          <w:rFonts w:ascii="Calibri" w:hAnsi="Calibri" w:cs="Utsaah"/>
          <w:sz w:val="21"/>
          <w:szCs w:val="21"/>
        </w:rPr>
        <w:t>Chlorophyll is found in t</w:t>
      </w:r>
      <w:r w:rsidRPr="003A00D4">
        <w:rPr>
          <w:rFonts w:ascii="Calibri" w:hAnsi="Calibri" w:cs="Utsaah"/>
          <w:sz w:val="21"/>
          <w:szCs w:val="21"/>
        </w:rPr>
        <w:t>hylakoid membranes</w:t>
      </w:r>
    </w:p>
    <w:p w14:paraId="397E8235" w14:textId="77777777" w:rsidR="00CB0584" w:rsidRDefault="00CB0584" w:rsidP="00427757">
      <w:pPr>
        <w:pStyle w:val="ListParagraph"/>
        <w:numPr>
          <w:ilvl w:val="0"/>
          <w:numId w:val="87"/>
        </w:numPr>
        <w:spacing w:before="120" w:after="120" w:line="276" w:lineRule="auto"/>
        <w:rPr>
          <w:rFonts w:ascii="Calibri" w:hAnsi="Calibri" w:cs="Utsaah"/>
          <w:sz w:val="21"/>
          <w:szCs w:val="21"/>
        </w:rPr>
      </w:pPr>
      <w:r>
        <w:rPr>
          <w:rFonts w:ascii="Calibri" w:hAnsi="Calibri" w:cs="Utsaah"/>
          <w:sz w:val="21"/>
          <w:szCs w:val="21"/>
        </w:rPr>
        <w:t>Plants are green because their main pigment, chlorophyll, absorbs all colors of light except green</w:t>
      </w:r>
    </w:p>
    <w:p w14:paraId="0F1A3379" w14:textId="49899B99" w:rsidR="00CB0584" w:rsidRDefault="00CB0584" w:rsidP="00CB0584">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Chlorophyll absorbs light most strongly in the blue portion of the visible spectrum, followed by the red portion</w:t>
      </w:r>
    </w:p>
    <w:p w14:paraId="369D36DF" w14:textId="42E1C92E" w:rsidR="00CB0584" w:rsidRPr="00CB0584" w:rsidRDefault="00CB0584" w:rsidP="00CB0584">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 xml:space="preserve">Chlorophyll reflects light most strongly in the green portion of the visible spectrum </w:t>
      </w:r>
    </w:p>
    <w:p w14:paraId="4555EED7" w14:textId="6F94B2D3" w:rsidR="00CB0584" w:rsidRDefault="00CB0584" w:rsidP="00427757">
      <w:pPr>
        <w:pStyle w:val="ListParagraph"/>
        <w:numPr>
          <w:ilvl w:val="0"/>
          <w:numId w:val="88"/>
        </w:numPr>
        <w:spacing w:before="120" w:after="120" w:line="276" w:lineRule="auto"/>
        <w:rPr>
          <w:rFonts w:ascii="Calibri" w:hAnsi="Calibri" w:cs="Utsaah"/>
          <w:sz w:val="21"/>
          <w:szCs w:val="21"/>
        </w:rPr>
      </w:pPr>
      <w:r>
        <w:rPr>
          <w:rFonts w:ascii="Calibri" w:hAnsi="Calibri" w:cs="Utsaah"/>
          <w:sz w:val="21"/>
          <w:szCs w:val="21"/>
        </w:rPr>
        <w:t>Therefore green is the least useful of light for photosynthesis</w:t>
      </w:r>
    </w:p>
    <w:p w14:paraId="641508D8" w14:textId="77777777" w:rsidR="00CB0584" w:rsidRPr="00CB0584" w:rsidRDefault="00CB0584" w:rsidP="00427757">
      <w:pPr>
        <w:pStyle w:val="ListParagraph"/>
        <w:numPr>
          <w:ilvl w:val="0"/>
          <w:numId w:val="88"/>
        </w:numPr>
        <w:spacing w:before="120" w:after="120" w:line="276" w:lineRule="auto"/>
        <w:rPr>
          <w:rFonts w:ascii="Calibri" w:hAnsi="Calibri" w:cs="Utsaah"/>
          <w:b/>
          <w:sz w:val="21"/>
          <w:szCs w:val="21"/>
        </w:rPr>
      </w:pPr>
      <w:r>
        <w:rPr>
          <w:rFonts w:ascii="Calibri" w:hAnsi="Calibri" w:cs="Utsaah"/>
          <w:sz w:val="21"/>
          <w:szCs w:val="21"/>
        </w:rPr>
        <w:t xml:space="preserve">However, </w:t>
      </w:r>
      <w:r w:rsidRPr="00CB0584">
        <w:rPr>
          <w:rFonts w:ascii="Calibri" w:hAnsi="Calibri" w:cs="Utsaah"/>
          <w:b/>
          <w:sz w:val="21"/>
          <w:szCs w:val="21"/>
        </w:rPr>
        <w:t>only the thylakoids are green because that’s where the chlorophyll is</w:t>
      </w:r>
    </w:p>
    <w:p w14:paraId="24FD7032" w14:textId="0AC73012" w:rsidR="00F1709B" w:rsidRPr="009C5F70" w:rsidRDefault="00F1709B" w:rsidP="00F1709B">
      <w:pPr>
        <w:pStyle w:val="heading"/>
        <w:spacing w:before="240" w:after="0" w:line="276" w:lineRule="auto"/>
        <w:ind w:firstLine="360"/>
        <w:rPr>
          <w:rFonts w:ascii="Calibri" w:hAnsi="Calibri"/>
          <w:color w:val="76923C" w:themeColor="accent3" w:themeShade="BF"/>
          <w:szCs w:val="24"/>
        </w:rPr>
      </w:pPr>
      <w:r w:rsidRPr="009C5F70">
        <w:rPr>
          <w:rFonts w:ascii="Calibri" w:hAnsi="Calibri"/>
          <w:color w:val="76923C" w:themeColor="accent3" w:themeShade="BF"/>
          <w:szCs w:val="24"/>
        </w:rPr>
        <w:t>Measuring rate of photosynthesis</w:t>
      </w:r>
    </w:p>
    <w:p w14:paraId="4394658E" w14:textId="7899ED53" w:rsidR="00676648" w:rsidRDefault="00676648" w:rsidP="00676648">
      <w:pPr>
        <w:pStyle w:val="ListParagraph"/>
        <w:numPr>
          <w:ilvl w:val="0"/>
          <w:numId w:val="89"/>
        </w:numPr>
        <w:spacing w:before="120" w:after="120" w:line="276" w:lineRule="auto"/>
        <w:rPr>
          <w:rFonts w:ascii="Calibri" w:hAnsi="Calibri" w:cs="Utsaah"/>
          <w:sz w:val="21"/>
          <w:szCs w:val="21"/>
        </w:rPr>
      </w:pPr>
      <w:r>
        <w:rPr>
          <w:rFonts w:ascii="Calibri" w:hAnsi="Calibri" w:cs="Utsaah"/>
          <w:sz w:val="21"/>
          <w:szCs w:val="21"/>
        </w:rPr>
        <w:t>Photosynthesis can be measured directly via the uptake of CO</w:t>
      </w:r>
      <w:r>
        <w:rPr>
          <w:rFonts w:ascii="Calibri" w:hAnsi="Calibri" w:cs="Utsaah"/>
          <w:sz w:val="21"/>
          <w:szCs w:val="21"/>
          <w:vertAlign w:val="subscript"/>
        </w:rPr>
        <w:t>2</w:t>
      </w:r>
      <w:r>
        <w:rPr>
          <w:rFonts w:ascii="Calibri" w:hAnsi="Calibri" w:cs="Utsaah"/>
          <w:sz w:val="21"/>
          <w:szCs w:val="21"/>
        </w:rPr>
        <w:t xml:space="preserve"> or production of O</w:t>
      </w:r>
      <w:r>
        <w:rPr>
          <w:rFonts w:ascii="Calibri" w:hAnsi="Calibri" w:cs="Utsaah"/>
          <w:sz w:val="21"/>
          <w:szCs w:val="21"/>
          <w:vertAlign w:val="subscript"/>
        </w:rPr>
        <w:t>2</w:t>
      </w:r>
      <w:r>
        <w:rPr>
          <w:rFonts w:ascii="Calibri" w:hAnsi="Calibri" w:cs="Utsaah"/>
          <w:sz w:val="21"/>
          <w:szCs w:val="21"/>
        </w:rPr>
        <w:t xml:space="preserve"> or indirectly via a change in biomass</w:t>
      </w:r>
    </w:p>
    <w:p w14:paraId="0224445B" w14:textId="77777777" w:rsidR="009916C4" w:rsidRPr="009916C4" w:rsidRDefault="009916C4" w:rsidP="009916C4">
      <w:pPr>
        <w:spacing w:before="120" w:after="120" w:line="276" w:lineRule="auto"/>
        <w:rPr>
          <w:rFonts w:ascii="Calibri" w:hAnsi="Calibri" w:cs="Utsaah"/>
          <w:sz w:val="21"/>
          <w:szCs w:val="21"/>
        </w:rPr>
      </w:pPr>
    </w:p>
    <w:p w14:paraId="19B2FDC9" w14:textId="73020F7A" w:rsidR="00676648" w:rsidRPr="00676648" w:rsidRDefault="00676648" w:rsidP="00676648">
      <w:pPr>
        <w:pStyle w:val="heading"/>
        <w:spacing w:before="240" w:after="0" w:line="276" w:lineRule="auto"/>
        <w:ind w:firstLine="360"/>
        <w:rPr>
          <w:rFonts w:ascii="Calibri" w:hAnsi="Calibri"/>
          <w:b w:val="0"/>
          <w:i/>
          <w:color w:val="C2D69B" w:themeColor="accent3" w:themeTint="99"/>
        </w:rPr>
      </w:pPr>
      <w:r>
        <w:rPr>
          <w:rFonts w:ascii="Calibri" w:hAnsi="Calibri"/>
          <w:b w:val="0"/>
          <w:i/>
          <w:color w:val="C2D69B" w:themeColor="accent3" w:themeTint="99"/>
        </w:rPr>
        <w:lastRenderedPageBreak/>
        <w:t>Measuring CO</w:t>
      </w:r>
      <w:r>
        <w:rPr>
          <w:rFonts w:ascii="Calibri" w:hAnsi="Calibri"/>
          <w:b w:val="0"/>
          <w:i/>
          <w:color w:val="C2D69B" w:themeColor="accent3" w:themeTint="99"/>
          <w:vertAlign w:val="subscript"/>
        </w:rPr>
        <w:t>2</w:t>
      </w:r>
      <w:r>
        <w:rPr>
          <w:rFonts w:ascii="Calibri" w:hAnsi="Calibri"/>
          <w:b w:val="0"/>
          <w:i/>
          <w:color w:val="C2D69B" w:themeColor="accent3" w:themeTint="99"/>
        </w:rPr>
        <w:t xml:space="preserve"> uptake</w:t>
      </w:r>
    </w:p>
    <w:p w14:paraId="02BEBD13" w14:textId="165976EA" w:rsidR="00676648" w:rsidRDefault="00FA0789" w:rsidP="00676648">
      <w:pPr>
        <w:pStyle w:val="ListParagraph"/>
        <w:numPr>
          <w:ilvl w:val="0"/>
          <w:numId w:val="83"/>
        </w:numPr>
        <w:spacing w:before="120" w:after="120" w:line="276" w:lineRule="auto"/>
        <w:rPr>
          <w:rFonts w:ascii="Calibri" w:hAnsi="Calibri" w:cs="Utsaah"/>
          <w:sz w:val="21"/>
          <w:szCs w:val="21"/>
        </w:rPr>
      </w:pPr>
      <w:r>
        <w:rPr>
          <w:rFonts w:ascii="Calibri" w:hAnsi="Calibri" w:cs="Utsaah"/>
          <w:sz w:val="21"/>
          <w:szCs w:val="21"/>
        </w:rPr>
        <w:t>Carbon dioxide uptake can be measured by placing leaf tissue in an enclosed space with water</w:t>
      </w:r>
    </w:p>
    <w:p w14:paraId="117D7E0D" w14:textId="2A1BC00E" w:rsidR="00FA0789" w:rsidRDefault="00FA0789" w:rsidP="00676648">
      <w:pPr>
        <w:pStyle w:val="ListParagraph"/>
        <w:numPr>
          <w:ilvl w:val="0"/>
          <w:numId w:val="83"/>
        </w:numPr>
        <w:spacing w:before="120" w:after="120" w:line="276" w:lineRule="auto"/>
        <w:rPr>
          <w:rFonts w:ascii="Calibri" w:hAnsi="Calibri" w:cs="Utsaah"/>
          <w:sz w:val="21"/>
          <w:szCs w:val="21"/>
        </w:rPr>
      </w:pPr>
      <w:r>
        <w:rPr>
          <w:rFonts w:ascii="Calibri" w:hAnsi="Calibri" w:cs="Utsaah"/>
          <w:sz w:val="21"/>
          <w:szCs w:val="21"/>
        </w:rPr>
        <w:t>Water free of dissolved carbon dioxide can initially be produced by oiling and cooling water</w:t>
      </w:r>
    </w:p>
    <w:p w14:paraId="75968290" w14:textId="728D115B" w:rsidR="00FA0789" w:rsidRDefault="00FA0789" w:rsidP="00676648">
      <w:pPr>
        <w:pStyle w:val="ListParagraph"/>
        <w:numPr>
          <w:ilvl w:val="0"/>
          <w:numId w:val="83"/>
        </w:numPr>
        <w:spacing w:before="120" w:after="120" w:line="276" w:lineRule="auto"/>
        <w:rPr>
          <w:rFonts w:ascii="Calibri" w:hAnsi="Calibri" w:cs="Utsaah"/>
          <w:sz w:val="21"/>
          <w:szCs w:val="21"/>
        </w:rPr>
      </w:pPr>
      <w:r>
        <w:rPr>
          <w:rFonts w:ascii="Calibri" w:hAnsi="Calibri" w:cs="Utsaah"/>
          <w:sz w:val="21"/>
          <w:szCs w:val="21"/>
        </w:rPr>
        <w:t>Carbon dioxide interacts with the water molecules, producing bicarbonate and hydrogen ions, which changes the pH</w:t>
      </w:r>
    </w:p>
    <w:p w14:paraId="05A3A8BD" w14:textId="2F1F0922" w:rsidR="00FA0789" w:rsidRDefault="00FA0789" w:rsidP="00676648">
      <w:pPr>
        <w:pStyle w:val="ListParagraph"/>
        <w:numPr>
          <w:ilvl w:val="0"/>
          <w:numId w:val="83"/>
        </w:numPr>
        <w:spacing w:before="120" w:after="120" w:line="276" w:lineRule="auto"/>
        <w:rPr>
          <w:rFonts w:ascii="Calibri" w:hAnsi="Calibri" w:cs="Utsaah"/>
          <w:sz w:val="21"/>
          <w:szCs w:val="21"/>
        </w:rPr>
      </w:pPr>
      <w:r>
        <w:rPr>
          <w:rFonts w:ascii="Calibri" w:hAnsi="Calibri" w:cs="Utsaah"/>
          <w:sz w:val="21"/>
          <w:szCs w:val="21"/>
        </w:rPr>
        <w:t>Increased uptake of CO</w:t>
      </w:r>
      <w:r>
        <w:rPr>
          <w:rFonts w:ascii="Calibri" w:hAnsi="Calibri" w:cs="Utsaah"/>
          <w:sz w:val="21"/>
          <w:szCs w:val="21"/>
          <w:vertAlign w:val="subscript"/>
        </w:rPr>
        <w:t>2</w:t>
      </w:r>
      <w:r>
        <w:rPr>
          <w:rFonts w:ascii="Calibri" w:hAnsi="Calibri" w:cs="Utsaah"/>
          <w:sz w:val="21"/>
          <w:szCs w:val="21"/>
        </w:rPr>
        <w:t xml:space="preserve"> by the plant will lower the concentration in solution and increase the alkalinity</w:t>
      </w:r>
    </w:p>
    <w:p w14:paraId="1EA732E0" w14:textId="2B974C97" w:rsidR="00FA0789" w:rsidRDefault="00FA0789" w:rsidP="00676648">
      <w:pPr>
        <w:pStyle w:val="ListParagraph"/>
        <w:numPr>
          <w:ilvl w:val="0"/>
          <w:numId w:val="83"/>
        </w:numPr>
        <w:spacing w:before="120" w:after="120" w:line="276" w:lineRule="auto"/>
        <w:rPr>
          <w:rFonts w:ascii="Calibri" w:hAnsi="Calibri" w:cs="Utsaah"/>
          <w:sz w:val="21"/>
          <w:szCs w:val="21"/>
        </w:rPr>
      </w:pPr>
      <w:r>
        <w:rPr>
          <w:rFonts w:ascii="Calibri" w:hAnsi="Calibri" w:cs="Utsaah"/>
          <w:sz w:val="21"/>
          <w:szCs w:val="21"/>
        </w:rPr>
        <w:t>Alternatively, carbon dioxide levels may be monitored via a data logger</w:t>
      </w:r>
    </w:p>
    <w:p w14:paraId="7CA351D7" w14:textId="55B917EA" w:rsidR="00FA0789" w:rsidRPr="00676648" w:rsidRDefault="00FA0789" w:rsidP="00FA0789">
      <w:pPr>
        <w:pStyle w:val="heading"/>
        <w:spacing w:before="240" w:after="0" w:line="276" w:lineRule="auto"/>
        <w:ind w:firstLine="360"/>
        <w:rPr>
          <w:rFonts w:ascii="Calibri" w:hAnsi="Calibri"/>
          <w:b w:val="0"/>
          <w:i/>
          <w:color w:val="C2D69B" w:themeColor="accent3" w:themeTint="99"/>
        </w:rPr>
      </w:pPr>
      <w:r>
        <w:rPr>
          <w:rFonts w:ascii="Calibri" w:hAnsi="Calibri"/>
          <w:b w:val="0"/>
          <w:i/>
          <w:color w:val="C2D69B" w:themeColor="accent3" w:themeTint="99"/>
        </w:rPr>
        <w:t>Measuring O</w:t>
      </w:r>
      <w:r>
        <w:rPr>
          <w:rFonts w:ascii="Calibri" w:hAnsi="Calibri"/>
          <w:b w:val="0"/>
          <w:i/>
          <w:color w:val="C2D69B" w:themeColor="accent3" w:themeTint="99"/>
          <w:vertAlign w:val="subscript"/>
        </w:rPr>
        <w:t>2</w:t>
      </w:r>
      <w:r>
        <w:rPr>
          <w:rFonts w:ascii="Calibri" w:hAnsi="Calibri"/>
          <w:b w:val="0"/>
          <w:i/>
          <w:color w:val="C2D69B" w:themeColor="accent3" w:themeTint="99"/>
        </w:rPr>
        <w:t xml:space="preserve"> uptake</w:t>
      </w:r>
    </w:p>
    <w:p w14:paraId="0D342C97" w14:textId="57C4C35F" w:rsidR="00FA0789" w:rsidRDefault="00FA0789" w:rsidP="00FA0789">
      <w:pPr>
        <w:pStyle w:val="ListParagraph"/>
        <w:numPr>
          <w:ilvl w:val="0"/>
          <w:numId w:val="83"/>
        </w:numPr>
        <w:spacing w:before="120" w:after="120" w:line="276" w:lineRule="auto"/>
        <w:rPr>
          <w:rFonts w:ascii="Calibri" w:hAnsi="Calibri" w:cs="Utsaah"/>
          <w:sz w:val="21"/>
          <w:szCs w:val="21"/>
        </w:rPr>
      </w:pPr>
      <w:r>
        <w:rPr>
          <w:rFonts w:ascii="Calibri" w:hAnsi="Calibri" w:cs="Utsaah"/>
          <w:sz w:val="21"/>
          <w:szCs w:val="21"/>
        </w:rPr>
        <w:t>Oxygen production can be measured by submerging a plant in an enclosed water filled space attached to a sealed gas syringe</w:t>
      </w:r>
    </w:p>
    <w:p w14:paraId="21305F4D" w14:textId="7A4F897F" w:rsidR="00FA0789" w:rsidRDefault="00FA0789" w:rsidP="00FA0789">
      <w:pPr>
        <w:pStyle w:val="ListParagraph"/>
        <w:numPr>
          <w:ilvl w:val="0"/>
          <w:numId w:val="83"/>
        </w:numPr>
        <w:spacing w:before="120" w:after="120" w:line="276" w:lineRule="auto"/>
        <w:rPr>
          <w:rFonts w:ascii="Calibri" w:hAnsi="Calibri" w:cs="Utsaah"/>
          <w:sz w:val="21"/>
          <w:szCs w:val="21"/>
        </w:rPr>
      </w:pPr>
      <w:r>
        <w:rPr>
          <w:rFonts w:ascii="Calibri" w:hAnsi="Calibri" w:cs="Utsaah"/>
          <w:sz w:val="21"/>
          <w:szCs w:val="21"/>
        </w:rPr>
        <w:t>Any oxygen gas produced will bubble out of solution and can be measured by a change in meniscus level on the syringe</w:t>
      </w:r>
    </w:p>
    <w:p w14:paraId="2494C4D3" w14:textId="2E4AD6F1" w:rsidR="00FA0789" w:rsidRDefault="00FA0789" w:rsidP="00FA0789">
      <w:pPr>
        <w:pStyle w:val="ListParagraph"/>
        <w:numPr>
          <w:ilvl w:val="0"/>
          <w:numId w:val="83"/>
        </w:numPr>
        <w:spacing w:before="120" w:after="120" w:line="276" w:lineRule="auto"/>
        <w:rPr>
          <w:rFonts w:ascii="Calibri" w:hAnsi="Calibri" w:cs="Utsaah"/>
          <w:sz w:val="21"/>
          <w:szCs w:val="21"/>
        </w:rPr>
      </w:pPr>
      <w:r>
        <w:rPr>
          <w:rFonts w:ascii="Calibri" w:hAnsi="Calibri" w:cs="Utsaah"/>
          <w:sz w:val="21"/>
          <w:szCs w:val="21"/>
        </w:rPr>
        <w:t>Alternatively, oxygen production could be measured by the time taken for submerged leaf discs to surface</w:t>
      </w:r>
    </w:p>
    <w:p w14:paraId="0A2CA852" w14:textId="3885AFC0" w:rsidR="00676648" w:rsidRPr="00FA0789" w:rsidRDefault="00FA0789" w:rsidP="00676648">
      <w:pPr>
        <w:pStyle w:val="ListParagraph"/>
        <w:numPr>
          <w:ilvl w:val="0"/>
          <w:numId w:val="83"/>
        </w:numPr>
        <w:spacing w:before="120" w:after="120" w:line="276" w:lineRule="auto"/>
        <w:rPr>
          <w:rFonts w:ascii="Calibri" w:hAnsi="Calibri" w:cs="Utsaah"/>
          <w:sz w:val="21"/>
          <w:szCs w:val="21"/>
        </w:rPr>
      </w:pPr>
      <w:r>
        <w:rPr>
          <w:rFonts w:ascii="Calibri" w:hAnsi="Calibri" w:cs="Utsaah"/>
          <w:sz w:val="21"/>
          <w:szCs w:val="21"/>
        </w:rPr>
        <w:t>Oxygen levels can also be measured with a data logger if the appropriate probe is available</w:t>
      </w:r>
    </w:p>
    <w:p w14:paraId="5EFD8FC9" w14:textId="49E34997" w:rsidR="00FA0789" w:rsidRPr="00676648" w:rsidRDefault="00FA0789" w:rsidP="00FA0789">
      <w:pPr>
        <w:pStyle w:val="heading"/>
        <w:spacing w:before="240" w:after="0" w:line="276" w:lineRule="auto"/>
        <w:ind w:firstLine="360"/>
        <w:rPr>
          <w:rFonts w:ascii="Calibri" w:hAnsi="Calibri"/>
          <w:b w:val="0"/>
          <w:i/>
          <w:color w:val="C2D69B" w:themeColor="accent3" w:themeTint="99"/>
        </w:rPr>
      </w:pPr>
      <w:r>
        <w:rPr>
          <w:rFonts w:ascii="Calibri" w:hAnsi="Calibri"/>
          <w:b w:val="0"/>
          <w:i/>
          <w:color w:val="C2D69B" w:themeColor="accent3" w:themeTint="99"/>
        </w:rPr>
        <w:t>Measuring Biomass (Indirect)</w:t>
      </w:r>
    </w:p>
    <w:p w14:paraId="4082058F" w14:textId="272A82FF" w:rsidR="00FA0789" w:rsidRDefault="00FA0789" w:rsidP="00FA0789">
      <w:pPr>
        <w:pStyle w:val="ListParagraph"/>
        <w:numPr>
          <w:ilvl w:val="0"/>
          <w:numId w:val="83"/>
        </w:numPr>
        <w:spacing w:before="120" w:after="120" w:line="276" w:lineRule="auto"/>
        <w:rPr>
          <w:rFonts w:ascii="Calibri" w:hAnsi="Calibri" w:cs="Utsaah"/>
          <w:sz w:val="21"/>
          <w:szCs w:val="21"/>
        </w:rPr>
      </w:pPr>
      <w:r>
        <w:rPr>
          <w:rFonts w:ascii="Calibri" w:hAnsi="Calibri" w:cs="Utsaah"/>
          <w:sz w:val="21"/>
          <w:szCs w:val="21"/>
        </w:rPr>
        <w:t>Glucose production can be indirectly measured by a change in the plant’s biomass (weight)</w:t>
      </w:r>
    </w:p>
    <w:p w14:paraId="3774DF7B" w14:textId="444D6564" w:rsidR="00FA0789" w:rsidRDefault="00FA0789" w:rsidP="00FA0789">
      <w:pPr>
        <w:pStyle w:val="ListParagraph"/>
        <w:numPr>
          <w:ilvl w:val="0"/>
          <w:numId w:val="83"/>
        </w:numPr>
        <w:spacing w:before="120" w:after="120" w:line="276" w:lineRule="auto"/>
        <w:rPr>
          <w:rFonts w:ascii="Calibri" w:hAnsi="Calibri" w:cs="Utsaah"/>
          <w:sz w:val="21"/>
          <w:szCs w:val="21"/>
        </w:rPr>
      </w:pPr>
      <w:r>
        <w:rPr>
          <w:rFonts w:ascii="Calibri" w:hAnsi="Calibri" w:cs="Utsaah"/>
          <w:sz w:val="21"/>
          <w:szCs w:val="21"/>
        </w:rPr>
        <w:t>This requires the plant tissue to be completely dehydrated prior to weighing to ensure the change in biomass represents organic matter and not water content</w:t>
      </w:r>
    </w:p>
    <w:p w14:paraId="4C49BFBC" w14:textId="270CED16" w:rsidR="00FA0789" w:rsidRDefault="00FA0789" w:rsidP="00FA0789">
      <w:pPr>
        <w:pStyle w:val="ListParagraph"/>
        <w:numPr>
          <w:ilvl w:val="0"/>
          <w:numId w:val="83"/>
        </w:numPr>
        <w:spacing w:before="120" w:after="120" w:line="276" w:lineRule="auto"/>
        <w:rPr>
          <w:rFonts w:ascii="Calibri" w:hAnsi="Calibri" w:cs="Utsaah"/>
          <w:sz w:val="21"/>
          <w:szCs w:val="21"/>
        </w:rPr>
      </w:pPr>
      <w:r>
        <w:rPr>
          <w:rFonts w:ascii="Calibri" w:hAnsi="Calibri" w:cs="Utsaah"/>
          <w:sz w:val="21"/>
          <w:szCs w:val="21"/>
        </w:rPr>
        <w:t>An alternative method for measuring glucose production is to determine the change in starch levels (glucose is stored as starch)</w:t>
      </w:r>
    </w:p>
    <w:p w14:paraId="56E84BBA" w14:textId="31DBEB56" w:rsidR="00676648" w:rsidRPr="009916C4" w:rsidRDefault="004C3D73" w:rsidP="00676648">
      <w:pPr>
        <w:pStyle w:val="ListParagraph"/>
        <w:numPr>
          <w:ilvl w:val="0"/>
          <w:numId w:val="83"/>
        </w:numPr>
        <w:spacing w:before="120" w:after="120" w:line="276" w:lineRule="auto"/>
        <w:rPr>
          <w:rFonts w:ascii="Calibri" w:hAnsi="Calibri" w:cs="Utsaah"/>
          <w:sz w:val="21"/>
          <w:szCs w:val="21"/>
        </w:rPr>
      </w:pPr>
      <w:r>
        <w:rPr>
          <w:rFonts w:ascii="Calibri" w:hAnsi="Calibri" w:cs="Utsaah"/>
          <w:sz w:val="21"/>
          <w:szCs w:val="21"/>
        </w:rPr>
        <w:t>Starch can be identified via iodine staining (turns starch solution purple) and quantitated using a colorimeter</w:t>
      </w:r>
      <w:bookmarkStart w:id="0" w:name="_GoBack"/>
      <w:bookmarkEnd w:id="0"/>
    </w:p>
    <w:p w14:paraId="068BDF93" w14:textId="4BBE7647" w:rsidR="002F3701" w:rsidRPr="009C5F70" w:rsidRDefault="002F3701" w:rsidP="002F3701">
      <w:pPr>
        <w:pStyle w:val="heading"/>
        <w:spacing w:before="240" w:after="0" w:line="276" w:lineRule="auto"/>
        <w:ind w:firstLine="360"/>
        <w:rPr>
          <w:rFonts w:ascii="Calibri" w:hAnsi="Calibri"/>
          <w:color w:val="76923C" w:themeColor="accent3" w:themeShade="BF"/>
          <w:szCs w:val="24"/>
        </w:rPr>
      </w:pPr>
      <w:r w:rsidRPr="009C5F70">
        <w:rPr>
          <w:rFonts w:ascii="Calibri" w:hAnsi="Calibri"/>
          <w:color w:val="76923C" w:themeColor="accent3" w:themeShade="BF"/>
          <w:szCs w:val="24"/>
        </w:rPr>
        <w:t>Electromagnetic spectrum</w:t>
      </w:r>
    </w:p>
    <w:p w14:paraId="3F0CB3C3" w14:textId="02B1C33E" w:rsidR="002F3701" w:rsidRDefault="002F3701" w:rsidP="00427757">
      <w:pPr>
        <w:pStyle w:val="ListParagraph"/>
        <w:numPr>
          <w:ilvl w:val="0"/>
          <w:numId w:val="90"/>
        </w:numPr>
        <w:spacing w:before="120" w:after="120" w:line="276" w:lineRule="auto"/>
        <w:rPr>
          <w:rFonts w:ascii="Calibri" w:hAnsi="Calibri" w:cs="Utsaah"/>
          <w:sz w:val="21"/>
          <w:szCs w:val="21"/>
        </w:rPr>
      </w:pPr>
      <w:r>
        <w:rPr>
          <w:rFonts w:ascii="Calibri" w:hAnsi="Calibri" w:cs="Utsaah"/>
          <w:sz w:val="21"/>
          <w:szCs w:val="21"/>
        </w:rPr>
        <w:t>The electromagnetic spectrum is the range of all possible frequencies of electromagnetic radiation</w:t>
      </w:r>
    </w:p>
    <w:p w14:paraId="6DF38494" w14:textId="2EF7964B" w:rsidR="005D6F6B" w:rsidRDefault="005D6F6B" w:rsidP="00427757">
      <w:pPr>
        <w:pStyle w:val="ListParagraph"/>
        <w:numPr>
          <w:ilvl w:val="0"/>
          <w:numId w:val="90"/>
        </w:numPr>
        <w:spacing w:before="120" w:after="120" w:line="276" w:lineRule="auto"/>
        <w:rPr>
          <w:rFonts w:ascii="Calibri" w:hAnsi="Calibri" w:cs="Utsaah"/>
          <w:sz w:val="21"/>
          <w:szCs w:val="21"/>
        </w:rPr>
      </w:pPr>
      <w:r>
        <w:rPr>
          <w:rFonts w:ascii="Calibri" w:hAnsi="Calibri" w:cs="Utsaah"/>
          <w:sz w:val="21"/>
          <w:szCs w:val="21"/>
        </w:rPr>
        <w:t>The shorter the wavelength the greater the energy and vice versa</w:t>
      </w:r>
    </w:p>
    <w:p w14:paraId="27C1E84C" w14:textId="77777777" w:rsidR="002F3701" w:rsidRDefault="002F3701" w:rsidP="00427757">
      <w:pPr>
        <w:pStyle w:val="ListParagraph"/>
        <w:numPr>
          <w:ilvl w:val="0"/>
          <w:numId w:val="90"/>
        </w:numPr>
        <w:spacing w:before="120" w:after="120" w:line="276" w:lineRule="auto"/>
        <w:rPr>
          <w:rFonts w:ascii="Calibri" w:hAnsi="Calibri" w:cs="Utsaah"/>
          <w:sz w:val="21"/>
          <w:szCs w:val="21"/>
        </w:rPr>
      </w:pPr>
      <w:r>
        <w:rPr>
          <w:rFonts w:ascii="Calibri" w:hAnsi="Calibri" w:cs="Utsaah"/>
          <w:sz w:val="21"/>
          <w:szCs w:val="21"/>
        </w:rPr>
        <w:t>Photosynthesis with other wavelengths should be possible, as long as it contains energy</w:t>
      </w:r>
    </w:p>
    <w:p w14:paraId="59CF8EB4" w14:textId="03708D7E" w:rsidR="00CB0584" w:rsidRDefault="00CB0584" w:rsidP="00CB0584">
      <w:pPr>
        <w:spacing w:before="120" w:after="120" w:line="276" w:lineRule="auto"/>
        <w:rPr>
          <w:rFonts w:ascii="Calibri" w:hAnsi="Calibri" w:cs="Utsaah"/>
          <w:sz w:val="21"/>
          <w:szCs w:val="21"/>
        </w:rPr>
      </w:pPr>
      <w:r>
        <w:rPr>
          <w:noProof/>
        </w:rPr>
        <w:drawing>
          <wp:anchor distT="0" distB="0" distL="114300" distR="114300" simplePos="0" relativeHeight="251739136" behindDoc="0" locked="0" layoutInCell="1" allowOverlap="1" wp14:anchorId="00BC2304" wp14:editId="53DB1636">
            <wp:simplePos x="0" y="0"/>
            <wp:positionH relativeFrom="column">
              <wp:posOffset>1264285</wp:posOffset>
            </wp:positionH>
            <wp:positionV relativeFrom="paragraph">
              <wp:posOffset>8890</wp:posOffset>
            </wp:positionV>
            <wp:extent cx="4866640" cy="2061210"/>
            <wp:effectExtent l="0" t="0" r="0" b="0"/>
            <wp:wrapTight wrapText="bothSides">
              <wp:wrapPolygon edited="0">
                <wp:start x="0" y="0"/>
                <wp:lineTo x="0" y="21294"/>
                <wp:lineTo x="21532" y="21294"/>
                <wp:lineTo x="2153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b="38525"/>
                    <a:stretch/>
                  </pic:blipFill>
                  <pic:spPr bwMode="auto">
                    <a:xfrm>
                      <a:off x="0" y="0"/>
                      <a:ext cx="4866640" cy="206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FDAB89" w14:textId="42C10F30" w:rsidR="00CB0584" w:rsidRDefault="00CB0584" w:rsidP="00CB0584">
      <w:pPr>
        <w:spacing w:before="120" w:after="120" w:line="276" w:lineRule="auto"/>
        <w:rPr>
          <w:rFonts w:ascii="Calibri" w:hAnsi="Calibri" w:cs="Utsaah"/>
          <w:sz w:val="21"/>
          <w:szCs w:val="21"/>
        </w:rPr>
      </w:pPr>
    </w:p>
    <w:p w14:paraId="1BAA5CDF" w14:textId="77777777" w:rsidR="00CB0584" w:rsidRDefault="00CB0584" w:rsidP="00CB0584">
      <w:pPr>
        <w:spacing w:before="120" w:after="120" w:line="276" w:lineRule="auto"/>
        <w:rPr>
          <w:rFonts w:ascii="Calibri" w:hAnsi="Calibri" w:cs="Utsaah"/>
          <w:sz w:val="21"/>
          <w:szCs w:val="21"/>
        </w:rPr>
      </w:pPr>
    </w:p>
    <w:p w14:paraId="0146148C" w14:textId="77777777" w:rsidR="004C3D73" w:rsidRDefault="004C3D73" w:rsidP="00CB0584">
      <w:pPr>
        <w:spacing w:before="120" w:after="120" w:line="276" w:lineRule="auto"/>
        <w:rPr>
          <w:rFonts w:ascii="Calibri" w:hAnsi="Calibri" w:cs="Utsaah"/>
          <w:sz w:val="21"/>
          <w:szCs w:val="21"/>
        </w:rPr>
      </w:pPr>
    </w:p>
    <w:p w14:paraId="788EEC0A" w14:textId="77777777" w:rsidR="004C3D73" w:rsidRDefault="004C3D73" w:rsidP="00CB0584">
      <w:pPr>
        <w:spacing w:before="120" w:after="120" w:line="276" w:lineRule="auto"/>
        <w:rPr>
          <w:rFonts w:ascii="Calibri" w:hAnsi="Calibri" w:cs="Utsaah"/>
          <w:sz w:val="21"/>
          <w:szCs w:val="21"/>
        </w:rPr>
      </w:pPr>
    </w:p>
    <w:p w14:paraId="1E0229C8" w14:textId="77777777" w:rsidR="004C3D73" w:rsidRDefault="004C3D73" w:rsidP="00CB0584">
      <w:pPr>
        <w:spacing w:before="120" w:after="120" w:line="276" w:lineRule="auto"/>
        <w:rPr>
          <w:rFonts w:ascii="Calibri" w:hAnsi="Calibri" w:cs="Utsaah"/>
          <w:sz w:val="21"/>
          <w:szCs w:val="21"/>
        </w:rPr>
      </w:pPr>
    </w:p>
    <w:p w14:paraId="66249BFF" w14:textId="77777777" w:rsidR="00CB0584" w:rsidRDefault="00CB0584" w:rsidP="00CB0584">
      <w:pPr>
        <w:spacing w:before="120" w:after="120" w:line="276" w:lineRule="auto"/>
        <w:rPr>
          <w:rFonts w:ascii="Calibri" w:hAnsi="Calibri" w:cs="Utsaah"/>
          <w:sz w:val="21"/>
          <w:szCs w:val="21"/>
        </w:rPr>
      </w:pPr>
    </w:p>
    <w:p w14:paraId="7890A1A8" w14:textId="786D1498" w:rsidR="00CB0584" w:rsidRDefault="00CB0584" w:rsidP="00CB0584">
      <w:pPr>
        <w:spacing w:before="120" w:after="120" w:line="276" w:lineRule="auto"/>
        <w:rPr>
          <w:rFonts w:ascii="Calibri" w:hAnsi="Calibri" w:cs="Utsaah"/>
          <w:sz w:val="21"/>
          <w:szCs w:val="21"/>
        </w:rPr>
      </w:pPr>
    </w:p>
    <w:p w14:paraId="4CE31F90" w14:textId="14BBF407" w:rsidR="002F3701" w:rsidRPr="00427757" w:rsidRDefault="002F3701" w:rsidP="00427757">
      <w:pPr>
        <w:spacing w:before="120" w:after="120" w:line="276" w:lineRule="auto"/>
        <w:rPr>
          <w:rFonts w:ascii="Calibri" w:hAnsi="Calibri" w:cs="Utsaah"/>
          <w:sz w:val="21"/>
          <w:szCs w:val="21"/>
        </w:rPr>
      </w:pPr>
    </w:p>
    <w:p w14:paraId="403EA6A9" w14:textId="77777777" w:rsidR="002F3701" w:rsidRPr="009C5F70" w:rsidRDefault="002F3701" w:rsidP="002F3701">
      <w:pPr>
        <w:pStyle w:val="heading"/>
        <w:spacing w:before="240" w:after="0" w:line="276" w:lineRule="auto"/>
        <w:ind w:firstLine="360"/>
        <w:rPr>
          <w:rFonts w:ascii="Calibri" w:hAnsi="Calibri"/>
          <w:color w:val="76923C" w:themeColor="accent3" w:themeShade="BF"/>
          <w:szCs w:val="24"/>
        </w:rPr>
      </w:pPr>
      <w:r w:rsidRPr="009C5F70">
        <w:rPr>
          <w:rFonts w:ascii="Calibri" w:hAnsi="Calibri"/>
          <w:color w:val="76923C" w:themeColor="accent3" w:themeShade="BF"/>
          <w:szCs w:val="24"/>
        </w:rPr>
        <w:t>Photolysis</w:t>
      </w:r>
    </w:p>
    <w:p w14:paraId="3E8C88F2" w14:textId="77777777" w:rsidR="002F3701" w:rsidRDefault="002F3701" w:rsidP="00427757">
      <w:pPr>
        <w:pStyle w:val="ListParagraph"/>
        <w:numPr>
          <w:ilvl w:val="0"/>
          <w:numId w:val="91"/>
        </w:numPr>
        <w:spacing w:before="120" w:after="120" w:line="276" w:lineRule="auto"/>
        <w:rPr>
          <w:rFonts w:ascii="Calibri" w:hAnsi="Calibri" w:cs="Utsaah"/>
          <w:sz w:val="21"/>
          <w:szCs w:val="21"/>
        </w:rPr>
      </w:pPr>
      <w:r>
        <w:rPr>
          <w:rFonts w:ascii="Calibri" w:hAnsi="Calibri" w:cs="Utsaah"/>
          <w:sz w:val="21"/>
          <w:szCs w:val="21"/>
        </w:rPr>
        <w:t>Photolysis: When photons (light) are used to split (lysis). The reason for this reaction is because some plants need some e- and H+ during photosynthesis, thus they split water and produce oxygen as a waste product</w:t>
      </w:r>
    </w:p>
    <w:p w14:paraId="306E86CE" w14:textId="77777777" w:rsidR="002F3701" w:rsidRDefault="002F3701" w:rsidP="00427757">
      <w:pPr>
        <w:pStyle w:val="ListParagraph"/>
        <w:numPr>
          <w:ilvl w:val="0"/>
          <w:numId w:val="91"/>
        </w:numPr>
        <w:spacing w:before="120" w:after="120" w:line="276" w:lineRule="auto"/>
        <w:rPr>
          <w:rFonts w:ascii="Calibri" w:hAnsi="Calibri" w:cs="Utsaah"/>
          <w:sz w:val="21"/>
          <w:szCs w:val="21"/>
        </w:rPr>
      </w:pPr>
      <w:r>
        <w:rPr>
          <w:rFonts w:ascii="Calibri" w:hAnsi="Calibri" w:cs="Utsaah"/>
          <w:sz w:val="21"/>
          <w:szCs w:val="21"/>
        </w:rPr>
        <w:t>Photolysis occurs in the thylakoid</w:t>
      </w:r>
    </w:p>
    <w:p w14:paraId="1B364CFA" w14:textId="77777777" w:rsidR="002F3701" w:rsidRDefault="002F3701" w:rsidP="00427757">
      <w:pPr>
        <w:pStyle w:val="ListParagraph"/>
        <w:numPr>
          <w:ilvl w:val="0"/>
          <w:numId w:val="91"/>
        </w:numPr>
        <w:spacing w:before="120" w:after="120" w:line="276" w:lineRule="auto"/>
        <w:rPr>
          <w:rFonts w:ascii="Calibri" w:hAnsi="Calibri" w:cs="Utsaah"/>
          <w:sz w:val="21"/>
          <w:szCs w:val="21"/>
        </w:rPr>
      </w:pPr>
      <w:r>
        <w:rPr>
          <w:rFonts w:ascii="Calibri" w:hAnsi="Calibri" w:cs="Utsaah"/>
          <w:sz w:val="21"/>
          <w:szCs w:val="21"/>
        </w:rPr>
        <w:t>The equation: 2H2O -&gt; 4e- + 4H+ + o2</w:t>
      </w:r>
    </w:p>
    <w:p w14:paraId="4DD95D1D" w14:textId="271EB91E" w:rsidR="003A510B" w:rsidRDefault="003A510B" w:rsidP="00427757">
      <w:pPr>
        <w:pStyle w:val="ListParagraph"/>
        <w:numPr>
          <w:ilvl w:val="0"/>
          <w:numId w:val="91"/>
        </w:numPr>
        <w:spacing w:before="120" w:after="120" w:line="276" w:lineRule="auto"/>
        <w:rPr>
          <w:rFonts w:ascii="Calibri" w:hAnsi="Calibri" w:cs="Utsaah"/>
          <w:sz w:val="21"/>
          <w:szCs w:val="21"/>
        </w:rPr>
      </w:pPr>
      <w:r>
        <w:rPr>
          <w:rFonts w:ascii="Calibri" w:hAnsi="Calibri" w:cs="Utsaah"/>
          <w:sz w:val="21"/>
          <w:szCs w:val="21"/>
        </w:rPr>
        <w:t>ATP is also produced as a product</w:t>
      </w:r>
    </w:p>
    <w:p w14:paraId="0D33D8E2" w14:textId="77777777" w:rsidR="002F3701" w:rsidRDefault="002F3701" w:rsidP="00427757">
      <w:pPr>
        <w:pStyle w:val="ListParagraph"/>
        <w:numPr>
          <w:ilvl w:val="0"/>
          <w:numId w:val="91"/>
        </w:numPr>
        <w:spacing w:before="120" w:after="120" w:line="276" w:lineRule="auto"/>
        <w:rPr>
          <w:rFonts w:ascii="Calibri" w:hAnsi="Calibri" w:cs="Utsaah"/>
          <w:sz w:val="21"/>
          <w:szCs w:val="21"/>
        </w:rPr>
      </w:pPr>
      <w:r>
        <w:rPr>
          <w:rFonts w:ascii="Calibri" w:hAnsi="Calibri" w:cs="Utsaah"/>
          <w:sz w:val="21"/>
          <w:szCs w:val="21"/>
        </w:rPr>
        <w:t>Oxygen is produced as a waste product of photosynthesis</w:t>
      </w:r>
    </w:p>
    <w:p w14:paraId="09D0C3FA" w14:textId="36E706F3" w:rsidR="0073378B" w:rsidRPr="009C5F70" w:rsidRDefault="0073378B" w:rsidP="0073378B">
      <w:pPr>
        <w:pStyle w:val="heading"/>
        <w:spacing w:before="240" w:after="0" w:line="276" w:lineRule="auto"/>
        <w:ind w:firstLine="360"/>
        <w:rPr>
          <w:rFonts w:ascii="Calibri" w:hAnsi="Calibri"/>
          <w:color w:val="76923C" w:themeColor="accent3" w:themeShade="BF"/>
          <w:szCs w:val="24"/>
        </w:rPr>
      </w:pPr>
      <w:r w:rsidRPr="009C5F70">
        <w:rPr>
          <w:rFonts w:ascii="Calibri" w:hAnsi="Calibri"/>
          <w:color w:val="76923C" w:themeColor="accent3" w:themeShade="BF"/>
          <w:szCs w:val="24"/>
        </w:rPr>
        <w:t>Absorption/Action Spectrum</w:t>
      </w:r>
    </w:p>
    <w:p w14:paraId="28FAFEC0" w14:textId="53083C25" w:rsidR="0073378B" w:rsidRDefault="0073378B" w:rsidP="00427757">
      <w:pPr>
        <w:pStyle w:val="ListParagraph"/>
        <w:numPr>
          <w:ilvl w:val="0"/>
          <w:numId w:val="92"/>
        </w:numPr>
        <w:spacing w:before="120" w:after="120" w:line="276" w:lineRule="auto"/>
        <w:rPr>
          <w:rFonts w:ascii="Calibri" w:hAnsi="Calibri" w:cs="Utsaah"/>
          <w:sz w:val="21"/>
          <w:szCs w:val="21"/>
        </w:rPr>
      </w:pPr>
      <w:r>
        <w:rPr>
          <w:rFonts w:ascii="Calibri" w:hAnsi="Calibri" w:cs="Utsaah"/>
          <w:sz w:val="21"/>
          <w:szCs w:val="21"/>
        </w:rPr>
        <w:t>The absorption spectrum indicates the wavelengths of light absorbed by each pigment</w:t>
      </w:r>
    </w:p>
    <w:p w14:paraId="707EFEF7" w14:textId="37A3D084" w:rsidR="0073378B" w:rsidRDefault="0073378B" w:rsidP="00427757">
      <w:pPr>
        <w:pStyle w:val="ListParagraph"/>
        <w:numPr>
          <w:ilvl w:val="0"/>
          <w:numId w:val="92"/>
        </w:numPr>
        <w:spacing w:before="120" w:after="120" w:line="276" w:lineRule="auto"/>
        <w:rPr>
          <w:rFonts w:ascii="Calibri" w:hAnsi="Calibri" w:cs="Utsaah"/>
          <w:sz w:val="21"/>
          <w:szCs w:val="21"/>
        </w:rPr>
      </w:pPr>
      <w:r>
        <w:rPr>
          <w:rFonts w:ascii="Calibri" w:hAnsi="Calibri" w:cs="Utsaah"/>
          <w:sz w:val="21"/>
          <w:szCs w:val="21"/>
        </w:rPr>
        <w:t>The action spectrum indicates the overall rate of photosynthesis at each wavelength of light</w:t>
      </w:r>
    </w:p>
    <w:p w14:paraId="05E73CC0" w14:textId="3AF01F65" w:rsidR="00E8285C" w:rsidRDefault="00E8285C" w:rsidP="00427757">
      <w:pPr>
        <w:pStyle w:val="ListParagraph"/>
        <w:numPr>
          <w:ilvl w:val="0"/>
          <w:numId w:val="92"/>
        </w:numPr>
        <w:spacing w:before="120" w:after="120" w:line="276" w:lineRule="auto"/>
        <w:rPr>
          <w:rFonts w:ascii="Calibri" w:hAnsi="Calibri" w:cs="Utsaah"/>
          <w:sz w:val="21"/>
          <w:szCs w:val="21"/>
        </w:rPr>
      </w:pPr>
      <w:r>
        <w:rPr>
          <w:rFonts w:ascii="Calibri" w:hAnsi="Calibri" w:cs="Utsaah"/>
          <w:sz w:val="21"/>
          <w:szCs w:val="21"/>
        </w:rPr>
        <w:lastRenderedPageBreak/>
        <w:t xml:space="preserve">As you can see from the absorption spectrum green is reflected while blue and red are absorbed the most, with blue having a </w:t>
      </w:r>
      <w:r w:rsidR="00AA1A68">
        <w:rPr>
          <w:rFonts w:ascii="Calibri" w:hAnsi="Calibri" w:cs="Utsaah"/>
          <w:sz w:val="21"/>
          <w:szCs w:val="21"/>
        </w:rPr>
        <w:t>shortest wavelength</w:t>
      </w:r>
    </w:p>
    <w:p w14:paraId="7DF83F5D" w14:textId="7ACE3B73" w:rsidR="0073378B" w:rsidRPr="000038D5" w:rsidRDefault="0073378B" w:rsidP="000038D5">
      <w:pPr>
        <w:spacing w:before="120" w:after="120" w:line="276" w:lineRule="auto"/>
        <w:rPr>
          <w:rFonts w:ascii="Calibri" w:hAnsi="Calibri" w:cs="Utsaah"/>
          <w:sz w:val="21"/>
          <w:szCs w:val="21"/>
        </w:rPr>
      </w:pPr>
    </w:p>
    <w:p w14:paraId="4B60DB65" w14:textId="54CBA848" w:rsidR="001A33CB" w:rsidRPr="00593908" w:rsidRDefault="007624EA" w:rsidP="00593908">
      <w:pPr>
        <w:spacing w:before="120" w:after="120" w:line="276" w:lineRule="auto"/>
        <w:rPr>
          <w:rFonts w:ascii="Calibri" w:hAnsi="Calibri" w:cs="Utsaah"/>
          <w:sz w:val="21"/>
          <w:szCs w:val="21"/>
        </w:rPr>
      </w:pPr>
      <w:r>
        <w:rPr>
          <w:noProof/>
        </w:rPr>
        <w:drawing>
          <wp:anchor distT="0" distB="0" distL="114300" distR="114300" simplePos="0" relativeHeight="251747328" behindDoc="0" locked="0" layoutInCell="1" allowOverlap="1" wp14:anchorId="70D49CBB" wp14:editId="754B551D">
            <wp:simplePos x="0" y="0"/>
            <wp:positionH relativeFrom="column">
              <wp:posOffset>1948815</wp:posOffset>
            </wp:positionH>
            <wp:positionV relativeFrom="paragraph">
              <wp:posOffset>3315970</wp:posOffset>
            </wp:positionV>
            <wp:extent cx="4136390" cy="3105785"/>
            <wp:effectExtent l="0" t="0" r="0" b="0"/>
            <wp:wrapTight wrapText="bothSides">
              <wp:wrapPolygon edited="0">
                <wp:start x="0" y="0"/>
                <wp:lineTo x="0" y="21375"/>
                <wp:lineTo x="21487" y="21375"/>
                <wp:lineTo x="2148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36390" cy="3105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t xml:space="preserve"> </w:t>
      </w:r>
      <w:r w:rsidR="00E8285C">
        <w:rPr>
          <w:rFonts w:ascii="Helvetica" w:hAnsi="Helvetica" w:cs="Helvetica"/>
          <w:noProof/>
        </w:rPr>
        <w:drawing>
          <wp:anchor distT="0" distB="0" distL="114300" distR="114300" simplePos="0" relativeHeight="251717632" behindDoc="0" locked="0" layoutInCell="1" allowOverlap="1" wp14:anchorId="7EC03066" wp14:editId="7C9528AB">
            <wp:simplePos x="0" y="0"/>
            <wp:positionH relativeFrom="column">
              <wp:posOffset>1864995</wp:posOffset>
            </wp:positionH>
            <wp:positionV relativeFrom="paragraph">
              <wp:posOffset>92710</wp:posOffset>
            </wp:positionV>
            <wp:extent cx="3686175" cy="2633980"/>
            <wp:effectExtent l="0" t="0" r="0" b="0"/>
            <wp:wrapTight wrapText="bothSides">
              <wp:wrapPolygon edited="0">
                <wp:start x="0" y="0"/>
                <wp:lineTo x="0" y="21454"/>
                <wp:lineTo x="21433" y="21454"/>
                <wp:lineTo x="2143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86175" cy="26339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A33CB" w:rsidRPr="00593908" w:rsidSect="005459A9">
      <w:pgSz w:w="12240" w:h="15840"/>
      <w:pgMar w:top="142" w:right="424" w:bottom="142"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tsaah">
    <w:altName w:val="Devanagari Sangam MN"/>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MS Gothic"/>
    <w:panose1 w:val="00000000000000000000"/>
    <w:charset w:val="80"/>
    <w:family w:val="swiss"/>
    <w:notTrueType/>
    <w:pitch w:val="default"/>
    <w:sig w:usb0="00000001" w:usb1="09070000" w:usb2="00000010" w:usb3="00000000" w:csb0="000A0000" w:csb1="00000000"/>
  </w:font>
  <w:font w:name="Helvetica">
    <w:panose1 w:val="00000000000000000000"/>
    <w:charset w:val="00"/>
    <w:family w:val="swiss"/>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venir Next">
    <w:panose1 w:val="020B0503020202020204"/>
    <w:charset w:val="00"/>
    <w:family w:val="swiss"/>
    <w:pitch w:val="variable"/>
    <w:sig w:usb0="8000002F" w:usb1="5000204A" w:usb2="00000000" w:usb3="00000000" w:csb0="0000009B"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060A1"/>
    <w:multiLevelType w:val="hybridMultilevel"/>
    <w:tmpl w:val="833C22B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BF4DCD"/>
    <w:multiLevelType w:val="hybridMultilevel"/>
    <w:tmpl w:val="CA06FA8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CE0EE6"/>
    <w:multiLevelType w:val="hybridMultilevel"/>
    <w:tmpl w:val="83F6E0E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5A0694"/>
    <w:multiLevelType w:val="hybridMultilevel"/>
    <w:tmpl w:val="0688D8C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5A338F"/>
    <w:multiLevelType w:val="hybridMultilevel"/>
    <w:tmpl w:val="6566991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8030F5B"/>
    <w:multiLevelType w:val="hybridMultilevel"/>
    <w:tmpl w:val="8216103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89A3A5B"/>
    <w:multiLevelType w:val="hybridMultilevel"/>
    <w:tmpl w:val="07E2CB06"/>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nsid w:val="08FF5C53"/>
    <w:multiLevelType w:val="hybridMultilevel"/>
    <w:tmpl w:val="69E61A5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911769A"/>
    <w:multiLevelType w:val="hybridMultilevel"/>
    <w:tmpl w:val="69766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3312E1"/>
    <w:multiLevelType w:val="hybridMultilevel"/>
    <w:tmpl w:val="E2E87934"/>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9F955BE"/>
    <w:multiLevelType w:val="hybridMultilevel"/>
    <w:tmpl w:val="40103B4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ACC5782"/>
    <w:multiLevelType w:val="hybridMultilevel"/>
    <w:tmpl w:val="CC3E08A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B48729A"/>
    <w:multiLevelType w:val="hybridMultilevel"/>
    <w:tmpl w:val="A970D77A"/>
    <w:lvl w:ilvl="0" w:tplc="BCAC9144">
      <w:start w:val="1"/>
      <w:numFmt w:val="bullet"/>
      <w:lvlText w:val=""/>
      <w:lvlJc w:val="left"/>
      <w:pPr>
        <w:ind w:left="720" w:hanging="360"/>
      </w:pPr>
      <w:rPr>
        <w:rFonts w:ascii="Symbol" w:hAnsi="Symbol" w:hint="default"/>
        <w:color w:val="4F6228" w:themeColor="accent3" w:themeShade="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677459"/>
    <w:multiLevelType w:val="hybridMultilevel"/>
    <w:tmpl w:val="8D7EA1D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D9248D3"/>
    <w:multiLevelType w:val="hybridMultilevel"/>
    <w:tmpl w:val="2F4826A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E270DA2"/>
    <w:multiLevelType w:val="hybridMultilevel"/>
    <w:tmpl w:val="597C84A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09D1BA2"/>
    <w:multiLevelType w:val="hybridMultilevel"/>
    <w:tmpl w:val="9ECC88B2"/>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190724D"/>
    <w:multiLevelType w:val="hybridMultilevel"/>
    <w:tmpl w:val="7E5059A4"/>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3014B67"/>
    <w:multiLevelType w:val="hybridMultilevel"/>
    <w:tmpl w:val="C828539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53F3589"/>
    <w:multiLevelType w:val="hybridMultilevel"/>
    <w:tmpl w:val="274A8EA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5B44F77"/>
    <w:multiLevelType w:val="hybridMultilevel"/>
    <w:tmpl w:val="9B3E2618"/>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7A37137"/>
    <w:multiLevelType w:val="hybridMultilevel"/>
    <w:tmpl w:val="471EB4F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B4E2A71"/>
    <w:multiLevelType w:val="hybridMultilevel"/>
    <w:tmpl w:val="CD608148"/>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BDC6B8F"/>
    <w:multiLevelType w:val="hybridMultilevel"/>
    <w:tmpl w:val="392CA21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CD12AF7"/>
    <w:multiLevelType w:val="hybridMultilevel"/>
    <w:tmpl w:val="1206CA48"/>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A664E450">
      <w:start w:val="1"/>
      <w:numFmt w:val="bullet"/>
      <w:lvlText w:val="-"/>
      <w:lvlJc w:val="left"/>
      <w:pPr>
        <w:ind w:left="2880" w:hanging="360"/>
      </w:pPr>
      <w:rPr>
        <w:rFonts w:ascii="Calibri" w:eastAsiaTheme="minorEastAsia" w:hAnsi="Calibri" w:cs="Utsaah"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CE95F30"/>
    <w:multiLevelType w:val="hybridMultilevel"/>
    <w:tmpl w:val="18721202"/>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FD02E48"/>
    <w:multiLevelType w:val="hybridMultilevel"/>
    <w:tmpl w:val="7E863CB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0081814"/>
    <w:multiLevelType w:val="hybridMultilevel"/>
    <w:tmpl w:val="D146DFE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1D070CC"/>
    <w:multiLevelType w:val="hybridMultilevel"/>
    <w:tmpl w:val="3DBE1A6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2E9749D"/>
    <w:multiLevelType w:val="hybridMultilevel"/>
    <w:tmpl w:val="F272BA6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3E41EBE"/>
    <w:multiLevelType w:val="hybridMultilevel"/>
    <w:tmpl w:val="12162B9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3EA0D54"/>
    <w:multiLevelType w:val="hybridMultilevel"/>
    <w:tmpl w:val="0EE0EC52"/>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40A3D98"/>
    <w:multiLevelType w:val="hybridMultilevel"/>
    <w:tmpl w:val="73701DE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65B1A0C"/>
    <w:multiLevelType w:val="hybridMultilevel"/>
    <w:tmpl w:val="F842B4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266656BB"/>
    <w:multiLevelType w:val="hybridMultilevel"/>
    <w:tmpl w:val="09DED568"/>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5">
    <w:nsid w:val="273C5EED"/>
    <w:multiLevelType w:val="hybridMultilevel"/>
    <w:tmpl w:val="E8B29EF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99210D9"/>
    <w:multiLevelType w:val="hybridMultilevel"/>
    <w:tmpl w:val="35D6A822"/>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9CB095D"/>
    <w:multiLevelType w:val="hybridMultilevel"/>
    <w:tmpl w:val="BD2A784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C921FC0"/>
    <w:multiLevelType w:val="hybridMultilevel"/>
    <w:tmpl w:val="78A0136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D426BE4"/>
    <w:multiLevelType w:val="hybridMultilevel"/>
    <w:tmpl w:val="C450E74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D733E52"/>
    <w:multiLevelType w:val="hybridMultilevel"/>
    <w:tmpl w:val="15FA8572"/>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3134531B"/>
    <w:multiLevelType w:val="hybridMultilevel"/>
    <w:tmpl w:val="FFE6B19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59C5DCE"/>
    <w:multiLevelType w:val="hybridMultilevel"/>
    <w:tmpl w:val="C0B8F8C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6CF548E"/>
    <w:multiLevelType w:val="hybridMultilevel"/>
    <w:tmpl w:val="0A804424"/>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6F35336"/>
    <w:multiLevelType w:val="hybridMultilevel"/>
    <w:tmpl w:val="0E9CE13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38740248"/>
    <w:multiLevelType w:val="hybridMultilevel"/>
    <w:tmpl w:val="7846A38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38A30FCB"/>
    <w:multiLevelType w:val="hybridMultilevel"/>
    <w:tmpl w:val="39A86CA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A03428F"/>
    <w:multiLevelType w:val="hybridMultilevel"/>
    <w:tmpl w:val="ED7AECCA"/>
    <w:lvl w:ilvl="0" w:tplc="A880E698">
      <w:start w:val="1"/>
      <w:numFmt w:val="bullet"/>
      <w:lvlText w:val=""/>
      <w:lvlJc w:val="left"/>
      <w:pPr>
        <w:ind w:left="720" w:hanging="360"/>
      </w:pPr>
      <w:rPr>
        <w:rFonts w:ascii="Symbol" w:hAnsi="Symbol" w:hint="default"/>
        <w:color w:val="003F82"/>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B8D5F8C"/>
    <w:multiLevelType w:val="hybridMultilevel"/>
    <w:tmpl w:val="816C6CB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C402867"/>
    <w:multiLevelType w:val="hybridMultilevel"/>
    <w:tmpl w:val="5DC002C8"/>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44A70CC8"/>
    <w:multiLevelType w:val="hybridMultilevel"/>
    <w:tmpl w:val="F176EAE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4F10DF0"/>
    <w:multiLevelType w:val="hybridMultilevel"/>
    <w:tmpl w:val="D03C140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53B1906"/>
    <w:multiLevelType w:val="hybridMultilevel"/>
    <w:tmpl w:val="585896A4"/>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62662D2"/>
    <w:multiLevelType w:val="hybridMultilevel"/>
    <w:tmpl w:val="C2FE3228"/>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475253ED"/>
    <w:multiLevelType w:val="hybridMultilevel"/>
    <w:tmpl w:val="E8C8C65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7A55298"/>
    <w:multiLevelType w:val="hybridMultilevel"/>
    <w:tmpl w:val="A4D61D4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488F6923"/>
    <w:multiLevelType w:val="hybridMultilevel"/>
    <w:tmpl w:val="73F63DD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4A206F35"/>
    <w:multiLevelType w:val="hybridMultilevel"/>
    <w:tmpl w:val="21D68AE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A3646EE"/>
    <w:multiLevelType w:val="hybridMultilevel"/>
    <w:tmpl w:val="CBFAEF1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0760B35"/>
    <w:multiLevelType w:val="hybridMultilevel"/>
    <w:tmpl w:val="339C38B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15F7283"/>
    <w:multiLevelType w:val="hybridMultilevel"/>
    <w:tmpl w:val="C1F4422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51C71911"/>
    <w:multiLevelType w:val="hybridMultilevel"/>
    <w:tmpl w:val="B61CD65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1FC7DE0"/>
    <w:multiLevelType w:val="hybridMultilevel"/>
    <w:tmpl w:val="0928850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27106DC"/>
    <w:multiLevelType w:val="hybridMultilevel"/>
    <w:tmpl w:val="FF3EA550"/>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4">
    <w:nsid w:val="539E18ED"/>
    <w:multiLevelType w:val="hybridMultilevel"/>
    <w:tmpl w:val="BDAC094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49A6B7A"/>
    <w:multiLevelType w:val="hybridMultilevel"/>
    <w:tmpl w:val="0C3A723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55770505"/>
    <w:multiLevelType w:val="hybridMultilevel"/>
    <w:tmpl w:val="7B528F1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55AF6CCA"/>
    <w:multiLevelType w:val="hybridMultilevel"/>
    <w:tmpl w:val="89DAF5B4"/>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566D588B"/>
    <w:multiLevelType w:val="hybridMultilevel"/>
    <w:tmpl w:val="0DBE9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6B24241"/>
    <w:multiLevelType w:val="hybridMultilevel"/>
    <w:tmpl w:val="175EF97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573566A0"/>
    <w:multiLevelType w:val="hybridMultilevel"/>
    <w:tmpl w:val="A238A73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5940248E"/>
    <w:multiLevelType w:val="hybridMultilevel"/>
    <w:tmpl w:val="045E029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5AEC600B"/>
    <w:multiLevelType w:val="hybridMultilevel"/>
    <w:tmpl w:val="8CAE5C2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5D067BC9"/>
    <w:multiLevelType w:val="hybridMultilevel"/>
    <w:tmpl w:val="3BBE587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5D344DE3"/>
    <w:multiLevelType w:val="hybridMultilevel"/>
    <w:tmpl w:val="94F4BD0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5D9D278D"/>
    <w:multiLevelType w:val="hybridMultilevel"/>
    <w:tmpl w:val="22EAAD42"/>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60DF0DF8"/>
    <w:multiLevelType w:val="hybridMultilevel"/>
    <w:tmpl w:val="24E00FC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618E54FD"/>
    <w:multiLevelType w:val="hybridMultilevel"/>
    <w:tmpl w:val="47528F5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8">
    <w:nsid w:val="62AD44D9"/>
    <w:multiLevelType w:val="hybridMultilevel"/>
    <w:tmpl w:val="EA020C6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630C0B30"/>
    <w:multiLevelType w:val="hybridMultilevel"/>
    <w:tmpl w:val="DC322452"/>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0">
    <w:nsid w:val="64142D74"/>
    <w:multiLevelType w:val="hybridMultilevel"/>
    <w:tmpl w:val="D49A969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658B48AD"/>
    <w:multiLevelType w:val="hybridMultilevel"/>
    <w:tmpl w:val="A9244824"/>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66FD4C8C"/>
    <w:multiLevelType w:val="hybridMultilevel"/>
    <w:tmpl w:val="CDF85DA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6735245A"/>
    <w:multiLevelType w:val="hybridMultilevel"/>
    <w:tmpl w:val="707EF79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691D3BE8"/>
    <w:multiLevelType w:val="hybridMultilevel"/>
    <w:tmpl w:val="FCDE6692"/>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695B2626"/>
    <w:multiLevelType w:val="hybridMultilevel"/>
    <w:tmpl w:val="613CCF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6EA73FB1"/>
    <w:multiLevelType w:val="hybridMultilevel"/>
    <w:tmpl w:val="6910275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73763DA3"/>
    <w:multiLevelType w:val="hybridMultilevel"/>
    <w:tmpl w:val="AFE20B3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74A5329B"/>
    <w:multiLevelType w:val="hybridMultilevel"/>
    <w:tmpl w:val="50AEBE24"/>
    <w:lvl w:ilvl="0" w:tplc="BCAC9144">
      <w:start w:val="1"/>
      <w:numFmt w:val="bullet"/>
      <w:lvlText w:val=""/>
      <w:lvlJc w:val="left"/>
      <w:pPr>
        <w:ind w:left="720" w:hanging="360"/>
      </w:pPr>
      <w:rPr>
        <w:rFonts w:ascii="Symbol" w:hAnsi="Symbol" w:hint="default"/>
        <w:color w:val="4F6228" w:themeColor="accent3" w:themeShade="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66D17CB"/>
    <w:multiLevelType w:val="hybridMultilevel"/>
    <w:tmpl w:val="D99E207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794F1759"/>
    <w:multiLevelType w:val="hybridMultilevel"/>
    <w:tmpl w:val="EB640372"/>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7CB04744"/>
    <w:multiLevelType w:val="hybridMultilevel"/>
    <w:tmpl w:val="9FDAE0B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7DE4596C"/>
    <w:multiLevelType w:val="hybridMultilevel"/>
    <w:tmpl w:val="AF52906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A664E450">
      <w:start w:val="1"/>
      <w:numFmt w:val="bullet"/>
      <w:lvlText w:val="-"/>
      <w:lvlJc w:val="left"/>
      <w:pPr>
        <w:ind w:left="2880" w:hanging="360"/>
      </w:pPr>
      <w:rPr>
        <w:rFonts w:ascii="Calibri" w:eastAsiaTheme="minorEastAsia" w:hAnsi="Calibri" w:cs="Utsaah"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7E80400A"/>
    <w:multiLevelType w:val="hybridMultilevel"/>
    <w:tmpl w:val="151C33C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7EEA1BF3"/>
    <w:multiLevelType w:val="hybridMultilevel"/>
    <w:tmpl w:val="E69219D8"/>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7"/>
  </w:num>
  <w:num w:numId="2">
    <w:abstractNumId w:val="63"/>
  </w:num>
  <w:num w:numId="3">
    <w:abstractNumId w:val="62"/>
  </w:num>
  <w:num w:numId="4">
    <w:abstractNumId w:val="34"/>
  </w:num>
  <w:num w:numId="5">
    <w:abstractNumId w:val="6"/>
  </w:num>
  <w:num w:numId="6">
    <w:abstractNumId w:val="92"/>
  </w:num>
  <w:num w:numId="7">
    <w:abstractNumId w:val="24"/>
  </w:num>
  <w:num w:numId="8">
    <w:abstractNumId w:val="9"/>
  </w:num>
  <w:num w:numId="9">
    <w:abstractNumId w:val="88"/>
  </w:num>
  <w:num w:numId="10">
    <w:abstractNumId w:val="86"/>
  </w:num>
  <w:num w:numId="11">
    <w:abstractNumId w:val="31"/>
  </w:num>
  <w:num w:numId="12">
    <w:abstractNumId w:val="66"/>
  </w:num>
  <w:num w:numId="13">
    <w:abstractNumId w:val="16"/>
  </w:num>
  <w:num w:numId="14">
    <w:abstractNumId w:val="80"/>
  </w:num>
  <w:num w:numId="15">
    <w:abstractNumId w:val="46"/>
  </w:num>
  <w:num w:numId="16">
    <w:abstractNumId w:val="58"/>
  </w:num>
  <w:num w:numId="17">
    <w:abstractNumId w:val="84"/>
  </w:num>
  <w:num w:numId="18">
    <w:abstractNumId w:val="29"/>
  </w:num>
  <w:num w:numId="19">
    <w:abstractNumId w:val="44"/>
  </w:num>
  <w:num w:numId="20">
    <w:abstractNumId w:val="57"/>
  </w:num>
  <w:num w:numId="21">
    <w:abstractNumId w:val="53"/>
  </w:num>
  <w:num w:numId="22">
    <w:abstractNumId w:val="51"/>
  </w:num>
  <w:num w:numId="23">
    <w:abstractNumId w:val="74"/>
  </w:num>
  <w:num w:numId="24">
    <w:abstractNumId w:val="13"/>
  </w:num>
  <w:num w:numId="25">
    <w:abstractNumId w:val="55"/>
  </w:num>
  <w:num w:numId="26">
    <w:abstractNumId w:val="18"/>
  </w:num>
  <w:num w:numId="27">
    <w:abstractNumId w:val="43"/>
  </w:num>
  <w:num w:numId="28">
    <w:abstractNumId w:val="69"/>
  </w:num>
  <w:num w:numId="29">
    <w:abstractNumId w:val="72"/>
  </w:num>
  <w:num w:numId="30">
    <w:abstractNumId w:val="76"/>
  </w:num>
  <w:num w:numId="31">
    <w:abstractNumId w:val="12"/>
  </w:num>
  <w:num w:numId="32">
    <w:abstractNumId w:val="15"/>
  </w:num>
  <w:num w:numId="33">
    <w:abstractNumId w:val="30"/>
  </w:num>
  <w:num w:numId="34">
    <w:abstractNumId w:val="27"/>
  </w:num>
  <w:num w:numId="35">
    <w:abstractNumId w:val="20"/>
  </w:num>
  <w:num w:numId="36">
    <w:abstractNumId w:val="70"/>
  </w:num>
  <w:num w:numId="37">
    <w:abstractNumId w:val="40"/>
  </w:num>
  <w:num w:numId="38">
    <w:abstractNumId w:val="89"/>
  </w:num>
  <w:num w:numId="39">
    <w:abstractNumId w:val="37"/>
  </w:num>
  <w:num w:numId="40">
    <w:abstractNumId w:val="2"/>
  </w:num>
  <w:num w:numId="41">
    <w:abstractNumId w:val="91"/>
  </w:num>
  <w:num w:numId="42">
    <w:abstractNumId w:val="41"/>
  </w:num>
  <w:num w:numId="43">
    <w:abstractNumId w:val="22"/>
  </w:num>
  <w:num w:numId="44">
    <w:abstractNumId w:val="50"/>
  </w:num>
  <w:num w:numId="45">
    <w:abstractNumId w:val="36"/>
  </w:num>
  <w:num w:numId="46">
    <w:abstractNumId w:val="3"/>
  </w:num>
  <w:num w:numId="47">
    <w:abstractNumId w:val="39"/>
  </w:num>
  <w:num w:numId="48">
    <w:abstractNumId w:val="7"/>
  </w:num>
  <w:num w:numId="49">
    <w:abstractNumId w:val="94"/>
  </w:num>
  <w:num w:numId="50">
    <w:abstractNumId w:val="82"/>
  </w:num>
  <w:num w:numId="51">
    <w:abstractNumId w:val="35"/>
  </w:num>
  <w:num w:numId="52">
    <w:abstractNumId w:val="61"/>
  </w:num>
  <w:num w:numId="53">
    <w:abstractNumId w:val="75"/>
  </w:num>
  <w:num w:numId="54">
    <w:abstractNumId w:val="42"/>
  </w:num>
  <w:num w:numId="55">
    <w:abstractNumId w:val="45"/>
  </w:num>
  <w:num w:numId="56">
    <w:abstractNumId w:val="56"/>
  </w:num>
  <w:num w:numId="57">
    <w:abstractNumId w:val="78"/>
  </w:num>
  <w:num w:numId="58">
    <w:abstractNumId w:val="11"/>
  </w:num>
  <w:num w:numId="59">
    <w:abstractNumId w:val="81"/>
  </w:num>
  <w:num w:numId="60">
    <w:abstractNumId w:val="73"/>
  </w:num>
  <w:num w:numId="61">
    <w:abstractNumId w:val="83"/>
  </w:num>
  <w:num w:numId="62">
    <w:abstractNumId w:val="17"/>
  </w:num>
  <w:num w:numId="63">
    <w:abstractNumId w:val="25"/>
  </w:num>
  <w:num w:numId="64">
    <w:abstractNumId w:val="19"/>
  </w:num>
  <w:num w:numId="65">
    <w:abstractNumId w:val="0"/>
  </w:num>
  <w:num w:numId="66">
    <w:abstractNumId w:val="87"/>
  </w:num>
  <w:num w:numId="67">
    <w:abstractNumId w:val="79"/>
  </w:num>
  <w:num w:numId="68">
    <w:abstractNumId w:val="5"/>
  </w:num>
  <w:num w:numId="69">
    <w:abstractNumId w:val="77"/>
  </w:num>
  <w:num w:numId="70">
    <w:abstractNumId w:val="28"/>
  </w:num>
  <w:num w:numId="71">
    <w:abstractNumId w:val="10"/>
  </w:num>
  <w:num w:numId="72">
    <w:abstractNumId w:val="54"/>
  </w:num>
  <w:num w:numId="73">
    <w:abstractNumId w:val="1"/>
  </w:num>
  <w:num w:numId="74">
    <w:abstractNumId w:val="48"/>
  </w:num>
  <w:num w:numId="75">
    <w:abstractNumId w:val="59"/>
  </w:num>
  <w:num w:numId="76">
    <w:abstractNumId w:val="26"/>
  </w:num>
  <w:num w:numId="77">
    <w:abstractNumId w:val="68"/>
  </w:num>
  <w:num w:numId="78">
    <w:abstractNumId w:val="8"/>
  </w:num>
  <w:num w:numId="79">
    <w:abstractNumId w:val="85"/>
  </w:num>
  <w:num w:numId="80">
    <w:abstractNumId w:val="33"/>
  </w:num>
  <w:num w:numId="81">
    <w:abstractNumId w:val="90"/>
  </w:num>
  <w:num w:numId="82">
    <w:abstractNumId w:val="65"/>
  </w:num>
  <w:num w:numId="83">
    <w:abstractNumId w:val="32"/>
  </w:num>
  <w:num w:numId="84">
    <w:abstractNumId w:val="49"/>
  </w:num>
  <w:num w:numId="85">
    <w:abstractNumId w:val="14"/>
  </w:num>
  <w:num w:numId="86">
    <w:abstractNumId w:val="93"/>
  </w:num>
  <w:num w:numId="87">
    <w:abstractNumId w:val="21"/>
  </w:num>
  <w:num w:numId="88">
    <w:abstractNumId w:val="71"/>
  </w:num>
  <w:num w:numId="89">
    <w:abstractNumId w:val="64"/>
  </w:num>
  <w:num w:numId="90">
    <w:abstractNumId w:val="23"/>
  </w:num>
  <w:num w:numId="91">
    <w:abstractNumId w:val="52"/>
  </w:num>
  <w:num w:numId="92">
    <w:abstractNumId w:val="67"/>
  </w:num>
  <w:num w:numId="93">
    <w:abstractNumId w:val="60"/>
  </w:num>
  <w:num w:numId="94">
    <w:abstractNumId w:val="4"/>
  </w:num>
  <w:num w:numId="95">
    <w:abstractNumId w:val="3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2"/>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6E0B22"/>
    <w:rsid w:val="0000166B"/>
    <w:rsid w:val="00003017"/>
    <w:rsid w:val="000038D5"/>
    <w:rsid w:val="00011F8B"/>
    <w:rsid w:val="000122D0"/>
    <w:rsid w:val="00014570"/>
    <w:rsid w:val="000146D1"/>
    <w:rsid w:val="00025121"/>
    <w:rsid w:val="00025B71"/>
    <w:rsid w:val="00026D85"/>
    <w:rsid w:val="0003008B"/>
    <w:rsid w:val="00030FF3"/>
    <w:rsid w:val="0003375E"/>
    <w:rsid w:val="0003543D"/>
    <w:rsid w:val="000406BF"/>
    <w:rsid w:val="000407F2"/>
    <w:rsid w:val="00042166"/>
    <w:rsid w:val="00045263"/>
    <w:rsid w:val="0004617C"/>
    <w:rsid w:val="00047108"/>
    <w:rsid w:val="00050FB4"/>
    <w:rsid w:val="000569BB"/>
    <w:rsid w:val="00057769"/>
    <w:rsid w:val="000615B1"/>
    <w:rsid w:val="0006167B"/>
    <w:rsid w:val="00065775"/>
    <w:rsid w:val="00065FB9"/>
    <w:rsid w:val="00070964"/>
    <w:rsid w:val="00070A5C"/>
    <w:rsid w:val="00070C03"/>
    <w:rsid w:val="00071303"/>
    <w:rsid w:val="00071356"/>
    <w:rsid w:val="00071F98"/>
    <w:rsid w:val="0007292C"/>
    <w:rsid w:val="000737C4"/>
    <w:rsid w:val="000752AC"/>
    <w:rsid w:val="00077D59"/>
    <w:rsid w:val="00082E94"/>
    <w:rsid w:val="0008308D"/>
    <w:rsid w:val="00085711"/>
    <w:rsid w:val="000878E4"/>
    <w:rsid w:val="00092A16"/>
    <w:rsid w:val="00092D04"/>
    <w:rsid w:val="000951E8"/>
    <w:rsid w:val="00096117"/>
    <w:rsid w:val="00096B28"/>
    <w:rsid w:val="00097150"/>
    <w:rsid w:val="000A19A6"/>
    <w:rsid w:val="000A20B2"/>
    <w:rsid w:val="000B17A3"/>
    <w:rsid w:val="000B24B1"/>
    <w:rsid w:val="000B327A"/>
    <w:rsid w:val="000B3C63"/>
    <w:rsid w:val="000B48F3"/>
    <w:rsid w:val="000B4C18"/>
    <w:rsid w:val="000B4D27"/>
    <w:rsid w:val="000B7D2F"/>
    <w:rsid w:val="000C0CD3"/>
    <w:rsid w:val="000C3F3E"/>
    <w:rsid w:val="000C5ECD"/>
    <w:rsid w:val="000C65AC"/>
    <w:rsid w:val="000D10E6"/>
    <w:rsid w:val="000D4610"/>
    <w:rsid w:val="000E2604"/>
    <w:rsid w:val="000E4678"/>
    <w:rsid w:val="000E58F9"/>
    <w:rsid w:val="000E7127"/>
    <w:rsid w:val="000E776B"/>
    <w:rsid w:val="000F1043"/>
    <w:rsid w:val="000F1651"/>
    <w:rsid w:val="000F46F7"/>
    <w:rsid w:val="000F5EA4"/>
    <w:rsid w:val="000F7AA8"/>
    <w:rsid w:val="0010004E"/>
    <w:rsid w:val="001025C1"/>
    <w:rsid w:val="00107102"/>
    <w:rsid w:val="00114761"/>
    <w:rsid w:val="00120916"/>
    <w:rsid w:val="001212F0"/>
    <w:rsid w:val="00121B9D"/>
    <w:rsid w:val="00124325"/>
    <w:rsid w:val="001268C0"/>
    <w:rsid w:val="00126989"/>
    <w:rsid w:val="00127D0E"/>
    <w:rsid w:val="0013113C"/>
    <w:rsid w:val="00131351"/>
    <w:rsid w:val="00131910"/>
    <w:rsid w:val="00132FDE"/>
    <w:rsid w:val="0013361A"/>
    <w:rsid w:val="00134E05"/>
    <w:rsid w:val="001506A4"/>
    <w:rsid w:val="001521EA"/>
    <w:rsid w:val="001543D5"/>
    <w:rsid w:val="00155B4F"/>
    <w:rsid w:val="00156044"/>
    <w:rsid w:val="00160CEC"/>
    <w:rsid w:val="001646ED"/>
    <w:rsid w:val="0016708B"/>
    <w:rsid w:val="00167C11"/>
    <w:rsid w:val="00167C44"/>
    <w:rsid w:val="00171B54"/>
    <w:rsid w:val="0017277E"/>
    <w:rsid w:val="00173A0D"/>
    <w:rsid w:val="001775D2"/>
    <w:rsid w:val="0017783F"/>
    <w:rsid w:val="001830AE"/>
    <w:rsid w:val="0018310E"/>
    <w:rsid w:val="0018422C"/>
    <w:rsid w:val="00187C1C"/>
    <w:rsid w:val="00191272"/>
    <w:rsid w:val="0019273B"/>
    <w:rsid w:val="00196142"/>
    <w:rsid w:val="001A33CB"/>
    <w:rsid w:val="001A5558"/>
    <w:rsid w:val="001A65F2"/>
    <w:rsid w:val="001A6D37"/>
    <w:rsid w:val="001B0948"/>
    <w:rsid w:val="001B23F9"/>
    <w:rsid w:val="001B3352"/>
    <w:rsid w:val="001B38C5"/>
    <w:rsid w:val="001C494D"/>
    <w:rsid w:val="001C523C"/>
    <w:rsid w:val="001D0E08"/>
    <w:rsid w:val="001D1EB8"/>
    <w:rsid w:val="001D3824"/>
    <w:rsid w:val="001D3D3D"/>
    <w:rsid w:val="001D41AC"/>
    <w:rsid w:val="001D4F44"/>
    <w:rsid w:val="001D56AE"/>
    <w:rsid w:val="001D56F2"/>
    <w:rsid w:val="001E2BBE"/>
    <w:rsid w:val="001E5210"/>
    <w:rsid w:val="001E5999"/>
    <w:rsid w:val="001F01B1"/>
    <w:rsid w:val="001F0D12"/>
    <w:rsid w:val="001F0FF5"/>
    <w:rsid w:val="001F2B10"/>
    <w:rsid w:val="001F55B0"/>
    <w:rsid w:val="001F699A"/>
    <w:rsid w:val="001F6E0E"/>
    <w:rsid w:val="002011B8"/>
    <w:rsid w:val="00201C49"/>
    <w:rsid w:val="0020261D"/>
    <w:rsid w:val="0020311B"/>
    <w:rsid w:val="00206996"/>
    <w:rsid w:val="00206E3E"/>
    <w:rsid w:val="00207EF9"/>
    <w:rsid w:val="002126BD"/>
    <w:rsid w:val="00212C53"/>
    <w:rsid w:val="002130C5"/>
    <w:rsid w:val="002158B3"/>
    <w:rsid w:val="00217B2D"/>
    <w:rsid w:val="00223669"/>
    <w:rsid w:val="002240D9"/>
    <w:rsid w:val="002277B3"/>
    <w:rsid w:val="00231148"/>
    <w:rsid w:val="002314D2"/>
    <w:rsid w:val="0023321E"/>
    <w:rsid w:val="00235E38"/>
    <w:rsid w:val="00237CD7"/>
    <w:rsid w:val="00237EF3"/>
    <w:rsid w:val="00237F1D"/>
    <w:rsid w:val="002417D0"/>
    <w:rsid w:val="002428CD"/>
    <w:rsid w:val="00243297"/>
    <w:rsid w:val="002437E7"/>
    <w:rsid w:val="00244B54"/>
    <w:rsid w:val="00244FF5"/>
    <w:rsid w:val="00245D90"/>
    <w:rsid w:val="00250336"/>
    <w:rsid w:val="00250A7A"/>
    <w:rsid w:val="00250E3F"/>
    <w:rsid w:val="00253A14"/>
    <w:rsid w:val="00255517"/>
    <w:rsid w:val="00261D43"/>
    <w:rsid w:val="00262F2A"/>
    <w:rsid w:val="002641D1"/>
    <w:rsid w:val="00264909"/>
    <w:rsid w:val="00264AD4"/>
    <w:rsid w:val="00265B90"/>
    <w:rsid w:val="00272350"/>
    <w:rsid w:val="00273D3A"/>
    <w:rsid w:val="00281F72"/>
    <w:rsid w:val="002821E9"/>
    <w:rsid w:val="00286C19"/>
    <w:rsid w:val="002875A6"/>
    <w:rsid w:val="00287E8B"/>
    <w:rsid w:val="00290675"/>
    <w:rsid w:val="002908BE"/>
    <w:rsid w:val="00292ADE"/>
    <w:rsid w:val="00293AFB"/>
    <w:rsid w:val="002957DA"/>
    <w:rsid w:val="00295F36"/>
    <w:rsid w:val="0029644C"/>
    <w:rsid w:val="00296E3E"/>
    <w:rsid w:val="0029793F"/>
    <w:rsid w:val="00297BE9"/>
    <w:rsid w:val="002A4F17"/>
    <w:rsid w:val="002A4F5B"/>
    <w:rsid w:val="002A5B04"/>
    <w:rsid w:val="002A5E06"/>
    <w:rsid w:val="002A67FF"/>
    <w:rsid w:val="002A7F53"/>
    <w:rsid w:val="002B0A8E"/>
    <w:rsid w:val="002B0C92"/>
    <w:rsid w:val="002B0C99"/>
    <w:rsid w:val="002B40DB"/>
    <w:rsid w:val="002B7BB6"/>
    <w:rsid w:val="002C1E7D"/>
    <w:rsid w:val="002C4DB6"/>
    <w:rsid w:val="002C607F"/>
    <w:rsid w:val="002D4D18"/>
    <w:rsid w:val="002E4417"/>
    <w:rsid w:val="002E60A6"/>
    <w:rsid w:val="002F0D9E"/>
    <w:rsid w:val="002F32D8"/>
    <w:rsid w:val="002F3701"/>
    <w:rsid w:val="002F3D04"/>
    <w:rsid w:val="00301176"/>
    <w:rsid w:val="00305FCD"/>
    <w:rsid w:val="00307384"/>
    <w:rsid w:val="003112B2"/>
    <w:rsid w:val="0031233F"/>
    <w:rsid w:val="00313358"/>
    <w:rsid w:val="0031619C"/>
    <w:rsid w:val="00320FD7"/>
    <w:rsid w:val="00321CE6"/>
    <w:rsid w:val="003228C4"/>
    <w:rsid w:val="0032374E"/>
    <w:rsid w:val="00324AC9"/>
    <w:rsid w:val="00327813"/>
    <w:rsid w:val="00332406"/>
    <w:rsid w:val="00334747"/>
    <w:rsid w:val="003357B2"/>
    <w:rsid w:val="0033697A"/>
    <w:rsid w:val="00340223"/>
    <w:rsid w:val="003414E9"/>
    <w:rsid w:val="003415BC"/>
    <w:rsid w:val="003420F9"/>
    <w:rsid w:val="00343DAD"/>
    <w:rsid w:val="00344B32"/>
    <w:rsid w:val="00350190"/>
    <w:rsid w:val="003501B2"/>
    <w:rsid w:val="003537BD"/>
    <w:rsid w:val="00357344"/>
    <w:rsid w:val="0036032B"/>
    <w:rsid w:val="00360CFD"/>
    <w:rsid w:val="00361439"/>
    <w:rsid w:val="00361DE6"/>
    <w:rsid w:val="00362FC1"/>
    <w:rsid w:val="00363FE8"/>
    <w:rsid w:val="00365814"/>
    <w:rsid w:val="00366917"/>
    <w:rsid w:val="00371AD9"/>
    <w:rsid w:val="00372C5F"/>
    <w:rsid w:val="00373F2B"/>
    <w:rsid w:val="00374DE8"/>
    <w:rsid w:val="00375EAB"/>
    <w:rsid w:val="00380C34"/>
    <w:rsid w:val="003814E1"/>
    <w:rsid w:val="00382082"/>
    <w:rsid w:val="003902C2"/>
    <w:rsid w:val="0039108C"/>
    <w:rsid w:val="0039147B"/>
    <w:rsid w:val="00392527"/>
    <w:rsid w:val="003937FA"/>
    <w:rsid w:val="0039664E"/>
    <w:rsid w:val="00396CA3"/>
    <w:rsid w:val="00396F57"/>
    <w:rsid w:val="0039750F"/>
    <w:rsid w:val="003A00D4"/>
    <w:rsid w:val="003A26BF"/>
    <w:rsid w:val="003A510B"/>
    <w:rsid w:val="003B030F"/>
    <w:rsid w:val="003B081B"/>
    <w:rsid w:val="003B1D4F"/>
    <w:rsid w:val="003B4FAF"/>
    <w:rsid w:val="003B711E"/>
    <w:rsid w:val="003C5A28"/>
    <w:rsid w:val="003C6D83"/>
    <w:rsid w:val="003C7503"/>
    <w:rsid w:val="003C786B"/>
    <w:rsid w:val="003C7A5C"/>
    <w:rsid w:val="003D6511"/>
    <w:rsid w:val="003D67B1"/>
    <w:rsid w:val="003E1C78"/>
    <w:rsid w:val="003E1FFD"/>
    <w:rsid w:val="003E2AFE"/>
    <w:rsid w:val="003E46E1"/>
    <w:rsid w:val="003E7CB2"/>
    <w:rsid w:val="003F4BC1"/>
    <w:rsid w:val="003F7C61"/>
    <w:rsid w:val="00400DDB"/>
    <w:rsid w:val="00401DF4"/>
    <w:rsid w:val="00402CEB"/>
    <w:rsid w:val="00406683"/>
    <w:rsid w:val="00406D0C"/>
    <w:rsid w:val="004141F2"/>
    <w:rsid w:val="00414F44"/>
    <w:rsid w:val="00415634"/>
    <w:rsid w:val="00415BB3"/>
    <w:rsid w:val="00416580"/>
    <w:rsid w:val="004167BC"/>
    <w:rsid w:val="0041782C"/>
    <w:rsid w:val="00423972"/>
    <w:rsid w:val="00427757"/>
    <w:rsid w:val="00430A10"/>
    <w:rsid w:val="00430BC4"/>
    <w:rsid w:val="004314A0"/>
    <w:rsid w:val="00435A1F"/>
    <w:rsid w:val="00436273"/>
    <w:rsid w:val="00440832"/>
    <w:rsid w:val="00442183"/>
    <w:rsid w:val="004446BA"/>
    <w:rsid w:val="004453DE"/>
    <w:rsid w:val="00447529"/>
    <w:rsid w:val="004479AB"/>
    <w:rsid w:val="004505B1"/>
    <w:rsid w:val="0045158B"/>
    <w:rsid w:val="004523B3"/>
    <w:rsid w:val="004544F9"/>
    <w:rsid w:val="00455BF7"/>
    <w:rsid w:val="00456DAC"/>
    <w:rsid w:val="00465F16"/>
    <w:rsid w:val="0046705E"/>
    <w:rsid w:val="00470A0A"/>
    <w:rsid w:val="00471A46"/>
    <w:rsid w:val="00471D0C"/>
    <w:rsid w:val="0047540A"/>
    <w:rsid w:val="00476B21"/>
    <w:rsid w:val="0048007A"/>
    <w:rsid w:val="00482BB0"/>
    <w:rsid w:val="0048684E"/>
    <w:rsid w:val="0048697B"/>
    <w:rsid w:val="0049085E"/>
    <w:rsid w:val="004979A2"/>
    <w:rsid w:val="004A0031"/>
    <w:rsid w:val="004A06E1"/>
    <w:rsid w:val="004A12FE"/>
    <w:rsid w:val="004A3949"/>
    <w:rsid w:val="004A4BE3"/>
    <w:rsid w:val="004A7AB4"/>
    <w:rsid w:val="004B10AF"/>
    <w:rsid w:val="004B17C3"/>
    <w:rsid w:val="004B513C"/>
    <w:rsid w:val="004B7CFC"/>
    <w:rsid w:val="004C04D5"/>
    <w:rsid w:val="004C245A"/>
    <w:rsid w:val="004C258A"/>
    <w:rsid w:val="004C2C50"/>
    <w:rsid w:val="004C3D73"/>
    <w:rsid w:val="004C4221"/>
    <w:rsid w:val="004C5EB8"/>
    <w:rsid w:val="004C6232"/>
    <w:rsid w:val="004C67C4"/>
    <w:rsid w:val="004C78BD"/>
    <w:rsid w:val="004D0E84"/>
    <w:rsid w:val="004D2692"/>
    <w:rsid w:val="004D4D39"/>
    <w:rsid w:val="004D5697"/>
    <w:rsid w:val="004D6C9A"/>
    <w:rsid w:val="004D7BC8"/>
    <w:rsid w:val="004E0E6F"/>
    <w:rsid w:val="004E1CB3"/>
    <w:rsid w:val="004E4649"/>
    <w:rsid w:val="004E479F"/>
    <w:rsid w:val="004E6BE4"/>
    <w:rsid w:val="004F0B05"/>
    <w:rsid w:val="004F2269"/>
    <w:rsid w:val="004F65A4"/>
    <w:rsid w:val="004F745A"/>
    <w:rsid w:val="004F7A9F"/>
    <w:rsid w:val="00503449"/>
    <w:rsid w:val="0050357A"/>
    <w:rsid w:val="005041F3"/>
    <w:rsid w:val="00507A6E"/>
    <w:rsid w:val="00507FA7"/>
    <w:rsid w:val="00512620"/>
    <w:rsid w:val="0051714D"/>
    <w:rsid w:val="0052252C"/>
    <w:rsid w:val="00523718"/>
    <w:rsid w:val="00525C60"/>
    <w:rsid w:val="00534B48"/>
    <w:rsid w:val="005361BF"/>
    <w:rsid w:val="00542223"/>
    <w:rsid w:val="005454DB"/>
    <w:rsid w:val="005459A9"/>
    <w:rsid w:val="00555427"/>
    <w:rsid w:val="00561C00"/>
    <w:rsid w:val="0056518C"/>
    <w:rsid w:val="0056668F"/>
    <w:rsid w:val="00567C76"/>
    <w:rsid w:val="00570B60"/>
    <w:rsid w:val="0057221C"/>
    <w:rsid w:val="00574578"/>
    <w:rsid w:val="0057706A"/>
    <w:rsid w:val="00582753"/>
    <w:rsid w:val="0058373B"/>
    <w:rsid w:val="00583FB7"/>
    <w:rsid w:val="00591AD2"/>
    <w:rsid w:val="00593908"/>
    <w:rsid w:val="00595721"/>
    <w:rsid w:val="005A0541"/>
    <w:rsid w:val="005A05F6"/>
    <w:rsid w:val="005A43AF"/>
    <w:rsid w:val="005A5B57"/>
    <w:rsid w:val="005C09CA"/>
    <w:rsid w:val="005C225F"/>
    <w:rsid w:val="005C3F8D"/>
    <w:rsid w:val="005D0154"/>
    <w:rsid w:val="005D1706"/>
    <w:rsid w:val="005D2AFD"/>
    <w:rsid w:val="005D3AC2"/>
    <w:rsid w:val="005D6F6B"/>
    <w:rsid w:val="005D7E45"/>
    <w:rsid w:val="005E0146"/>
    <w:rsid w:val="005E161B"/>
    <w:rsid w:val="005E6C24"/>
    <w:rsid w:val="005F00C2"/>
    <w:rsid w:val="005F2BAC"/>
    <w:rsid w:val="005F415B"/>
    <w:rsid w:val="005F4BF9"/>
    <w:rsid w:val="006027BB"/>
    <w:rsid w:val="00603DBF"/>
    <w:rsid w:val="00604E53"/>
    <w:rsid w:val="00606A71"/>
    <w:rsid w:val="006119D0"/>
    <w:rsid w:val="006145F4"/>
    <w:rsid w:val="00617508"/>
    <w:rsid w:val="0061768F"/>
    <w:rsid w:val="006176BD"/>
    <w:rsid w:val="0061772D"/>
    <w:rsid w:val="00620058"/>
    <w:rsid w:val="00623875"/>
    <w:rsid w:val="00626FBD"/>
    <w:rsid w:val="0063064B"/>
    <w:rsid w:val="00632BC3"/>
    <w:rsid w:val="00632C16"/>
    <w:rsid w:val="006404EF"/>
    <w:rsid w:val="00641F42"/>
    <w:rsid w:val="006434E1"/>
    <w:rsid w:val="00646D36"/>
    <w:rsid w:val="0065142F"/>
    <w:rsid w:val="00654243"/>
    <w:rsid w:val="00654DD9"/>
    <w:rsid w:val="00656BD8"/>
    <w:rsid w:val="00657E48"/>
    <w:rsid w:val="00661234"/>
    <w:rsid w:val="0066142B"/>
    <w:rsid w:val="00661F38"/>
    <w:rsid w:val="0066257B"/>
    <w:rsid w:val="00664B3F"/>
    <w:rsid w:val="00666908"/>
    <w:rsid w:val="00666E0A"/>
    <w:rsid w:val="00667A0D"/>
    <w:rsid w:val="00671E40"/>
    <w:rsid w:val="006722DA"/>
    <w:rsid w:val="00672D30"/>
    <w:rsid w:val="00673821"/>
    <w:rsid w:val="00676648"/>
    <w:rsid w:val="00676D64"/>
    <w:rsid w:val="006815C8"/>
    <w:rsid w:val="00681CFB"/>
    <w:rsid w:val="00681F17"/>
    <w:rsid w:val="00684CD1"/>
    <w:rsid w:val="0069195C"/>
    <w:rsid w:val="006A349B"/>
    <w:rsid w:val="006B3AB8"/>
    <w:rsid w:val="006B645C"/>
    <w:rsid w:val="006C0AA9"/>
    <w:rsid w:val="006C1309"/>
    <w:rsid w:val="006C188B"/>
    <w:rsid w:val="006C4B6A"/>
    <w:rsid w:val="006C4D8F"/>
    <w:rsid w:val="006D1731"/>
    <w:rsid w:val="006D1E74"/>
    <w:rsid w:val="006D2BEA"/>
    <w:rsid w:val="006D512D"/>
    <w:rsid w:val="006D5FF7"/>
    <w:rsid w:val="006E0B22"/>
    <w:rsid w:val="006E1E01"/>
    <w:rsid w:val="006E383C"/>
    <w:rsid w:val="006E4ED4"/>
    <w:rsid w:val="006E5507"/>
    <w:rsid w:val="006E616B"/>
    <w:rsid w:val="006E7EBD"/>
    <w:rsid w:val="006F1589"/>
    <w:rsid w:val="006F33FA"/>
    <w:rsid w:val="006F3A17"/>
    <w:rsid w:val="006F402D"/>
    <w:rsid w:val="006F492C"/>
    <w:rsid w:val="006F76FF"/>
    <w:rsid w:val="007050C5"/>
    <w:rsid w:val="007101DD"/>
    <w:rsid w:val="00711EB7"/>
    <w:rsid w:val="0071246C"/>
    <w:rsid w:val="00713C41"/>
    <w:rsid w:val="00714C0A"/>
    <w:rsid w:val="007175A8"/>
    <w:rsid w:val="0072009E"/>
    <w:rsid w:val="00722202"/>
    <w:rsid w:val="00723573"/>
    <w:rsid w:val="007238D0"/>
    <w:rsid w:val="0072448E"/>
    <w:rsid w:val="0073304E"/>
    <w:rsid w:val="0073378B"/>
    <w:rsid w:val="0073673C"/>
    <w:rsid w:val="00741E1D"/>
    <w:rsid w:val="00744E6C"/>
    <w:rsid w:val="007471BB"/>
    <w:rsid w:val="00751857"/>
    <w:rsid w:val="0075295B"/>
    <w:rsid w:val="00753832"/>
    <w:rsid w:val="0075796F"/>
    <w:rsid w:val="00757A75"/>
    <w:rsid w:val="00761292"/>
    <w:rsid w:val="007624EA"/>
    <w:rsid w:val="00763C3C"/>
    <w:rsid w:val="00764EB4"/>
    <w:rsid w:val="00766B43"/>
    <w:rsid w:val="00770DAB"/>
    <w:rsid w:val="00775C81"/>
    <w:rsid w:val="00781066"/>
    <w:rsid w:val="00785842"/>
    <w:rsid w:val="0078711E"/>
    <w:rsid w:val="00791559"/>
    <w:rsid w:val="007949D9"/>
    <w:rsid w:val="00796068"/>
    <w:rsid w:val="00796336"/>
    <w:rsid w:val="00796C44"/>
    <w:rsid w:val="00797F8D"/>
    <w:rsid w:val="007A0C01"/>
    <w:rsid w:val="007A0D21"/>
    <w:rsid w:val="007A24C8"/>
    <w:rsid w:val="007A2E16"/>
    <w:rsid w:val="007A3DBF"/>
    <w:rsid w:val="007A5431"/>
    <w:rsid w:val="007B07A1"/>
    <w:rsid w:val="007B0D8F"/>
    <w:rsid w:val="007B365D"/>
    <w:rsid w:val="007B3F21"/>
    <w:rsid w:val="007B5EB9"/>
    <w:rsid w:val="007B709E"/>
    <w:rsid w:val="007C2EB7"/>
    <w:rsid w:val="007C3CCD"/>
    <w:rsid w:val="007C5C6E"/>
    <w:rsid w:val="007C62D6"/>
    <w:rsid w:val="007C66A2"/>
    <w:rsid w:val="007D04F2"/>
    <w:rsid w:val="007D0FB7"/>
    <w:rsid w:val="007D14B9"/>
    <w:rsid w:val="007D3BA3"/>
    <w:rsid w:val="007D5F0D"/>
    <w:rsid w:val="007D65E7"/>
    <w:rsid w:val="007E2B45"/>
    <w:rsid w:val="007E4061"/>
    <w:rsid w:val="007E41C1"/>
    <w:rsid w:val="007E4955"/>
    <w:rsid w:val="007E6F1E"/>
    <w:rsid w:val="007F4AD5"/>
    <w:rsid w:val="0080113A"/>
    <w:rsid w:val="00803F5B"/>
    <w:rsid w:val="0080583E"/>
    <w:rsid w:val="008061C4"/>
    <w:rsid w:val="0080628E"/>
    <w:rsid w:val="00807CC8"/>
    <w:rsid w:val="008109B9"/>
    <w:rsid w:val="00813E64"/>
    <w:rsid w:val="00814517"/>
    <w:rsid w:val="00817031"/>
    <w:rsid w:val="00817303"/>
    <w:rsid w:val="0082208B"/>
    <w:rsid w:val="00823BAC"/>
    <w:rsid w:val="00824B5A"/>
    <w:rsid w:val="00824E0B"/>
    <w:rsid w:val="00825ED6"/>
    <w:rsid w:val="00827B2C"/>
    <w:rsid w:val="0083216E"/>
    <w:rsid w:val="00836B05"/>
    <w:rsid w:val="00836DB3"/>
    <w:rsid w:val="00837C03"/>
    <w:rsid w:val="008401D5"/>
    <w:rsid w:val="008434BA"/>
    <w:rsid w:val="00843640"/>
    <w:rsid w:val="00843C7B"/>
    <w:rsid w:val="00844322"/>
    <w:rsid w:val="00844773"/>
    <w:rsid w:val="00846714"/>
    <w:rsid w:val="008467F9"/>
    <w:rsid w:val="00850FAC"/>
    <w:rsid w:val="008548CF"/>
    <w:rsid w:val="00854E13"/>
    <w:rsid w:val="00856417"/>
    <w:rsid w:val="008565ED"/>
    <w:rsid w:val="008571C1"/>
    <w:rsid w:val="00860275"/>
    <w:rsid w:val="00865262"/>
    <w:rsid w:val="008662E9"/>
    <w:rsid w:val="0087194C"/>
    <w:rsid w:val="00875459"/>
    <w:rsid w:val="00882783"/>
    <w:rsid w:val="00882DB5"/>
    <w:rsid w:val="008871E9"/>
    <w:rsid w:val="00887AFD"/>
    <w:rsid w:val="00894A1B"/>
    <w:rsid w:val="00897D88"/>
    <w:rsid w:val="008A0758"/>
    <w:rsid w:val="008A20CF"/>
    <w:rsid w:val="008A2DBB"/>
    <w:rsid w:val="008A2F03"/>
    <w:rsid w:val="008A4D79"/>
    <w:rsid w:val="008B195B"/>
    <w:rsid w:val="008B3AE1"/>
    <w:rsid w:val="008B599A"/>
    <w:rsid w:val="008C1CE6"/>
    <w:rsid w:val="008C3E36"/>
    <w:rsid w:val="008C495B"/>
    <w:rsid w:val="008C4988"/>
    <w:rsid w:val="008D09C3"/>
    <w:rsid w:val="008D1625"/>
    <w:rsid w:val="008D180B"/>
    <w:rsid w:val="008D3E0B"/>
    <w:rsid w:val="008D5957"/>
    <w:rsid w:val="008D5D9D"/>
    <w:rsid w:val="008E05F0"/>
    <w:rsid w:val="008E377D"/>
    <w:rsid w:val="008E5FE7"/>
    <w:rsid w:val="008F3EB4"/>
    <w:rsid w:val="008F4538"/>
    <w:rsid w:val="008F58FF"/>
    <w:rsid w:val="008F69B7"/>
    <w:rsid w:val="0090061A"/>
    <w:rsid w:val="00900F4D"/>
    <w:rsid w:val="00903E5D"/>
    <w:rsid w:val="00905ABF"/>
    <w:rsid w:val="00905F24"/>
    <w:rsid w:val="0090649C"/>
    <w:rsid w:val="00912725"/>
    <w:rsid w:val="00913793"/>
    <w:rsid w:val="00914894"/>
    <w:rsid w:val="00915BEF"/>
    <w:rsid w:val="00916278"/>
    <w:rsid w:val="00917580"/>
    <w:rsid w:val="00920F5B"/>
    <w:rsid w:val="00922485"/>
    <w:rsid w:val="00923A52"/>
    <w:rsid w:val="00923DC2"/>
    <w:rsid w:val="00924CC2"/>
    <w:rsid w:val="00926D35"/>
    <w:rsid w:val="00926F03"/>
    <w:rsid w:val="009352F2"/>
    <w:rsid w:val="009360CF"/>
    <w:rsid w:val="00940577"/>
    <w:rsid w:val="009432E5"/>
    <w:rsid w:val="0094383A"/>
    <w:rsid w:val="0094640D"/>
    <w:rsid w:val="00946A0C"/>
    <w:rsid w:val="00950339"/>
    <w:rsid w:val="00951F38"/>
    <w:rsid w:val="0095316B"/>
    <w:rsid w:val="00953692"/>
    <w:rsid w:val="00957EC2"/>
    <w:rsid w:val="00963EE1"/>
    <w:rsid w:val="00966010"/>
    <w:rsid w:val="00977860"/>
    <w:rsid w:val="00981339"/>
    <w:rsid w:val="0098406F"/>
    <w:rsid w:val="009916C4"/>
    <w:rsid w:val="00991B75"/>
    <w:rsid w:val="00992AE7"/>
    <w:rsid w:val="00996AAC"/>
    <w:rsid w:val="0099734E"/>
    <w:rsid w:val="009A2099"/>
    <w:rsid w:val="009A5445"/>
    <w:rsid w:val="009A5AC2"/>
    <w:rsid w:val="009A62D2"/>
    <w:rsid w:val="009A66C7"/>
    <w:rsid w:val="009A6A86"/>
    <w:rsid w:val="009A6F09"/>
    <w:rsid w:val="009B203D"/>
    <w:rsid w:val="009B2E34"/>
    <w:rsid w:val="009C0B61"/>
    <w:rsid w:val="009C5418"/>
    <w:rsid w:val="009C57DD"/>
    <w:rsid w:val="009C5F70"/>
    <w:rsid w:val="009C6E46"/>
    <w:rsid w:val="009D113B"/>
    <w:rsid w:val="009D3D15"/>
    <w:rsid w:val="009D44AB"/>
    <w:rsid w:val="009D5EF9"/>
    <w:rsid w:val="009D6F9F"/>
    <w:rsid w:val="009D7112"/>
    <w:rsid w:val="009E3502"/>
    <w:rsid w:val="009E3A54"/>
    <w:rsid w:val="009E50A5"/>
    <w:rsid w:val="009E5BF9"/>
    <w:rsid w:val="009E5E32"/>
    <w:rsid w:val="009E78DC"/>
    <w:rsid w:val="00A03AD9"/>
    <w:rsid w:val="00A068FF"/>
    <w:rsid w:val="00A0745C"/>
    <w:rsid w:val="00A12B44"/>
    <w:rsid w:val="00A15249"/>
    <w:rsid w:val="00A15B12"/>
    <w:rsid w:val="00A15B1E"/>
    <w:rsid w:val="00A245CE"/>
    <w:rsid w:val="00A31B7C"/>
    <w:rsid w:val="00A32A54"/>
    <w:rsid w:val="00A344BB"/>
    <w:rsid w:val="00A347E1"/>
    <w:rsid w:val="00A372D6"/>
    <w:rsid w:val="00A40083"/>
    <w:rsid w:val="00A42C5B"/>
    <w:rsid w:val="00A435F6"/>
    <w:rsid w:val="00A46638"/>
    <w:rsid w:val="00A46CED"/>
    <w:rsid w:val="00A51318"/>
    <w:rsid w:val="00A51421"/>
    <w:rsid w:val="00A560A0"/>
    <w:rsid w:val="00A57F65"/>
    <w:rsid w:val="00A60579"/>
    <w:rsid w:val="00A61911"/>
    <w:rsid w:val="00A653AD"/>
    <w:rsid w:val="00A6705B"/>
    <w:rsid w:val="00A678FF"/>
    <w:rsid w:val="00A704CE"/>
    <w:rsid w:val="00A7232C"/>
    <w:rsid w:val="00A738C7"/>
    <w:rsid w:val="00A75524"/>
    <w:rsid w:val="00A8041F"/>
    <w:rsid w:val="00A80867"/>
    <w:rsid w:val="00A838D9"/>
    <w:rsid w:val="00A845C6"/>
    <w:rsid w:val="00A90BB0"/>
    <w:rsid w:val="00A90C97"/>
    <w:rsid w:val="00A911BA"/>
    <w:rsid w:val="00A91A4F"/>
    <w:rsid w:val="00A91FE4"/>
    <w:rsid w:val="00A926C5"/>
    <w:rsid w:val="00A92BAC"/>
    <w:rsid w:val="00A93CCB"/>
    <w:rsid w:val="00A9648B"/>
    <w:rsid w:val="00A97EFB"/>
    <w:rsid w:val="00AA0470"/>
    <w:rsid w:val="00AA1A68"/>
    <w:rsid w:val="00AA2ABA"/>
    <w:rsid w:val="00AA3756"/>
    <w:rsid w:val="00AA3B4C"/>
    <w:rsid w:val="00AA5514"/>
    <w:rsid w:val="00AA56CC"/>
    <w:rsid w:val="00AA7C8B"/>
    <w:rsid w:val="00AB0ECD"/>
    <w:rsid w:val="00AB2C3A"/>
    <w:rsid w:val="00AB33A3"/>
    <w:rsid w:val="00AC0F24"/>
    <w:rsid w:val="00AC3387"/>
    <w:rsid w:val="00AC4AFD"/>
    <w:rsid w:val="00AD3517"/>
    <w:rsid w:val="00AD5262"/>
    <w:rsid w:val="00AD6626"/>
    <w:rsid w:val="00AE10A5"/>
    <w:rsid w:val="00AE387E"/>
    <w:rsid w:val="00AE429D"/>
    <w:rsid w:val="00AE4AFA"/>
    <w:rsid w:val="00AE66C6"/>
    <w:rsid w:val="00AE67B9"/>
    <w:rsid w:val="00AF0037"/>
    <w:rsid w:val="00AF07F6"/>
    <w:rsid w:val="00AF0FDD"/>
    <w:rsid w:val="00AF2977"/>
    <w:rsid w:val="00AF4979"/>
    <w:rsid w:val="00AF5949"/>
    <w:rsid w:val="00AF5E81"/>
    <w:rsid w:val="00AF70EC"/>
    <w:rsid w:val="00B0064D"/>
    <w:rsid w:val="00B0190B"/>
    <w:rsid w:val="00B02A0F"/>
    <w:rsid w:val="00B0561F"/>
    <w:rsid w:val="00B067D3"/>
    <w:rsid w:val="00B12CD6"/>
    <w:rsid w:val="00B14C3B"/>
    <w:rsid w:val="00B16ADB"/>
    <w:rsid w:val="00B177D9"/>
    <w:rsid w:val="00B208C8"/>
    <w:rsid w:val="00B20EA9"/>
    <w:rsid w:val="00B21758"/>
    <w:rsid w:val="00B25F83"/>
    <w:rsid w:val="00B267A1"/>
    <w:rsid w:val="00B27D37"/>
    <w:rsid w:val="00B30DDA"/>
    <w:rsid w:val="00B31CDA"/>
    <w:rsid w:val="00B321A5"/>
    <w:rsid w:val="00B43354"/>
    <w:rsid w:val="00B44151"/>
    <w:rsid w:val="00B45892"/>
    <w:rsid w:val="00B47431"/>
    <w:rsid w:val="00B51354"/>
    <w:rsid w:val="00B527B2"/>
    <w:rsid w:val="00B52FCE"/>
    <w:rsid w:val="00B55DA3"/>
    <w:rsid w:val="00B613DE"/>
    <w:rsid w:val="00B6180C"/>
    <w:rsid w:val="00B61A9A"/>
    <w:rsid w:val="00B6275F"/>
    <w:rsid w:val="00B63161"/>
    <w:rsid w:val="00B63705"/>
    <w:rsid w:val="00B63DA6"/>
    <w:rsid w:val="00B64247"/>
    <w:rsid w:val="00B65A2F"/>
    <w:rsid w:val="00B65EE3"/>
    <w:rsid w:val="00B65F12"/>
    <w:rsid w:val="00B66B02"/>
    <w:rsid w:val="00B709C3"/>
    <w:rsid w:val="00B71389"/>
    <w:rsid w:val="00B76158"/>
    <w:rsid w:val="00B770AB"/>
    <w:rsid w:val="00B80901"/>
    <w:rsid w:val="00B8235B"/>
    <w:rsid w:val="00B83A28"/>
    <w:rsid w:val="00B85BED"/>
    <w:rsid w:val="00B87000"/>
    <w:rsid w:val="00B87AAA"/>
    <w:rsid w:val="00B92283"/>
    <w:rsid w:val="00B93DC8"/>
    <w:rsid w:val="00B94916"/>
    <w:rsid w:val="00B94EC5"/>
    <w:rsid w:val="00BA031D"/>
    <w:rsid w:val="00BA155D"/>
    <w:rsid w:val="00BA1B02"/>
    <w:rsid w:val="00BA3A21"/>
    <w:rsid w:val="00BA56BD"/>
    <w:rsid w:val="00BB302E"/>
    <w:rsid w:val="00BB4F6C"/>
    <w:rsid w:val="00BB665A"/>
    <w:rsid w:val="00BC10C1"/>
    <w:rsid w:val="00BC119E"/>
    <w:rsid w:val="00BC4102"/>
    <w:rsid w:val="00BD14E0"/>
    <w:rsid w:val="00BD23EC"/>
    <w:rsid w:val="00BD292B"/>
    <w:rsid w:val="00BD5A3B"/>
    <w:rsid w:val="00BE0CE5"/>
    <w:rsid w:val="00BE3801"/>
    <w:rsid w:val="00BE404E"/>
    <w:rsid w:val="00BE4815"/>
    <w:rsid w:val="00BE5EB8"/>
    <w:rsid w:val="00BE7B03"/>
    <w:rsid w:val="00BF253D"/>
    <w:rsid w:val="00BF35AE"/>
    <w:rsid w:val="00BF3C4A"/>
    <w:rsid w:val="00BF5B46"/>
    <w:rsid w:val="00BF6312"/>
    <w:rsid w:val="00C0100A"/>
    <w:rsid w:val="00C027B3"/>
    <w:rsid w:val="00C04024"/>
    <w:rsid w:val="00C0432B"/>
    <w:rsid w:val="00C213A2"/>
    <w:rsid w:val="00C21962"/>
    <w:rsid w:val="00C23670"/>
    <w:rsid w:val="00C25AE0"/>
    <w:rsid w:val="00C272FD"/>
    <w:rsid w:val="00C2744F"/>
    <w:rsid w:val="00C27783"/>
    <w:rsid w:val="00C27CA4"/>
    <w:rsid w:val="00C305B6"/>
    <w:rsid w:val="00C31C1F"/>
    <w:rsid w:val="00C330D0"/>
    <w:rsid w:val="00C33538"/>
    <w:rsid w:val="00C33CDD"/>
    <w:rsid w:val="00C3679C"/>
    <w:rsid w:val="00C36B11"/>
    <w:rsid w:val="00C37774"/>
    <w:rsid w:val="00C410D0"/>
    <w:rsid w:val="00C412BB"/>
    <w:rsid w:val="00C447C8"/>
    <w:rsid w:val="00C51C03"/>
    <w:rsid w:val="00C53090"/>
    <w:rsid w:val="00C55B35"/>
    <w:rsid w:val="00C56CC5"/>
    <w:rsid w:val="00C574C8"/>
    <w:rsid w:val="00C5794E"/>
    <w:rsid w:val="00C579FA"/>
    <w:rsid w:val="00C623A7"/>
    <w:rsid w:val="00C636F4"/>
    <w:rsid w:val="00C66763"/>
    <w:rsid w:val="00C72D47"/>
    <w:rsid w:val="00C7400F"/>
    <w:rsid w:val="00C7411D"/>
    <w:rsid w:val="00C754B8"/>
    <w:rsid w:val="00C7710A"/>
    <w:rsid w:val="00C80961"/>
    <w:rsid w:val="00C8138B"/>
    <w:rsid w:val="00C81DE4"/>
    <w:rsid w:val="00C82DC4"/>
    <w:rsid w:val="00C848A0"/>
    <w:rsid w:val="00C85948"/>
    <w:rsid w:val="00C873EB"/>
    <w:rsid w:val="00C87DF7"/>
    <w:rsid w:val="00C911FA"/>
    <w:rsid w:val="00C9237F"/>
    <w:rsid w:val="00CA1977"/>
    <w:rsid w:val="00CA39C5"/>
    <w:rsid w:val="00CB0584"/>
    <w:rsid w:val="00CB2B54"/>
    <w:rsid w:val="00CB53EA"/>
    <w:rsid w:val="00CB7152"/>
    <w:rsid w:val="00CB79CB"/>
    <w:rsid w:val="00CC0F31"/>
    <w:rsid w:val="00CD1209"/>
    <w:rsid w:val="00CD2CC1"/>
    <w:rsid w:val="00CD3089"/>
    <w:rsid w:val="00CD3215"/>
    <w:rsid w:val="00CD72A7"/>
    <w:rsid w:val="00CD76F2"/>
    <w:rsid w:val="00CE1E97"/>
    <w:rsid w:val="00CE3BB0"/>
    <w:rsid w:val="00CE7784"/>
    <w:rsid w:val="00CF1AFE"/>
    <w:rsid w:val="00CF299F"/>
    <w:rsid w:val="00CF3012"/>
    <w:rsid w:val="00CF3429"/>
    <w:rsid w:val="00CF51A0"/>
    <w:rsid w:val="00D000D1"/>
    <w:rsid w:val="00D005CD"/>
    <w:rsid w:val="00D01C3F"/>
    <w:rsid w:val="00D02FA5"/>
    <w:rsid w:val="00D061A9"/>
    <w:rsid w:val="00D06B5B"/>
    <w:rsid w:val="00D10A92"/>
    <w:rsid w:val="00D12061"/>
    <w:rsid w:val="00D1269B"/>
    <w:rsid w:val="00D1378E"/>
    <w:rsid w:val="00D13D8F"/>
    <w:rsid w:val="00D14D29"/>
    <w:rsid w:val="00D1622D"/>
    <w:rsid w:val="00D17014"/>
    <w:rsid w:val="00D17ECA"/>
    <w:rsid w:val="00D20A05"/>
    <w:rsid w:val="00D20CA3"/>
    <w:rsid w:val="00D2605E"/>
    <w:rsid w:val="00D26DE0"/>
    <w:rsid w:val="00D2783D"/>
    <w:rsid w:val="00D30893"/>
    <w:rsid w:val="00D311C4"/>
    <w:rsid w:val="00D359E1"/>
    <w:rsid w:val="00D40F85"/>
    <w:rsid w:val="00D41AE9"/>
    <w:rsid w:val="00D41CD7"/>
    <w:rsid w:val="00D45815"/>
    <w:rsid w:val="00D46DBD"/>
    <w:rsid w:val="00D47571"/>
    <w:rsid w:val="00D47EE4"/>
    <w:rsid w:val="00D50A42"/>
    <w:rsid w:val="00D50C93"/>
    <w:rsid w:val="00D525D4"/>
    <w:rsid w:val="00D56012"/>
    <w:rsid w:val="00D57EC2"/>
    <w:rsid w:val="00D62099"/>
    <w:rsid w:val="00D658DF"/>
    <w:rsid w:val="00D66794"/>
    <w:rsid w:val="00D67243"/>
    <w:rsid w:val="00D74606"/>
    <w:rsid w:val="00D74D49"/>
    <w:rsid w:val="00D74FF3"/>
    <w:rsid w:val="00D76099"/>
    <w:rsid w:val="00D76522"/>
    <w:rsid w:val="00D800D4"/>
    <w:rsid w:val="00D806C6"/>
    <w:rsid w:val="00D81080"/>
    <w:rsid w:val="00D84DBB"/>
    <w:rsid w:val="00D850AB"/>
    <w:rsid w:val="00D91748"/>
    <w:rsid w:val="00D930B5"/>
    <w:rsid w:val="00D93922"/>
    <w:rsid w:val="00DA72D6"/>
    <w:rsid w:val="00DB19E5"/>
    <w:rsid w:val="00DB2C07"/>
    <w:rsid w:val="00DB60F5"/>
    <w:rsid w:val="00DC1B5B"/>
    <w:rsid w:val="00DC6F32"/>
    <w:rsid w:val="00DC7200"/>
    <w:rsid w:val="00DD103B"/>
    <w:rsid w:val="00DD1171"/>
    <w:rsid w:val="00DD1634"/>
    <w:rsid w:val="00DD2207"/>
    <w:rsid w:val="00DD4A4E"/>
    <w:rsid w:val="00DD652E"/>
    <w:rsid w:val="00DD6A35"/>
    <w:rsid w:val="00DE48C2"/>
    <w:rsid w:val="00DE4C7D"/>
    <w:rsid w:val="00DE6729"/>
    <w:rsid w:val="00DF1F69"/>
    <w:rsid w:val="00DF2572"/>
    <w:rsid w:val="00DF3C18"/>
    <w:rsid w:val="00DF4651"/>
    <w:rsid w:val="00DF5778"/>
    <w:rsid w:val="00DF5DC2"/>
    <w:rsid w:val="00E0253F"/>
    <w:rsid w:val="00E053AE"/>
    <w:rsid w:val="00E057B5"/>
    <w:rsid w:val="00E06378"/>
    <w:rsid w:val="00E063B7"/>
    <w:rsid w:val="00E066A6"/>
    <w:rsid w:val="00E112E5"/>
    <w:rsid w:val="00E13F4E"/>
    <w:rsid w:val="00E15CE4"/>
    <w:rsid w:val="00E1622D"/>
    <w:rsid w:val="00E169BD"/>
    <w:rsid w:val="00E17ACB"/>
    <w:rsid w:val="00E22D0E"/>
    <w:rsid w:val="00E23BC3"/>
    <w:rsid w:val="00E25C60"/>
    <w:rsid w:val="00E26F3C"/>
    <w:rsid w:val="00E27789"/>
    <w:rsid w:val="00E2781E"/>
    <w:rsid w:val="00E30C5F"/>
    <w:rsid w:val="00E3693F"/>
    <w:rsid w:val="00E46B8E"/>
    <w:rsid w:val="00E47BBC"/>
    <w:rsid w:val="00E51BA5"/>
    <w:rsid w:val="00E534F6"/>
    <w:rsid w:val="00E562D6"/>
    <w:rsid w:val="00E57CE0"/>
    <w:rsid w:val="00E57E61"/>
    <w:rsid w:val="00E60579"/>
    <w:rsid w:val="00E605E2"/>
    <w:rsid w:val="00E60BC1"/>
    <w:rsid w:val="00E61643"/>
    <w:rsid w:val="00E629B4"/>
    <w:rsid w:val="00E65318"/>
    <w:rsid w:val="00E65C5A"/>
    <w:rsid w:val="00E6630B"/>
    <w:rsid w:val="00E66DCD"/>
    <w:rsid w:val="00E7313F"/>
    <w:rsid w:val="00E735AB"/>
    <w:rsid w:val="00E746C7"/>
    <w:rsid w:val="00E770BB"/>
    <w:rsid w:val="00E8056D"/>
    <w:rsid w:val="00E806A5"/>
    <w:rsid w:val="00E8285C"/>
    <w:rsid w:val="00E82E35"/>
    <w:rsid w:val="00E86520"/>
    <w:rsid w:val="00E9383F"/>
    <w:rsid w:val="00E95891"/>
    <w:rsid w:val="00E95CC3"/>
    <w:rsid w:val="00E96AB0"/>
    <w:rsid w:val="00E97FAD"/>
    <w:rsid w:val="00EA4774"/>
    <w:rsid w:val="00EA6508"/>
    <w:rsid w:val="00EB1979"/>
    <w:rsid w:val="00EB7C49"/>
    <w:rsid w:val="00EC3D41"/>
    <w:rsid w:val="00EC738B"/>
    <w:rsid w:val="00EC7989"/>
    <w:rsid w:val="00EC7EB0"/>
    <w:rsid w:val="00ED411C"/>
    <w:rsid w:val="00ED67AC"/>
    <w:rsid w:val="00ED7785"/>
    <w:rsid w:val="00ED7F96"/>
    <w:rsid w:val="00EE03D0"/>
    <w:rsid w:val="00EE1FEC"/>
    <w:rsid w:val="00EE3B44"/>
    <w:rsid w:val="00EE6493"/>
    <w:rsid w:val="00EE6D9E"/>
    <w:rsid w:val="00EF17DB"/>
    <w:rsid w:val="00EF3C13"/>
    <w:rsid w:val="00EF495D"/>
    <w:rsid w:val="00EF63A2"/>
    <w:rsid w:val="00EF775D"/>
    <w:rsid w:val="00EF7EA5"/>
    <w:rsid w:val="00F0070E"/>
    <w:rsid w:val="00F0571A"/>
    <w:rsid w:val="00F12175"/>
    <w:rsid w:val="00F12DF1"/>
    <w:rsid w:val="00F16101"/>
    <w:rsid w:val="00F16847"/>
    <w:rsid w:val="00F1709B"/>
    <w:rsid w:val="00F22164"/>
    <w:rsid w:val="00F22880"/>
    <w:rsid w:val="00F22F12"/>
    <w:rsid w:val="00F24C1C"/>
    <w:rsid w:val="00F32E6F"/>
    <w:rsid w:val="00F334B9"/>
    <w:rsid w:val="00F349E9"/>
    <w:rsid w:val="00F36210"/>
    <w:rsid w:val="00F413A8"/>
    <w:rsid w:val="00F427B8"/>
    <w:rsid w:val="00F42BF8"/>
    <w:rsid w:val="00F45A2F"/>
    <w:rsid w:val="00F47DEF"/>
    <w:rsid w:val="00F50EDD"/>
    <w:rsid w:val="00F51079"/>
    <w:rsid w:val="00F52B1A"/>
    <w:rsid w:val="00F531D1"/>
    <w:rsid w:val="00F56394"/>
    <w:rsid w:val="00F6164C"/>
    <w:rsid w:val="00F62186"/>
    <w:rsid w:val="00F64599"/>
    <w:rsid w:val="00F66B3E"/>
    <w:rsid w:val="00F72812"/>
    <w:rsid w:val="00F74A60"/>
    <w:rsid w:val="00F7707C"/>
    <w:rsid w:val="00F8030A"/>
    <w:rsid w:val="00F820A7"/>
    <w:rsid w:val="00F82DF1"/>
    <w:rsid w:val="00F83B66"/>
    <w:rsid w:val="00F86D2E"/>
    <w:rsid w:val="00F871D5"/>
    <w:rsid w:val="00F91A46"/>
    <w:rsid w:val="00F91AFA"/>
    <w:rsid w:val="00F92078"/>
    <w:rsid w:val="00F92871"/>
    <w:rsid w:val="00F934E1"/>
    <w:rsid w:val="00FA0407"/>
    <w:rsid w:val="00FA0789"/>
    <w:rsid w:val="00FA2030"/>
    <w:rsid w:val="00FA2B30"/>
    <w:rsid w:val="00FA36F6"/>
    <w:rsid w:val="00FA6AF5"/>
    <w:rsid w:val="00FB0D62"/>
    <w:rsid w:val="00FB2465"/>
    <w:rsid w:val="00FB3129"/>
    <w:rsid w:val="00FB6542"/>
    <w:rsid w:val="00FB7E85"/>
    <w:rsid w:val="00FC1EC2"/>
    <w:rsid w:val="00FC1ED2"/>
    <w:rsid w:val="00FC1FE8"/>
    <w:rsid w:val="00FC48BF"/>
    <w:rsid w:val="00FC4AD5"/>
    <w:rsid w:val="00FC4E1A"/>
    <w:rsid w:val="00FC53FB"/>
    <w:rsid w:val="00FC5EF9"/>
    <w:rsid w:val="00FC65F8"/>
    <w:rsid w:val="00FC6E2C"/>
    <w:rsid w:val="00FD022E"/>
    <w:rsid w:val="00FD33D8"/>
    <w:rsid w:val="00FD60F3"/>
    <w:rsid w:val="00FD72F6"/>
    <w:rsid w:val="00FD787C"/>
    <w:rsid w:val="00FE2F43"/>
    <w:rsid w:val="00FE305D"/>
    <w:rsid w:val="00FE3E39"/>
    <w:rsid w:val="00FE724A"/>
    <w:rsid w:val="00FF0734"/>
    <w:rsid w:val="00FF20F1"/>
    <w:rsid w:val="00FF22BF"/>
    <w:rsid w:val="00FF23F7"/>
    <w:rsid w:val="00FF2B0A"/>
    <w:rsid w:val="00FF36CE"/>
    <w:rsid w:val="00FF43BB"/>
    <w:rsid w:val="00FF53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E2EA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0EA9"/>
    <w:pPr>
      <w:spacing w:after="0" w:line="240" w:lineRule="auto"/>
    </w:pPr>
    <w:rPr>
      <w:rFonts w:ascii="Times New Roman" w:hAnsi="Times New Roman" w:cs="Times New Roman"/>
      <w:sz w:val="24"/>
      <w:szCs w:val="24"/>
      <w:lang w:val="en-US"/>
    </w:rPr>
  </w:style>
  <w:style w:type="paragraph" w:styleId="Heading2">
    <w:name w:val="heading 2"/>
    <w:basedOn w:val="Normal"/>
    <w:next w:val="Normal"/>
    <w:link w:val="Heading2Char"/>
    <w:uiPriority w:val="9"/>
    <w:unhideWhenUsed/>
    <w:qFormat/>
    <w:rsid w:val="003C7A5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chem">
    <w:name w:val="Titlechem"/>
    <w:basedOn w:val="Normal"/>
    <w:link w:val="TitlechemChar"/>
    <w:qFormat/>
    <w:rsid w:val="006E0B22"/>
    <w:pPr>
      <w:spacing w:before="120" w:after="120"/>
    </w:pPr>
    <w:rPr>
      <w:rFonts w:cstheme="minorHAnsi"/>
      <w:b/>
      <w:color w:val="0070C0"/>
      <w:sz w:val="48"/>
    </w:rPr>
  </w:style>
  <w:style w:type="paragraph" w:customStyle="1" w:styleId="Titlechemistry">
    <w:name w:val="Titlechemistry"/>
    <w:basedOn w:val="Titlechem"/>
    <w:link w:val="TitlechemistryChar"/>
    <w:qFormat/>
    <w:rsid w:val="006E0B22"/>
    <w:rPr>
      <w:color w:val="003F82"/>
    </w:rPr>
  </w:style>
  <w:style w:type="character" w:customStyle="1" w:styleId="TitlechemChar">
    <w:name w:val="Titlechem Char"/>
    <w:basedOn w:val="DefaultParagraphFont"/>
    <w:link w:val="Titlechem"/>
    <w:rsid w:val="006E0B22"/>
    <w:rPr>
      <w:rFonts w:cstheme="minorHAnsi"/>
      <w:b/>
      <w:color w:val="0070C0"/>
      <w:sz w:val="48"/>
      <w:lang w:val="en-GB"/>
    </w:rPr>
  </w:style>
  <w:style w:type="table" w:styleId="TableGrid">
    <w:name w:val="Table Grid"/>
    <w:basedOn w:val="TableNormal"/>
    <w:uiPriority w:val="59"/>
    <w:rsid w:val="00F920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emistryChar">
    <w:name w:val="Titlechemistry Char"/>
    <w:basedOn w:val="TitlechemChar"/>
    <w:link w:val="Titlechemistry"/>
    <w:rsid w:val="006E0B22"/>
    <w:rPr>
      <w:rFonts w:cstheme="minorHAnsi"/>
      <w:b/>
      <w:color w:val="003F82"/>
      <w:sz w:val="48"/>
      <w:lang w:val="en-GB"/>
    </w:rPr>
  </w:style>
  <w:style w:type="paragraph" w:customStyle="1" w:styleId="Subtitlechem">
    <w:name w:val="Subtitlechem"/>
    <w:basedOn w:val="Normal"/>
    <w:link w:val="SubtitlechemChar"/>
    <w:qFormat/>
    <w:rsid w:val="00F92078"/>
    <w:pPr>
      <w:spacing w:before="80" w:after="80"/>
    </w:pPr>
    <w:rPr>
      <w:rFonts w:ascii="Arial" w:hAnsi="Arial" w:cs="Arial"/>
      <w:b/>
      <w:color w:val="002060"/>
      <w:lang w:val="fr-FR"/>
    </w:rPr>
  </w:style>
  <w:style w:type="paragraph" w:styleId="BalloonText">
    <w:name w:val="Balloon Text"/>
    <w:basedOn w:val="Normal"/>
    <w:link w:val="BalloonTextChar"/>
    <w:uiPriority w:val="99"/>
    <w:semiHidden/>
    <w:unhideWhenUsed/>
    <w:rsid w:val="00F92078"/>
    <w:rPr>
      <w:rFonts w:ascii="Tahoma" w:hAnsi="Tahoma" w:cs="Tahoma"/>
      <w:sz w:val="16"/>
      <w:szCs w:val="16"/>
    </w:rPr>
  </w:style>
  <w:style w:type="character" w:customStyle="1" w:styleId="SubtitlechemChar">
    <w:name w:val="Subtitlechem Char"/>
    <w:basedOn w:val="DefaultParagraphFont"/>
    <w:link w:val="Subtitlechem"/>
    <w:rsid w:val="00F92078"/>
    <w:rPr>
      <w:rFonts w:ascii="Arial" w:hAnsi="Arial" w:cs="Arial"/>
      <w:b/>
      <w:color w:val="002060"/>
      <w:sz w:val="24"/>
    </w:rPr>
  </w:style>
  <w:style w:type="character" w:customStyle="1" w:styleId="BalloonTextChar">
    <w:name w:val="Balloon Text Char"/>
    <w:basedOn w:val="DefaultParagraphFont"/>
    <w:link w:val="BalloonText"/>
    <w:uiPriority w:val="99"/>
    <w:semiHidden/>
    <w:rsid w:val="00F92078"/>
    <w:rPr>
      <w:rFonts w:ascii="Tahoma" w:hAnsi="Tahoma" w:cs="Tahoma"/>
      <w:sz w:val="16"/>
      <w:szCs w:val="16"/>
      <w:lang w:val="en-GB"/>
    </w:rPr>
  </w:style>
  <w:style w:type="paragraph" w:customStyle="1" w:styleId="heading">
    <w:name w:val="heading"/>
    <w:basedOn w:val="Normal"/>
    <w:link w:val="headingChar"/>
    <w:qFormat/>
    <w:rsid w:val="00167C44"/>
    <w:pPr>
      <w:spacing w:before="40" w:after="40"/>
    </w:pPr>
    <w:rPr>
      <w:rFonts w:cstheme="minorHAnsi"/>
      <w:b/>
      <w:color w:val="002060"/>
      <w:szCs w:val="18"/>
    </w:rPr>
  </w:style>
  <w:style w:type="paragraph" w:styleId="ListParagraph">
    <w:name w:val="List Paragraph"/>
    <w:basedOn w:val="Normal"/>
    <w:uiPriority w:val="34"/>
    <w:qFormat/>
    <w:rsid w:val="004479AB"/>
    <w:pPr>
      <w:ind w:left="720"/>
      <w:contextualSpacing/>
    </w:pPr>
  </w:style>
  <w:style w:type="character" w:customStyle="1" w:styleId="headingChar">
    <w:name w:val="heading Char"/>
    <w:basedOn w:val="DefaultParagraphFont"/>
    <w:link w:val="heading"/>
    <w:rsid w:val="00167C44"/>
    <w:rPr>
      <w:rFonts w:cstheme="minorHAnsi"/>
      <w:b/>
      <w:color w:val="002060"/>
      <w:sz w:val="24"/>
      <w:szCs w:val="18"/>
      <w:lang w:val="en-GB"/>
    </w:rPr>
  </w:style>
  <w:style w:type="paragraph" w:styleId="IntenseQuote">
    <w:name w:val="Intense Quote"/>
    <w:basedOn w:val="Normal"/>
    <w:next w:val="Normal"/>
    <w:link w:val="IntenseQuoteChar"/>
    <w:uiPriority w:val="30"/>
    <w:qFormat/>
    <w:rsid w:val="00D02FA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02FA5"/>
    <w:rPr>
      <w:b/>
      <w:bCs/>
      <w:i/>
      <w:iCs/>
      <w:color w:val="4F81BD" w:themeColor="accent1"/>
      <w:lang w:val="en-GB"/>
    </w:rPr>
  </w:style>
  <w:style w:type="paragraph" w:customStyle="1" w:styleId="Style2">
    <w:name w:val="Style2"/>
    <w:basedOn w:val="Normal"/>
    <w:link w:val="Style2Char"/>
    <w:qFormat/>
    <w:rsid w:val="00667A0D"/>
    <w:pPr>
      <w:shd w:val="clear" w:color="auto" w:fill="FFFFFF" w:themeFill="background1"/>
      <w:spacing w:before="120" w:after="40"/>
    </w:pPr>
    <w:rPr>
      <w:rFonts w:ascii="Arial" w:eastAsia="MyriadPro-Regular" w:hAnsi="Arial" w:cs="Arial"/>
      <w:b/>
      <w:color w:val="002060"/>
    </w:rPr>
  </w:style>
  <w:style w:type="character" w:customStyle="1" w:styleId="Style2Char">
    <w:name w:val="Style2 Char"/>
    <w:basedOn w:val="DefaultParagraphFont"/>
    <w:link w:val="Style2"/>
    <w:rsid w:val="00667A0D"/>
    <w:rPr>
      <w:rFonts w:ascii="Arial" w:eastAsia="MyriadPro-Regular" w:hAnsi="Arial" w:cs="Arial"/>
      <w:b/>
      <w:color w:val="002060"/>
      <w:sz w:val="24"/>
      <w:szCs w:val="24"/>
      <w:shd w:val="clear" w:color="auto" w:fill="FFFFFF" w:themeFill="background1"/>
      <w:lang w:val="en-GB"/>
    </w:rPr>
  </w:style>
  <w:style w:type="paragraph" w:customStyle="1" w:styleId="Style1">
    <w:name w:val="Style1"/>
    <w:basedOn w:val="Subtitlechem"/>
    <w:link w:val="Style1Char"/>
    <w:qFormat/>
    <w:rsid w:val="00617508"/>
    <w:rPr>
      <w:rFonts w:asciiTheme="minorHAnsi" w:hAnsiTheme="minorHAnsi" w:cstheme="minorHAnsi"/>
      <w:sz w:val="32"/>
    </w:rPr>
  </w:style>
  <w:style w:type="paragraph" w:customStyle="1" w:styleId="Style3">
    <w:name w:val="Style3"/>
    <w:basedOn w:val="Style1"/>
    <w:link w:val="Style3Char"/>
    <w:qFormat/>
    <w:rsid w:val="00B80901"/>
    <w:pPr>
      <w:spacing w:before="160" w:after="160"/>
    </w:pPr>
  </w:style>
  <w:style w:type="character" w:customStyle="1" w:styleId="Style1Char">
    <w:name w:val="Style1 Char"/>
    <w:basedOn w:val="SubtitlechemChar"/>
    <w:link w:val="Style1"/>
    <w:rsid w:val="00617508"/>
    <w:rPr>
      <w:rFonts w:ascii="Arial" w:hAnsi="Arial" w:cstheme="minorHAnsi"/>
      <w:b/>
      <w:color w:val="002060"/>
      <w:sz w:val="32"/>
    </w:rPr>
  </w:style>
  <w:style w:type="character" w:styleId="PlaceholderText">
    <w:name w:val="Placeholder Text"/>
    <w:basedOn w:val="DefaultParagraphFont"/>
    <w:uiPriority w:val="99"/>
    <w:semiHidden/>
    <w:rsid w:val="00F47DEF"/>
    <w:rPr>
      <w:color w:val="808080"/>
    </w:rPr>
  </w:style>
  <w:style w:type="character" w:customStyle="1" w:styleId="Style3Char">
    <w:name w:val="Style3 Char"/>
    <w:basedOn w:val="Style1Char"/>
    <w:link w:val="Style3"/>
    <w:rsid w:val="00B80901"/>
    <w:rPr>
      <w:rFonts w:ascii="Arial" w:hAnsi="Arial" w:cstheme="minorHAnsi"/>
      <w:b/>
      <w:color w:val="002060"/>
      <w:sz w:val="32"/>
    </w:rPr>
  </w:style>
  <w:style w:type="character" w:styleId="Hyperlink">
    <w:name w:val="Hyperlink"/>
    <w:basedOn w:val="DefaultParagraphFont"/>
    <w:uiPriority w:val="99"/>
    <w:unhideWhenUsed/>
    <w:rsid w:val="00CF299F"/>
    <w:rPr>
      <w:color w:val="0000FF" w:themeColor="hyperlink"/>
      <w:u w:val="single"/>
    </w:rPr>
  </w:style>
  <w:style w:type="paragraph" w:styleId="NoSpacing">
    <w:name w:val="No Spacing"/>
    <w:uiPriority w:val="1"/>
    <w:qFormat/>
    <w:rsid w:val="003C7A5C"/>
    <w:pPr>
      <w:spacing w:after="0" w:line="240" w:lineRule="auto"/>
    </w:pPr>
    <w:rPr>
      <w:lang w:val="en-GB"/>
    </w:rPr>
  </w:style>
  <w:style w:type="character" w:customStyle="1" w:styleId="Heading2Char">
    <w:name w:val="Heading 2 Char"/>
    <w:basedOn w:val="DefaultParagraphFont"/>
    <w:link w:val="Heading2"/>
    <w:uiPriority w:val="9"/>
    <w:rsid w:val="003C7A5C"/>
    <w:rPr>
      <w:rFonts w:asciiTheme="majorHAnsi" w:eastAsiaTheme="majorEastAsia" w:hAnsiTheme="majorHAnsi" w:cstheme="majorBidi"/>
      <w:color w:val="365F91" w:themeColor="accent1" w:themeShade="BF"/>
      <w:sz w:val="26"/>
      <w:szCs w:val="26"/>
      <w:lang w:val="en-GB"/>
    </w:rPr>
  </w:style>
  <w:style w:type="character" w:styleId="CommentReference">
    <w:name w:val="annotation reference"/>
    <w:basedOn w:val="DefaultParagraphFont"/>
    <w:uiPriority w:val="99"/>
    <w:semiHidden/>
    <w:unhideWhenUsed/>
    <w:rsid w:val="0029644C"/>
    <w:rPr>
      <w:sz w:val="18"/>
      <w:szCs w:val="18"/>
    </w:rPr>
  </w:style>
  <w:style w:type="paragraph" w:styleId="CommentText">
    <w:name w:val="annotation text"/>
    <w:basedOn w:val="Normal"/>
    <w:link w:val="CommentTextChar"/>
    <w:uiPriority w:val="99"/>
    <w:semiHidden/>
    <w:unhideWhenUsed/>
    <w:rsid w:val="0029644C"/>
  </w:style>
  <w:style w:type="character" w:customStyle="1" w:styleId="CommentTextChar">
    <w:name w:val="Comment Text Char"/>
    <w:basedOn w:val="DefaultParagraphFont"/>
    <w:link w:val="CommentText"/>
    <w:uiPriority w:val="99"/>
    <w:semiHidden/>
    <w:rsid w:val="0029644C"/>
    <w:rPr>
      <w:rFonts w:ascii="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29644C"/>
    <w:rPr>
      <w:b/>
      <w:bCs/>
      <w:sz w:val="20"/>
      <w:szCs w:val="20"/>
    </w:rPr>
  </w:style>
  <w:style w:type="character" w:customStyle="1" w:styleId="CommentSubjectChar">
    <w:name w:val="Comment Subject Char"/>
    <w:basedOn w:val="CommentTextChar"/>
    <w:link w:val="CommentSubject"/>
    <w:uiPriority w:val="99"/>
    <w:semiHidden/>
    <w:rsid w:val="0029644C"/>
    <w:rPr>
      <w:rFonts w:ascii="Times New Roman" w:hAnsi="Times New Roman" w:cs="Times New Roman"/>
      <w:b/>
      <w:bCs/>
      <w:sz w:val="20"/>
      <w:szCs w:val="20"/>
      <w:lang w:val="en-US"/>
    </w:rPr>
  </w:style>
  <w:style w:type="table" w:styleId="GridTable1Light-Accent3">
    <w:name w:val="Grid Table 1 Light Accent 3"/>
    <w:basedOn w:val="TableNormal"/>
    <w:uiPriority w:val="46"/>
    <w:rsid w:val="00D2783D"/>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9234">
      <w:bodyDiv w:val="1"/>
      <w:marLeft w:val="0"/>
      <w:marRight w:val="0"/>
      <w:marTop w:val="0"/>
      <w:marBottom w:val="0"/>
      <w:divBdr>
        <w:top w:val="none" w:sz="0" w:space="0" w:color="auto"/>
        <w:left w:val="none" w:sz="0" w:space="0" w:color="auto"/>
        <w:bottom w:val="none" w:sz="0" w:space="0" w:color="auto"/>
        <w:right w:val="none" w:sz="0" w:space="0" w:color="auto"/>
      </w:divBdr>
    </w:div>
    <w:div w:id="139882109">
      <w:bodyDiv w:val="1"/>
      <w:marLeft w:val="0"/>
      <w:marRight w:val="0"/>
      <w:marTop w:val="0"/>
      <w:marBottom w:val="0"/>
      <w:divBdr>
        <w:top w:val="none" w:sz="0" w:space="0" w:color="auto"/>
        <w:left w:val="none" w:sz="0" w:space="0" w:color="auto"/>
        <w:bottom w:val="none" w:sz="0" w:space="0" w:color="auto"/>
        <w:right w:val="none" w:sz="0" w:space="0" w:color="auto"/>
      </w:divBdr>
    </w:div>
    <w:div w:id="251553109">
      <w:bodyDiv w:val="1"/>
      <w:marLeft w:val="0"/>
      <w:marRight w:val="0"/>
      <w:marTop w:val="0"/>
      <w:marBottom w:val="0"/>
      <w:divBdr>
        <w:top w:val="none" w:sz="0" w:space="0" w:color="auto"/>
        <w:left w:val="none" w:sz="0" w:space="0" w:color="auto"/>
        <w:bottom w:val="none" w:sz="0" w:space="0" w:color="auto"/>
        <w:right w:val="none" w:sz="0" w:space="0" w:color="auto"/>
      </w:divBdr>
    </w:div>
    <w:div w:id="301469734">
      <w:bodyDiv w:val="1"/>
      <w:marLeft w:val="0"/>
      <w:marRight w:val="0"/>
      <w:marTop w:val="0"/>
      <w:marBottom w:val="0"/>
      <w:divBdr>
        <w:top w:val="none" w:sz="0" w:space="0" w:color="auto"/>
        <w:left w:val="none" w:sz="0" w:space="0" w:color="auto"/>
        <w:bottom w:val="none" w:sz="0" w:space="0" w:color="auto"/>
        <w:right w:val="none" w:sz="0" w:space="0" w:color="auto"/>
      </w:divBdr>
    </w:div>
    <w:div w:id="719129812">
      <w:bodyDiv w:val="1"/>
      <w:marLeft w:val="0"/>
      <w:marRight w:val="0"/>
      <w:marTop w:val="0"/>
      <w:marBottom w:val="0"/>
      <w:divBdr>
        <w:top w:val="none" w:sz="0" w:space="0" w:color="auto"/>
        <w:left w:val="none" w:sz="0" w:space="0" w:color="auto"/>
        <w:bottom w:val="none" w:sz="0" w:space="0" w:color="auto"/>
        <w:right w:val="none" w:sz="0" w:space="0" w:color="auto"/>
      </w:divBdr>
    </w:div>
    <w:div w:id="758335722">
      <w:bodyDiv w:val="1"/>
      <w:marLeft w:val="0"/>
      <w:marRight w:val="0"/>
      <w:marTop w:val="0"/>
      <w:marBottom w:val="0"/>
      <w:divBdr>
        <w:top w:val="none" w:sz="0" w:space="0" w:color="auto"/>
        <w:left w:val="none" w:sz="0" w:space="0" w:color="auto"/>
        <w:bottom w:val="none" w:sz="0" w:space="0" w:color="auto"/>
        <w:right w:val="none" w:sz="0" w:space="0" w:color="auto"/>
      </w:divBdr>
    </w:div>
    <w:div w:id="778764787">
      <w:bodyDiv w:val="1"/>
      <w:marLeft w:val="0"/>
      <w:marRight w:val="0"/>
      <w:marTop w:val="0"/>
      <w:marBottom w:val="0"/>
      <w:divBdr>
        <w:top w:val="none" w:sz="0" w:space="0" w:color="auto"/>
        <w:left w:val="none" w:sz="0" w:space="0" w:color="auto"/>
        <w:bottom w:val="none" w:sz="0" w:space="0" w:color="auto"/>
        <w:right w:val="none" w:sz="0" w:space="0" w:color="auto"/>
      </w:divBdr>
    </w:div>
    <w:div w:id="1057506390">
      <w:bodyDiv w:val="1"/>
      <w:marLeft w:val="0"/>
      <w:marRight w:val="0"/>
      <w:marTop w:val="0"/>
      <w:marBottom w:val="0"/>
      <w:divBdr>
        <w:top w:val="none" w:sz="0" w:space="0" w:color="auto"/>
        <w:left w:val="none" w:sz="0" w:space="0" w:color="auto"/>
        <w:bottom w:val="none" w:sz="0" w:space="0" w:color="auto"/>
        <w:right w:val="none" w:sz="0" w:space="0" w:color="auto"/>
      </w:divBdr>
    </w:div>
    <w:div w:id="1096906941">
      <w:bodyDiv w:val="1"/>
      <w:marLeft w:val="0"/>
      <w:marRight w:val="0"/>
      <w:marTop w:val="0"/>
      <w:marBottom w:val="0"/>
      <w:divBdr>
        <w:top w:val="none" w:sz="0" w:space="0" w:color="auto"/>
        <w:left w:val="none" w:sz="0" w:space="0" w:color="auto"/>
        <w:bottom w:val="none" w:sz="0" w:space="0" w:color="auto"/>
        <w:right w:val="none" w:sz="0" w:space="0" w:color="auto"/>
      </w:divBdr>
    </w:div>
    <w:div w:id="1108545879">
      <w:bodyDiv w:val="1"/>
      <w:marLeft w:val="0"/>
      <w:marRight w:val="0"/>
      <w:marTop w:val="0"/>
      <w:marBottom w:val="0"/>
      <w:divBdr>
        <w:top w:val="none" w:sz="0" w:space="0" w:color="auto"/>
        <w:left w:val="none" w:sz="0" w:space="0" w:color="auto"/>
        <w:bottom w:val="none" w:sz="0" w:space="0" w:color="auto"/>
        <w:right w:val="none" w:sz="0" w:space="0" w:color="auto"/>
      </w:divBdr>
    </w:div>
    <w:div w:id="1133251340">
      <w:bodyDiv w:val="1"/>
      <w:marLeft w:val="0"/>
      <w:marRight w:val="0"/>
      <w:marTop w:val="0"/>
      <w:marBottom w:val="0"/>
      <w:divBdr>
        <w:top w:val="none" w:sz="0" w:space="0" w:color="auto"/>
        <w:left w:val="none" w:sz="0" w:space="0" w:color="auto"/>
        <w:bottom w:val="none" w:sz="0" w:space="0" w:color="auto"/>
        <w:right w:val="none" w:sz="0" w:space="0" w:color="auto"/>
      </w:divBdr>
    </w:div>
    <w:div w:id="1182010721">
      <w:bodyDiv w:val="1"/>
      <w:marLeft w:val="0"/>
      <w:marRight w:val="0"/>
      <w:marTop w:val="0"/>
      <w:marBottom w:val="0"/>
      <w:divBdr>
        <w:top w:val="none" w:sz="0" w:space="0" w:color="auto"/>
        <w:left w:val="none" w:sz="0" w:space="0" w:color="auto"/>
        <w:bottom w:val="none" w:sz="0" w:space="0" w:color="auto"/>
        <w:right w:val="none" w:sz="0" w:space="0" w:color="auto"/>
      </w:divBdr>
    </w:div>
    <w:div w:id="1538203058">
      <w:bodyDiv w:val="1"/>
      <w:marLeft w:val="0"/>
      <w:marRight w:val="0"/>
      <w:marTop w:val="0"/>
      <w:marBottom w:val="0"/>
      <w:divBdr>
        <w:top w:val="none" w:sz="0" w:space="0" w:color="auto"/>
        <w:left w:val="none" w:sz="0" w:space="0" w:color="auto"/>
        <w:bottom w:val="none" w:sz="0" w:space="0" w:color="auto"/>
        <w:right w:val="none" w:sz="0" w:space="0" w:color="auto"/>
      </w:divBdr>
    </w:div>
    <w:div w:id="1547833486">
      <w:bodyDiv w:val="1"/>
      <w:marLeft w:val="0"/>
      <w:marRight w:val="0"/>
      <w:marTop w:val="0"/>
      <w:marBottom w:val="0"/>
      <w:divBdr>
        <w:top w:val="none" w:sz="0" w:space="0" w:color="auto"/>
        <w:left w:val="none" w:sz="0" w:space="0" w:color="auto"/>
        <w:bottom w:val="none" w:sz="0" w:space="0" w:color="auto"/>
        <w:right w:val="none" w:sz="0" w:space="0" w:color="auto"/>
      </w:divBdr>
    </w:div>
    <w:div w:id="1582569989">
      <w:bodyDiv w:val="1"/>
      <w:marLeft w:val="0"/>
      <w:marRight w:val="0"/>
      <w:marTop w:val="0"/>
      <w:marBottom w:val="0"/>
      <w:divBdr>
        <w:top w:val="none" w:sz="0" w:space="0" w:color="auto"/>
        <w:left w:val="none" w:sz="0" w:space="0" w:color="auto"/>
        <w:bottom w:val="none" w:sz="0" w:space="0" w:color="auto"/>
        <w:right w:val="none" w:sz="0" w:space="0" w:color="auto"/>
      </w:divBdr>
      <w:divsChild>
        <w:div w:id="593127103">
          <w:marLeft w:val="547"/>
          <w:marRight w:val="0"/>
          <w:marTop w:val="154"/>
          <w:marBottom w:val="0"/>
          <w:divBdr>
            <w:top w:val="none" w:sz="0" w:space="0" w:color="auto"/>
            <w:left w:val="none" w:sz="0" w:space="0" w:color="auto"/>
            <w:bottom w:val="none" w:sz="0" w:space="0" w:color="auto"/>
            <w:right w:val="none" w:sz="0" w:space="0" w:color="auto"/>
          </w:divBdr>
        </w:div>
        <w:div w:id="771515011">
          <w:marLeft w:val="547"/>
          <w:marRight w:val="0"/>
          <w:marTop w:val="154"/>
          <w:marBottom w:val="0"/>
          <w:divBdr>
            <w:top w:val="none" w:sz="0" w:space="0" w:color="auto"/>
            <w:left w:val="none" w:sz="0" w:space="0" w:color="auto"/>
            <w:bottom w:val="none" w:sz="0" w:space="0" w:color="auto"/>
            <w:right w:val="none" w:sz="0" w:space="0" w:color="auto"/>
          </w:divBdr>
        </w:div>
        <w:div w:id="1122576832">
          <w:marLeft w:val="547"/>
          <w:marRight w:val="0"/>
          <w:marTop w:val="154"/>
          <w:marBottom w:val="0"/>
          <w:divBdr>
            <w:top w:val="none" w:sz="0" w:space="0" w:color="auto"/>
            <w:left w:val="none" w:sz="0" w:space="0" w:color="auto"/>
            <w:bottom w:val="none" w:sz="0" w:space="0" w:color="auto"/>
            <w:right w:val="none" w:sz="0" w:space="0" w:color="auto"/>
          </w:divBdr>
        </w:div>
        <w:div w:id="1209142731">
          <w:marLeft w:val="547"/>
          <w:marRight w:val="0"/>
          <w:marTop w:val="154"/>
          <w:marBottom w:val="0"/>
          <w:divBdr>
            <w:top w:val="none" w:sz="0" w:space="0" w:color="auto"/>
            <w:left w:val="none" w:sz="0" w:space="0" w:color="auto"/>
            <w:bottom w:val="none" w:sz="0" w:space="0" w:color="auto"/>
            <w:right w:val="none" w:sz="0" w:space="0" w:color="auto"/>
          </w:divBdr>
        </w:div>
      </w:divsChild>
    </w:div>
    <w:div w:id="1616867841">
      <w:bodyDiv w:val="1"/>
      <w:marLeft w:val="0"/>
      <w:marRight w:val="0"/>
      <w:marTop w:val="0"/>
      <w:marBottom w:val="0"/>
      <w:divBdr>
        <w:top w:val="none" w:sz="0" w:space="0" w:color="auto"/>
        <w:left w:val="none" w:sz="0" w:space="0" w:color="auto"/>
        <w:bottom w:val="none" w:sz="0" w:space="0" w:color="auto"/>
        <w:right w:val="none" w:sz="0" w:space="0" w:color="auto"/>
      </w:divBdr>
    </w:div>
    <w:div w:id="1690255892">
      <w:bodyDiv w:val="1"/>
      <w:marLeft w:val="0"/>
      <w:marRight w:val="0"/>
      <w:marTop w:val="0"/>
      <w:marBottom w:val="0"/>
      <w:divBdr>
        <w:top w:val="none" w:sz="0" w:space="0" w:color="auto"/>
        <w:left w:val="none" w:sz="0" w:space="0" w:color="auto"/>
        <w:bottom w:val="none" w:sz="0" w:space="0" w:color="auto"/>
        <w:right w:val="none" w:sz="0" w:space="0" w:color="auto"/>
      </w:divBdr>
    </w:div>
    <w:div w:id="1731534868">
      <w:bodyDiv w:val="1"/>
      <w:marLeft w:val="0"/>
      <w:marRight w:val="0"/>
      <w:marTop w:val="0"/>
      <w:marBottom w:val="0"/>
      <w:divBdr>
        <w:top w:val="none" w:sz="0" w:space="0" w:color="auto"/>
        <w:left w:val="none" w:sz="0" w:space="0" w:color="auto"/>
        <w:bottom w:val="none" w:sz="0" w:space="0" w:color="auto"/>
        <w:right w:val="none" w:sz="0" w:space="0" w:color="auto"/>
      </w:divBdr>
    </w:div>
    <w:div w:id="1856992947">
      <w:bodyDiv w:val="1"/>
      <w:marLeft w:val="0"/>
      <w:marRight w:val="0"/>
      <w:marTop w:val="0"/>
      <w:marBottom w:val="0"/>
      <w:divBdr>
        <w:top w:val="none" w:sz="0" w:space="0" w:color="auto"/>
        <w:left w:val="none" w:sz="0" w:space="0" w:color="auto"/>
        <w:bottom w:val="none" w:sz="0" w:space="0" w:color="auto"/>
        <w:right w:val="none" w:sz="0" w:space="0" w:color="auto"/>
      </w:divBdr>
    </w:div>
    <w:div w:id="1874727724">
      <w:bodyDiv w:val="1"/>
      <w:marLeft w:val="0"/>
      <w:marRight w:val="0"/>
      <w:marTop w:val="0"/>
      <w:marBottom w:val="0"/>
      <w:divBdr>
        <w:top w:val="none" w:sz="0" w:space="0" w:color="auto"/>
        <w:left w:val="none" w:sz="0" w:space="0" w:color="auto"/>
        <w:bottom w:val="none" w:sz="0" w:space="0" w:color="auto"/>
        <w:right w:val="none" w:sz="0" w:space="0" w:color="auto"/>
      </w:divBdr>
    </w:div>
    <w:div w:id="1878807383">
      <w:bodyDiv w:val="1"/>
      <w:marLeft w:val="0"/>
      <w:marRight w:val="0"/>
      <w:marTop w:val="0"/>
      <w:marBottom w:val="0"/>
      <w:divBdr>
        <w:top w:val="none" w:sz="0" w:space="0" w:color="auto"/>
        <w:left w:val="none" w:sz="0" w:space="0" w:color="auto"/>
        <w:bottom w:val="none" w:sz="0" w:space="0" w:color="auto"/>
        <w:right w:val="none" w:sz="0" w:space="0" w:color="auto"/>
      </w:divBdr>
    </w:div>
    <w:div w:id="1907378803">
      <w:bodyDiv w:val="1"/>
      <w:marLeft w:val="0"/>
      <w:marRight w:val="0"/>
      <w:marTop w:val="0"/>
      <w:marBottom w:val="0"/>
      <w:divBdr>
        <w:top w:val="none" w:sz="0" w:space="0" w:color="auto"/>
        <w:left w:val="none" w:sz="0" w:space="0" w:color="auto"/>
        <w:bottom w:val="none" w:sz="0" w:space="0" w:color="auto"/>
        <w:right w:val="none" w:sz="0" w:space="0" w:color="auto"/>
      </w:divBdr>
    </w:div>
    <w:div w:id="1950774127">
      <w:bodyDiv w:val="1"/>
      <w:marLeft w:val="0"/>
      <w:marRight w:val="0"/>
      <w:marTop w:val="0"/>
      <w:marBottom w:val="0"/>
      <w:divBdr>
        <w:top w:val="none" w:sz="0" w:space="0" w:color="auto"/>
        <w:left w:val="none" w:sz="0" w:space="0" w:color="auto"/>
        <w:bottom w:val="none" w:sz="0" w:space="0" w:color="auto"/>
        <w:right w:val="none" w:sz="0" w:space="0" w:color="auto"/>
      </w:divBdr>
    </w:div>
    <w:div w:id="2052874404">
      <w:bodyDiv w:val="1"/>
      <w:marLeft w:val="0"/>
      <w:marRight w:val="0"/>
      <w:marTop w:val="0"/>
      <w:marBottom w:val="0"/>
      <w:divBdr>
        <w:top w:val="none" w:sz="0" w:space="0" w:color="auto"/>
        <w:left w:val="none" w:sz="0" w:space="0" w:color="auto"/>
        <w:bottom w:val="none" w:sz="0" w:space="0" w:color="auto"/>
        <w:right w:val="none" w:sz="0" w:space="0" w:color="auto"/>
      </w:divBdr>
    </w:div>
    <w:div w:id="2057731444">
      <w:bodyDiv w:val="1"/>
      <w:marLeft w:val="0"/>
      <w:marRight w:val="0"/>
      <w:marTop w:val="0"/>
      <w:marBottom w:val="0"/>
      <w:divBdr>
        <w:top w:val="none" w:sz="0" w:space="0" w:color="auto"/>
        <w:left w:val="none" w:sz="0" w:space="0" w:color="auto"/>
        <w:bottom w:val="none" w:sz="0" w:space="0" w:color="auto"/>
        <w:right w:val="none" w:sz="0" w:space="0" w:color="auto"/>
      </w:divBdr>
    </w:div>
    <w:div w:id="211558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gif"/><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jpe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30" Type="http://schemas.openxmlformats.org/officeDocument/2006/relationships/image" Target="media/image25.png"/><Relationship Id="rId31" Type="http://schemas.openxmlformats.org/officeDocument/2006/relationships/image" Target="media/image26.jpeg"/><Relationship Id="rId32" Type="http://schemas.openxmlformats.org/officeDocument/2006/relationships/image" Target="media/image27.gif"/><Relationship Id="rId33" Type="http://schemas.openxmlformats.org/officeDocument/2006/relationships/image" Target="media/image28.png"/><Relationship Id="rId34" Type="http://schemas.openxmlformats.org/officeDocument/2006/relationships/image" Target="media/image29.jpe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gif"/><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E7EF48-8D88-D345-A80A-6DF120333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694</TotalTime>
  <Pages>21</Pages>
  <Words>7059</Words>
  <Characters>40242</Characters>
  <Application>Microsoft Macintosh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dc:creator>
  <cp:keywords/>
  <dc:description/>
  <cp:lastModifiedBy>Branden Douangprachanh</cp:lastModifiedBy>
  <cp:revision>104</cp:revision>
  <cp:lastPrinted>2017-10-22T18:57:00Z</cp:lastPrinted>
  <dcterms:created xsi:type="dcterms:W3CDTF">2017-11-19T14:13:00Z</dcterms:created>
  <dcterms:modified xsi:type="dcterms:W3CDTF">2018-05-13T15:09:00Z</dcterms:modified>
</cp:coreProperties>
</file>